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page" w:tblpX="7407" w:tblpY="-421"/>
        <w:tblOverlap w:val="never"/>
        <w:tblW w:w="0" w:type="auto"/>
        <w:tblBorders>
          <w:insideV w:val="dotted" w:sz="4" w:space="0" w:color="auto"/>
        </w:tblBorders>
        <w:tblLayout w:type="fixed"/>
        <w:tblLook w:val="04A0"/>
      </w:tblPr>
      <w:tblGrid>
        <w:gridCol w:w="3921"/>
      </w:tblGrid>
      <w:tr w:rsidR="00E83FFA" w:rsidRPr="00340C4D" w:rsidTr="00E83FFA">
        <w:trPr>
          <w:trHeight w:val="462"/>
        </w:trPr>
        <w:tc>
          <w:tcPr>
            <w:tcW w:w="3921" w:type="dxa"/>
            <w:hideMark/>
          </w:tcPr>
          <w:p w:rsidR="00E83FFA" w:rsidRPr="00340C4D" w:rsidRDefault="00E83FFA" w:rsidP="00E83FFA">
            <w:pPr>
              <w:spacing w:after="0" w:line="240" w:lineRule="auto"/>
              <w:contextualSpacing/>
              <w:jc w:val="center"/>
              <w:rPr>
                <w:rFonts w:ascii="Times New Roman" w:hAnsi="Times New Roman" w:cs="Times New Roman"/>
                <w:b/>
                <w:sz w:val="16"/>
                <w:szCs w:val="16"/>
                <w:lang w:val="en-US"/>
              </w:rPr>
            </w:pPr>
            <w:r w:rsidRPr="00340C4D">
              <w:rPr>
                <w:rFonts w:ascii="Times New Roman" w:hAnsi="Times New Roman" w:cs="Times New Roman"/>
                <w:b/>
                <w:sz w:val="16"/>
                <w:szCs w:val="16"/>
                <w:lang w:val="en-US"/>
              </w:rPr>
              <w:t>REPUBLIC OF CAMEROON</w:t>
            </w:r>
          </w:p>
          <w:p w:rsidR="00E83FFA" w:rsidRPr="00340C4D" w:rsidRDefault="00E83FFA" w:rsidP="00E83FFA">
            <w:pPr>
              <w:spacing w:after="0" w:line="240" w:lineRule="auto"/>
              <w:contextualSpacing/>
              <w:jc w:val="center"/>
              <w:rPr>
                <w:rFonts w:ascii="Times New Roman" w:hAnsi="Times New Roman" w:cs="Times New Roman"/>
                <w:b/>
                <w:sz w:val="16"/>
                <w:szCs w:val="16"/>
                <w:lang w:val="en-US"/>
              </w:rPr>
            </w:pPr>
            <w:r w:rsidRPr="00340C4D">
              <w:rPr>
                <w:rFonts w:ascii="Times New Roman" w:hAnsi="Times New Roman" w:cs="Times New Roman"/>
                <w:b/>
                <w:sz w:val="16"/>
                <w:szCs w:val="16"/>
                <w:lang w:val="en-US"/>
              </w:rPr>
              <w:t>Peace – Work - Fatherland</w:t>
            </w:r>
          </w:p>
          <w:p w:rsidR="00E83FFA" w:rsidRPr="00340C4D" w:rsidRDefault="00E83FFA" w:rsidP="00E83FFA">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E83FFA" w:rsidRPr="00340C4D" w:rsidTr="00E83FFA">
        <w:trPr>
          <w:trHeight w:val="308"/>
        </w:trPr>
        <w:tc>
          <w:tcPr>
            <w:tcW w:w="3921" w:type="dxa"/>
            <w:hideMark/>
          </w:tcPr>
          <w:p w:rsidR="00E83FFA" w:rsidRPr="00340C4D" w:rsidRDefault="00E83FFA" w:rsidP="00E83FFA">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SOUTH REGION</w:t>
            </w:r>
          </w:p>
          <w:p w:rsidR="00E83FFA" w:rsidRPr="00340C4D" w:rsidRDefault="00E83FFA" w:rsidP="00E83FFA">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E83FFA" w:rsidRPr="00340C4D" w:rsidTr="00E83FFA">
        <w:trPr>
          <w:trHeight w:val="319"/>
        </w:trPr>
        <w:tc>
          <w:tcPr>
            <w:tcW w:w="3921" w:type="dxa"/>
            <w:hideMark/>
          </w:tcPr>
          <w:p w:rsidR="00E83FFA" w:rsidRPr="00340C4D" w:rsidRDefault="00E83FFA" w:rsidP="00E83FFA">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OCEAN DIVISION</w:t>
            </w:r>
          </w:p>
          <w:p w:rsidR="00E83FFA" w:rsidRPr="00340C4D" w:rsidRDefault="00E83FFA" w:rsidP="00E83FFA">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E83FFA" w:rsidRPr="00EF1C92" w:rsidTr="00E83FFA">
        <w:trPr>
          <w:trHeight w:val="251"/>
        </w:trPr>
        <w:tc>
          <w:tcPr>
            <w:tcW w:w="3921" w:type="dxa"/>
            <w:hideMark/>
          </w:tcPr>
          <w:p w:rsidR="00E83FFA" w:rsidRPr="00301563" w:rsidRDefault="00E83FFA" w:rsidP="00E83FFA">
            <w:pPr>
              <w:spacing w:after="0" w:line="240" w:lineRule="auto"/>
              <w:contextualSpacing/>
              <w:jc w:val="center"/>
              <w:rPr>
                <w:rFonts w:ascii="Times New Roman" w:hAnsi="Times New Roman" w:cs="Times New Roman"/>
                <w:b/>
                <w:sz w:val="16"/>
                <w:szCs w:val="16"/>
                <w:lang w:val="en-US"/>
              </w:rPr>
            </w:pPr>
            <w:r w:rsidRPr="00301563">
              <w:rPr>
                <w:rFonts w:ascii="Times New Roman" w:hAnsi="Times New Roman" w:cs="Times New Roman"/>
                <w:b/>
                <w:sz w:val="16"/>
                <w:szCs w:val="16"/>
                <w:lang w:val="en-US"/>
              </w:rPr>
              <w:t xml:space="preserve">MVENGUE COUNCIL </w:t>
            </w:r>
          </w:p>
          <w:p w:rsidR="00E83FFA" w:rsidRPr="00301563" w:rsidRDefault="00E83FFA" w:rsidP="00E83FFA">
            <w:pPr>
              <w:spacing w:after="0" w:line="240" w:lineRule="auto"/>
              <w:contextualSpacing/>
              <w:jc w:val="center"/>
              <w:rPr>
                <w:rFonts w:ascii="Times New Roman" w:hAnsi="Times New Roman" w:cs="Times New Roman"/>
                <w:b/>
                <w:sz w:val="16"/>
                <w:szCs w:val="16"/>
                <w:lang w:val="en-US"/>
              </w:rPr>
            </w:pPr>
            <w:r w:rsidRPr="00301563">
              <w:rPr>
                <w:rFonts w:ascii="Times New Roman" w:hAnsi="Times New Roman" w:cs="Times New Roman"/>
                <w:b/>
                <w:sz w:val="16"/>
                <w:szCs w:val="16"/>
                <w:lang w:val="en-US"/>
              </w:rPr>
              <w:t>*******</w:t>
            </w:r>
          </w:p>
          <w:p w:rsidR="00E83FFA" w:rsidRPr="00301563" w:rsidRDefault="00E83FFA" w:rsidP="00E83FFA">
            <w:pPr>
              <w:spacing w:after="0" w:line="240" w:lineRule="auto"/>
              <w:contextualSpacing/>
              <w:jc w:val="center"/>
              <w:rPr>
                <w:rFonts w:ascii="Times New Roman" w:hAnsi="Times New Roman" w:cs="Times New Roman"/>
                <w:b/>
                <w:sz w:val="16"/>
                <w:szCs w:val="16"/>
                <w:lang w:val="en-US"/>
              </w:rPr>
            </w:pPr>
            <w:r w:rsidRPr="00301563">
              <w:rPr>
                <w:rFonts w:ascii="Times New Roman" w:hAnsi="Times New Roman" w:cs="Times New Roman"/>
                <w:b/>
                <w:sz w:val="16"/>
                <w:szCs w:val="16"/>
                <w:lang w:val="en-US"/>
              </w:rPr>
              <w:t>GENERAL SECRETARIAT</w:t>
            </w:r>
          </w:p>
          <w:p w:rsidR="00E83FFA" w:rsidRPr="00301563" w:rsidRDefault="00E83FFA" w:rsidP="00E83FFA">
            <w:pPr>
              <w:spacing w:after="0" w:line="240" w:lineRule="auto"/>
              <w:contextualSpacing/>
              <w:jc w:val="center"/>
              <w:rPr>
                <w:rFonts w:ascii="Times New Roman" w:hAnsi="Times New Roman" w:cs="Times New Roman"/>
                <w:b/>
                <w:sz w:val="16"/>
                <w:szCs w:val="16"/>
                <w:lang w:val="en-US"/>
              </w:rPr>
            </w:pPr>
            <w:r w:rsidRPr="00301563">
              <w:rPr>
                <w:rFonts w:ascii="Times New Roman" w:hAnsi="Times New Roman" w:cs="Times New Roman"/>
                <w:b/>
                <w:sz w:val="16"/>
                <w:szCs w:val="16"/>
                <w:lang w:val="en-US"/>
              </w:rPr>
              <w:t>*******</w:t>
            </w:r>
          </w:p>
          <w:p w:rsidR="00E83FFA" w:rsidRPr="00DE4D84" w:rsidRDefault="00E83FFA" w:rsidP="00E83FFA">
            <w:pPr>
              <w:spacing w:after="0" w:line="240" w:lineRule="auto"/>
              <w:contextualSpacing/>
              <w:jc w:val="center"/>
              <w:rPr>
                <w:rFonts w:ascii="Times New Roman" w:hAnsi="Times New Roman" w:cs="Times New Roman"/>
                <w:b/>
                <w:sz w:val="16"/>
                <w:szCs w:val="16"/>
                <w:lang w:val="en-US"/>
              </w:rPr>
            </w:pPr>
            <w:r w:rsidRPr="00DE4D84">
              <w:rPr>
                <w:rFonts w:ascii="Times New Roman" w:hAnsi="Times New Roman" w:cs="Times New Roman"/>
                <w:b/>
                <w:sz w:val="16"/>
                <w:szCs w:val="16"/>
                <w:lang w:val="en-US"/>
              </w:rPr>
              <w:t>INTERNAL STRUCTURE FOR THE ADMINISTRATIVE MANAGEMENT OF PUBLIC CONTRACT</w:t>
            </w:r>
          </w:p>
        </w:tc>
      </w:tr>
    </w:tbl>
    <w:tbl>
      <w:tblPr>
        <w:tblpPr w:leftFromText="141" w:rightFromText="141" w:vertAnchor="text" w:horzAnchor="page" w:tblpX="670" w:tblpY="-412"/>
        <w:tblOverlap w:val="never"/>
        <w:tblW w:w="0" w:type="auto"/>
        <w:tblBorders>
          <w:insideV w:val="dotted" w:sz="4" w:space="0" w:color="auto"/>
        </w:tblBorders>
        <w:tblLayout w:type="fixed"/>
        <w:tblLook w:val="04A0"/>
      </w:tblPr>
      <w:tblGrid>
        <w:gridCol w:w="3921"/>
      </w:tblGrid>
      <w:tr w:rsidR="00E83FFA" w:rsidRPr="00340C4D" w:rsidTr="00E83FFA">
        <w:trPr>
          <w:trHeight w:val="375"/>
        </w:trPr>
        <w:tc>
          <w:tcPr>
            <w:tcW w:w="3921" w:type="dxa"/>
            <w:hideMark/>
          </w:tcPr>
          <w:p w:rsidR="00E83FFA" w:rsidRPr="00340C4D" w:rsidRDefault="00E83FFA" w:rsidP="00E83FFA">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REPUBLIQUE DU CAMREROUN</w:t>
            </w:r>
          </w:p>
          <w:p w:rsidR="00E83FFA" w:rsidRPr="00340C4D" w:rsidRDefault="00E83FFA" w:rsidP="00E83FFA">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Paix –Travail - Patrie</w:t>
            </w:r>
          </w:p>
          <w:p w:rsidR="00E83FFA" w:rsidRPr="00340C4D" w:rsidRDefault="00E83FFA" w:rsidP="00E83FFA">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E83FFA" w:rsidRPr="00340C4D" w:rsidTr="00E83FFA">
        <w:trPr>
          <w:trHeight w:val="242"/>
        </w:trPr>
        <w:tc>
          <w:tcPr>
            <w:tcW w:w="3921" w:type="dxa"/>
            <w:hideMark/>
          </w:tcPr>
          <w:p w:rsidR="00E83FFA" w:rsidRPr="00340C4D" w:rsidRDefault="00E83FFA" w:rsidP="00E83FFA">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REGION DU SUD</w:t>
            </w:r>
          </w:p>
          <w:p w:rsidR="00E83FFA" w:rsidRPr="00340C4D" w:rsidRDefault="00E83FFA" w:rsidP="00E83FFA">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E83FFA" w:rsidRPr="00340C4D" w:rsidTr="00E83FFA">
        <w:trPr>
          <w:trHeight w:val="253"/>
        </w:trPr>
        <w:tc>
          <w:tcPr>
            <w:tcW w:w="3921" w:type="dxa"/>
            <w:hideMark/>
          </w:tcPr>
          <w:p w:rsidR="00E83FFA" w:rsidRPr="00340C4D" w:rsidRDefault="00E83FFA" w:rsidP="00E83FFA">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DEPARTEMENT DE L’OCEAN</w:t>
            </w:r>
          </w:p>
          <w:p w:rsidR="00E83FFA" w:rsidRPr="00340C4D" w:rsidRDefault="00E83FFA" w:rsidP="00E83FFA">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E83FFA" w:rsidRPr="00340C4D" w:rsidTr="00E83FFA">
        <w:trPr>
          <w:trHeight w:val="274"/>
        </w:trPr>
        <w:tc>
          <w:tcPr>
            <w:tcW w:w="3921" w:type="dxa"/>
            <w:hideMark/>
          </w:tcPr>
          <w:p w:rsidR="00E83FFA" w:rsidRPr="00340C4D" w:rsidRDefault="00E83FFA" w:rsidP="00E83FFA">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COMMUNE DE MVENGUE</w:t>
            </w:r>
          </w:p>
          <w:p w:rsidR="00E83FFA" w:rsidRPr="00340C4D" w:rsidRDefault="00E83FFA" w:rsidP="00E83FFA">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p w:rsidR="00E83FFA" w:rsidRPr="00340C4D" w:rsidRDefault="00E83FFA" w:rsidP="00E83FFA">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SECRETARIAT GENERAL</w:t>
            </w:r>
          </w:p>
          <w:p w:rsidR="00E83FFA" w:rsidRPr="00340C4D" w:rsidRDefault="00E83FFA" w:rsidP="00E83FFA">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p w:rsidR="00E83FFA" w:rsidRPr="00340C4D" w:rsidRDefault="00E83FFA" w:rsidP="00E83FFA">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STRUCTURE INTERNE DE GESTION ADMINISTRATIVE DES MARCHES PUBLICS</w:t>
            </w:r>
          </w:p>
          <w:p w:rsidR="00E83FFA" w:rsidRPr="00340C4D" w:rsidRDefault="00E83FFA" w:rsidP="00E83FFA">
            <w:pPr>
              <w:spacing w:after="0" w:line="240" w:lineRule="auto"/>
              <w:contextualSpacing/>
              <w:jc w:val="center"/>
              <w:rPr>
                <w:rFonts w:ascii="Times New Roman" w:hAnsi="Times New Roman" w:cs="Times New Roman"/>
                <w:b/>
                <w:sz w:val="16"/>
                <w:szCs w:val="16"/>
              </w:rPr>
            </w:pPr>
          </w:p>
        </w:tc>
      </w:tr>
    </w:tbl>
    <w:p w:rsidR="00E83FFA" w:rsidRDefault="00E83FFA" w:rsidP="00E83FFA">
      <w:pPr>
        <w:spacing w:after="0"/>
        <w:ind w:left="390"/>
        <w:contextualSpacing/>
        <w:jc w:val="center"/>
        <w:rPr>
          <w:rFonts w:ascii="Times New Roman" w:eastAsia="Times New Roman" w:hAnsi="Times New Roman" w:cs="Times New Roman"/>
          <w:b/>
          <w:sz w:val="28"/>
          <w:szCs w:val="32"/>
          <w:lang w:eastAsia="fr-FR"/>
        </w:rPr>
      </w:pPr>
      <w:r w:rsidRPr="00340C4D">
        <w:rPr>
          <w:rFonts w:ascii="Times New Roman" w:hAnsi="Times New Roman" w:cs="Times New Roman"/>
          <w:noProof/>
          <w:sz w:val="20"/>
          <w:lang w:val="fr-FR" w:eastAsia="fr-FR"/>
        </w:rPr>
        <w:drawing>
          <wp:anchor distT="0" distB="0" distL="114300" distR="114300" simplePos="0" relativeHeight="251667456" behindDoc="0" locked="0" layoutInCell="1" allowOverlap="1">
            <wp:simplePos x="0" y="0"/>
            <wp:positionH relativeFrom="margin">
              <wp:posOffset>2684961</wp:posOffset>
            </wp:positionH>
            <wp:positionV relativeFrom="paragraph">
              <wp:posOffset>8164</wp:posOffset>
            </wp:positionV>
            <wp:extent cx="781050" cy="941640"/>
            <wp:effectExtent l="0" t="0" r="0" b="0"/>
            <wp:wrapNone/>
            <wp:docPr id="2" name="Image 2" descr="sdc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dc475"/>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941640"/>
                    </a:xfrm>
                    <a:prstGeom prst="rect">
                      <a:avLst/>
                    </a:prstGeom>
                    <a:noFill/>
                  </pic:spPr>
                </pic:pic>
              </a:graphicData>
            </a:graphic>
          </wp:anchor>
        </w:drawing>
      </w:r>
    </w:p>
    <w:p w:rsidR="006245AE" w:rsidRDefault="006245AE">
      <w:pPr>
        <w:spacing w:after="0" w:line="360" w:lineRule="auto"/>
        <w:rPr>
          <w:rFonts w:ascii="Arial" w:eastAsia="Times New Roman" w:hAnsi="Arial" w:cs="Arial"/>
          <w:b/>
          <w:sz w:val="24"/>
          <w:szCs w:val="24"/>
          <w:lang w:val="fr-FR" w:eastAsia="fr-FR"/>
        </w:rPr>
      </w:pPr>
    </w:p>
    <w:p w:rsidR="00D939C8" w:rsidRDefault="00D939C8">
      <w:pPr>
        <w:spacing w:after="0" w:line="360" w:lineRule="auto"/>
        <w:rPr>
          <w:rFonts w:ascii="Arial" w:eastAsia="Times New Roman" w:hAnsi="Arial" w:cs="Arial"/>
          <w:b/>
          <w:sz w:val="24"/>
          <w:szCs w:val="24"/>
          <w:lang w:val="fr-FR" w:eastAsia="fr-FR"/>
        </w:rPr>
      </w:pPr>
    </w:p>
    <w:p w:rsidR="00D939C8" w:rsidRDefault="00D939C8">
      <w:pPr>
        <w:spacing w:after="0" w:line="360" w:lineRule="auto"/>
        <w:rPr>
          <w:rFonts w:ascii="Arial" w:eastAsia="Times New Roman" w:hAnsi="Arial" w:cs="Arial"/>
          <w:b/>
          <w:sz w:val="24"/>
          <w:szCs w:val="24"/>
          <w:lang w:val="fr-FR" w:eastAsia="fr-FR"/>
        </w:rPr>
      </w:pPr>
    </w:p>
    <w:p w:rsidR="00D939C8" w:rsidRDefault="00D939C8">
      <w:pPr>
        <w:spacing w:after="0" w:line="360" w:lineRule="auto"/>
        <w:rPr>
          <w:rFonts w:ascii="Arial" w:eastAsia="Times New Roman" w:hAnsi="Arial" w:cs="Arial"/>
          <w:b/>
          <w:sz w:val="24"/>
          <w:szCs w:val="24"/>
          <w:lang w:val="fr-FR" w:eastAsia="fr-FR"/>
        </w:rPr>
      </w:pPr>
    </w:p>
    <w:p w:rsidR="00D939C8" w:rsidRDefault="00D939C8">
      <w:pPr>
        <w:spacing w:after="0" w:line="360" w:lineRule="auto"/>
        <w:rPr>
          <w:rFonts w:ascii="Arial" w:eastAsia="Times New Roman" w:hAnsi="Arial" w:cs="Arial"/>
          <w:b/>
          <w:sz w:val="24"/>
          <w:szCs w:val="24"/>
          <w:lang w:val="fr-FR" w:eastAsia="fr-FR"/>
        </w:rPr>
      </w:pPr>
    </w:p>
    <w:p w:rsidR="00891284" w:rsidRDefault="00891284" w:rsidP="00891284">
      <w:pPr>
        <w:spacing w:after="0" w:line="276" w:lineRule="auto"/>
        <w:ind w:left="708"/>
        <w:jc w:val="center"/>
        <w:rPr>
          <w:rFonts w:ascii="Arial" w:eastAsia="Times New Roman" w:hAnsi="Arial" w:cs="Arial"/>
          <w:b/>
          <w:sz w:val="32"/>
          <w:szCs w:val="24"/>
          <w:lang w:val="fr-FR" w:eastAsia="fr-FR"/>
        </w:rPr>
      </w:pPr>
    </w:p>
    <w:p w:rsidR="00C574DE" w:rsidRDefault="00C574DE" w:rsidP="00891284">
      <w:pPr>
        <w:spacing w:after="0" w:line="276" w:lineRule="auto"/>
        <w:ind w:left="708"/>
        <w:jc w:val="center"/>
        <w:rPr>
          <w:rFonts w:ascii="Arial" w:eastAsia="Times New Roman" w:hAnsi="Arial" w:cs="Arial"/>
          <w:b/>
          <w:sz w:val="32"/>
          <w:szCs w:val="24"/>
          <w:lang w:val="fr-FR" w:eastAsia="fr-FR"/>
        </w:rPr>
      </w:pPr>
    </w:p>
    <w:p w:rsidR="00891284" w:rsidRPr="00C574DE" w:rsidRDefault="00C574DE" w:rsidP="00C574DE">
      <w:pPr>
        <w:spacing w:after="240" w:line="276" w:lineRule="auto"/>
        <w:ind w:left="708"/>
        <w:rPr>
          <w:rFonts w:ascii="Arial" w:eastAsia="Times New Roman" w:hAnsi="Arial" w:cs="Arial"/>
          <w:sz w:val="24"/>
          <w:szCs w:val="24"/>
          <w:lang w:val="fr-FR" w:eastAsia="fr-FR"/>
        </w:rPr>
      </w:pPr>
      <w:r>
        <w:rPr>
          <w:rFonts w:ascii="Arial" w:eastAsia="Times New Roman" w:hAnsi="Arial" w:cs="Arial"/>
          <w:b/>
          <w:sz w:val="24"/>
          <w:szCs w:val="24"/>
          <w:lang w:val="fr-FR" w:eastAsia="fr-FR"/>
        </w:rPr>
        <w:t xml:space="preserve">     MAITRE D’OUVRAGE : </w:t>
      </w:r>
      <w:r>
        <w:rPr>
          <w:rFonts w:ascii="Arial" w:eastAsia="Times New Roman" w:hAnsi="Arial" w:cs="Arial"/>
          <w:sz w:val="24"/>
          <w:szCs w:val="24"/>
          <w:lang w:val="fr-FR" w:eastAsia="fr-FR"/>
        </w:rPr>
        <w:t>MAIRE DE LA COMMUNE DE MVENGUE</w:t>
      </w:r>
    </w:p>
    <w:p w:rsidR="00891284" w:rsidRPr="00C574DE" w:rsidRDefault="00891284" w:rsidP="00891284">
      <w:pPr>
        <w:spacing w:after="0" w:line="276" w:lineRule="auto"/>
        <w:ind w:left="708"/>
        <w:jc w:val="center"/>
        <w:rPr>
          <w:rFonts w:ascii="Arial" w:eastAsia="Times New Roman" w:hAnsi="Arial" w:cs="Arial"/>
          <w:b/>
          <w:sz w:val="24"/>
          <w:szCs w:val="24"/>
          <w:lang w:val="fr-FR" w:eastAsia="fr-FR"/>
        </w:rPr>
      </w:pPr>
      <w:r w:rsidRPr="00C574DE">
        <w:rPr>
          <w:rFonts w:ascii="Arial" w:eastAsia="Times New Roman" w:hAnsi="Arial" w:cs="Arial"/>
          <w:b/>
          <w:sz w:val="24"/>
          <w:szCs w:val="24"/>
          <w:lang w:val="fr-FR" w:eastAsia="fr-FR"/>
        </w:rPr>
        <w:t>COMMISSION INTERNE DE PASSATION DES MARCHES PUBLICS DE LA COMMUNE DE MVENGUE</w:t>
      </w:r>
    </w:p>
    <w:p w:rsidR="00D939C8" w:rsidRPr="00C574DE" w:rsidRDefault="00D939C8">
      <w:pPr>
        <w:spacing w:after="0" w:line="360" w:lineRule="auto"/>
        <w:rPr>
          <w:rFonts w:ascii="Arial" w:eastAsia="Times New Roman" w:hAnsi="Arial" w:cs="Arial"/>
          <w:b/>
          <w:sz w:val="20"/>
          <w:szCs w:val="24"/>
          <w:lang w:val="fr-FR" w:eastAsia="fr-FR"/>
        </w:rPr>
      </w:pPr>
    </w:p>
    <w:p w:rsidR="00D939C8" w:rsidRDefault="000552D9">
      <w:pPr>
        <w:spacing w:after="0" w:line="360" w:lineRule="auto"/>
        <w:rPr>
          <w:rFonts w:ascii="Arial" w:eastAsia="Times New Roman" w:hAnsi="Arial" w:cs="Arial"/>
          <w:b/>
          <w:sz w:val="24"/>
          <w:szCs w:val="24"/>
          <w:lang w:val="fr-FR" w:eastAsia="fr-FR"/>
        </w:rPr>
      </w:pPr>
      <w:r w:rsidRPr="000552D9">
        <w:rPr>
          <w:rFonts w:ascii="Arial" w:eastAsia="Times New Roman" w:hAnsi="Arial" w:cs="Arial"/>
          <w:b/>
          <w:noProof/>
          <w:color w:val="1F497D"/>
          <w:sz w:val="24"/>
          <w:szCs w:val="24"/>
          <w:lang w:val="fr-FR"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1" o:spid="_x0000_s1026" type="#_x0000_t65" style="position:absolute;margin-left:0;margin-top:1.45pt;width:499.5pt;height:142.5pt;z-index:-251653120;visibility:visible;mso-wrap-distance-left:0;mso-wrap-distance-righ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" strokeweight="2.25pt">
            <v:path arrowok="t"/>
            <v:textbox>
              <w:txbxContent>
                <w:p w:rsidR="00C574DE" w:rsidRDefault="00C574DE" w:rsidP="00D939C8">
                  <w:pPr>
                    <w:spacing w:line="276" w:lineRule="auto"/>
                    <w:jc w:val="center"/>
                    <w:rPr>
                      <w:rFonts w:ascii="Arial" w:hAnsi="Arial" w:cs="Arial"/>
                      <w:b/>
                      <w:sz w:val="28"/>
                      <w:szCs w:val="28"/>
                    </w:rPr>
                  </w:pPr>
                  <w:r>
                    <w:rPr>
                      <w:rFonts w:ascii="Arial" w:hAnsi="Arial" w:cs="Arial"/>
                      <w:b/>
                      <w:sz w:val="28"/>
                      <w:szCs w:val="28"/>
                    </w:rPr>
                    <w:t>DOSSIER D’APPEL D’OFFRES NATIONAL OUVERT N°</w:t>
                  </w:r>
                  <w:r w:rsidR="00301563">
                    <w:rPr>
                      <w:rFonts w:ascii="Arial" w:hAnsi="Arial" w:cs="Arial"/>
                      <w:b/>
                      <w:sz w:val="28"/>
                      <w:szCs w:val="28"/>
                    </w:rPr>
                    <w:t>004</w:t>
                  </w:r>
                  <w:r>
                    <w:rPr>
                      <w:rFonts w:ascii="Arial" w:hAnsi="Arial" w:cs="Arial"/>
                      <w:b/>
                      <w:sz w:val="28"/>
                      <w:szCs w:val="28"/>
                    </w:rPr>
                    <w:t xml:space="preserve">/AONO/COM MVENGUE/CIPM/SIGAMP/2025 DU </w:t>
                  </w:r>
                  <w:r w:rsidR="00301563">
                    <w:rPr>
                      <w:rFonts w:ascii="Arial" w:hAnsi="Arial" w:cs="Arial"/>
                      <w:b/>
                      <w:sz w:val="28"/>
                      <w:szCs w:val="28"/>
                    </w:rPr>
                    <w:t>1</w:t>
                  </w:r>
                  <w:r w:rsidR="00EF1C92">
                    <w:rPr>
                      <w:rFonts w:ascii="Arial" w:hAnsi="Arial" w:cs="Arial"/>
                      <w:b/>
                      <w:sz w:val="28"/>
                      <w:szCs w:val="28"/>
                    </w:rPr>
                    <w:t>8</w:t>
                  </w:r>
                  <w:r>
                    <w:rPr>
                      <w:rFonts w:ascii="Arial" w:hAnsi="Arial" w:cs="Arial"/>
                      <w:b/>
                      <w:sz w:val="28"/>
                      <w:szCs w:val="28"/>
                    </w:rPr>
                    <w:t>/</w:t>
                  </w:r>
                  <w:r w:rsidR="00301563">
                    <w:rPr>
                      <w:rFonts w:ascii="Arial" w:hAnsi="Arial" w:cs="Arial"/>
                      <w:b/>
                      <w:sz w:val="28"/>
                      <w:szCs w:val="28"/>
                    </w:rPr>
                    <w:t>03</w:t>
                  </w:r>
                  <w:r>
                    <w:rPr>
                      <w:rFonts w:ascii="Arial" w:hAnsi="Arial" w:cs="Arial"/>
                      <w:b/>
                      <w:sz w:val="28"/>
                      <w:szCs w:val="28"/>
                    </w:rPr>
                    <w:t>/2025 POUR LES TRAVAUX DE REHABILITATION DE DEUX BLOC DE DEUX SALLES DE CLASSE A L’ECOLE PUBLIQUE DE ADOUMAN DANS L’ARRONDISSEMENT DE MVENGUE DEPARTEMENT DE L’OCEAN REGION DU SUD.</w:t>
                  </w:r>
                </w:p>
                <w:p w:rsidR="00C574DE" w:rsidRDefault="00C574DE" w:rsidP="00D939C8">
                  <w:pPr>
                    <w:spacing w:line="276" w:lineRule="auto"/>
                    <w:jc w:val="center"/>
                    <w:rPr>
                      <w:rFonts w:ascii="Arial" w:hAnsi="Arial" w:cs="Arial"/>
                      <w:b/>
                      <w:sz w:val="28"/>
                      <w:szCs w:val="28"/>
                    </w:rPr>
                  </w:pPr>
                  <w:r>
                    <w:rPr>
                      <w:rFonts w:ascii="Arial" w:hAnsi="Arial" w:cs="Arial"/>
                      <w:b/>
                      <w:sz w:val="28"/>
                      <w:szCs w:val="28"/>
                    </w:rPr>
                    <w:t>(EN PROCEDURE D’URGENCE)</w:t>
                  </w:r>
                </w:p>
                <w:p w:rsidR="00C574DE" w:rsidRDefault="00C574DE" w:rsidP="00D939C8">
                  <w:pPr>
                    <w:spacing w:line="276" w:lineRule="auto"/>
                    <w:rPr>
                      <w:rFonts w:ascii="Arial" w:hAnsi="Arial" w:cs="Arial"/>
                      <w:b/>
                    </w:rPr>
                  </w:pPr>
                </w:p>
                <w:p w:rsidR="00C574DE" w:rsidRDefault="00C574DE" w:rsidP="00D939C8">
                  <w:pPr>
                    <w:jc w:val="center"/>
                    <w:rPr>
                      <w:rFonts w:ascii="Arial" w:hAnsi="Arial" w:cs="Arial"/>
                      <w:b/>
                      <w:sz w:val="28"/>
                    </w:rPr>
                  </w:pPr>
                </w:p>
              </w:txbxContent>
            </v:textbox>
            <w10:wrap anchorx="margin"/>
          </v:shape>
        </w:pict>
      </w:r>
    </w:p>
    <w:p w:rsidR="00D939C8" w:rsidRDefault="00D939C8">
      <w:pPr>
        <w:spacing w:after="0" w:line="360" w:lineRule="auto"/>
        <w:rPr>
          <w:rFonts w:ascii="Arial" w:eastAsia="Times New Roman" w:hAnsi="Arial" w:cs="Arial"/>
          <w:b/>
          <w:sz w:val="24"/>
          <w:szCs w:val="24"/>
          <w:lang w:val="fr-FR" w:eastAsia="fr-FR"/>
        </w:rPr>
      </w:pPr>
    </w:p>
    <w:p w:rsidR="00D939C8" w:rsidRDefault="00D939C8">
      <w:pPr>
        <w:spacing w:after="0" w:line="360" w:lineRule="auto"/>
        <w:rPr>
          <w:rFonts w:ascii="Arial" w:eastAsia="Times New Roman" w:hAnsi="Arial" w:cs="Arial"/>
          <w:b/>
          <w:sz w:val="24"/>
          <w:szCs w:val="24"/>
          <w:lang w:val="fr-FR" w:eastAsia="fr-FR"/>
        </w:rPr>
      </w:pPr>
    </w:p>
    <w:p w:rsidR="00D939C8" w:rsidRDefault="00D939C8">
      <w:pPr>
        <w:spacing w:after="0" w:line="360" w:lineRule="auto"/>
        <w:rPr>
          <w:rFonts w:ascii="Arial" w:eastAsia="Times New Roman" w:hAnsi="Arial" w:cs="Arial"/>
          <w:b/>
          <w:sz w:val="24"/>
          <w:szCs w:val="24"/>
          <w:lang w:val="fr-FR" w:eastAsia="fr-FR"/>
        </w:rPr>
      </w:pPr>
    </w:p>
    <w:p w:rsidR="00D939C8" w:rsidRDefault="00D939C8">
      <w:pPr>
        <w:spacing w:after="0" w:line="360" w:lineRule="auto"/>
        <w:rPr>
          <w:rFonts w:ascii="Arial" w:eastAsia="Times New Roman" w:hAnsi="Arial" w:cs="Arial"/>
          <w:b/>
          <w:sz w:val="24"/>
          <w:szCs w:val="24"/>
          <w:lang w:val="fr-FR" w:eastAsia="fr-FR"/>
        </w:rPr>
      </w:pPr>
    </w:p>
    <w:p w:rsidR="00D939C8" w:rsidRDefault="00D939C8">
      <w:pPr>
        <w:spacing w:after="0" w:line="360" w:lineRule="auto"/>
        <w:rPr>
          <w:rFonts w:ascii="Arial" w:eastAsia="Times New Roman" w:hAnsi="Arial" w:cs="Arial"/>
          <w:b/>
          <w:sz w:val="24"/>
          <w:szCs w:val="24"/>
          <w:lang w:val="fr-FR" w:eastAsia="fr-FR"/>
        </w:rPr>
      </w:pPr>
    </w:p>
    <w:p w:rsidR="00D939C8" w:rsidRDefault="00D939C8">
      <w:pPr>
        <w:spacing w:after="0" w:line="360" w:lineRule="auto"/>
        <w:rPr>
          <w:rFonts w:ascii="Arial" w:eastAsia="Times New Roman" w:hAnsi="Arial" w:cs="Arial"/>
          <w:b/>
          <w:sz w:val="24"/>
          <w:szCs w:val="24"/>
          <w:lang w:val="fr-FR" w:eastAsia="fr-FR"/>
        </w:rPr>
      </w:pPr>
    </w:p>
    <w:p w:rsidR="00D939C8" w:rsidRDefault="00D939C8">
      <w:pPr>
        <w:spacing w:after="0" w:line="360" w:lineRule="auto"/>
        <w:rPr>
          <w:rFonts w:ascii="Arial" w:eastAsia="Times New Roman" w:hAnsi="Arial" w:cs="Arial"/>
          <w:b/>
          <w:sz w:val="24"/>
          <w:szCs w:val="24"/>
          <w:lang w:val="fr-FR" w:eastAsia="fr-FR"/>
        </w:rPr>
      </w:pPr>
    </w:p>
    <w:p w:rsidR="006245AE" w:rsidRDefault="006245AE">
      <w:pPr>
        <w:spacing w:after="0" w:line="240" w:lineRule="auto"/>
        <w:rPr>
          <w:rFonts w:ascii="Arial" w:eastAsia="Times New Roman" w:hAnsi="Arial" w:cs="Arial"/>
          <w:b/>
          <w:sz w:val="24"/>
          <w:szCs w:val="24"/>
          <w:lang w:val="fr-FR" w:eastAsia="fr-FR"/>
        </w:rPr>
      </w:pPr>
    </w:p>
    <w:p w:rsidR="00C574DE" w:rsidRDefault="00C574DE">
      <w:pPr>
        <w:spacing w:after="0" w:line="240" w:lineRule="auto"/>
        <w:rPr>
          <w:rFonts w:ascii="Arial" w:eastAsia="Times New Roman" w:hAnsi="Arial" w:cs="Arial"/>
          <w:b/>
          <w:sz w:val="24"/>
          <w:szCs w:val="24"/>
          <w:lang w:val="fr-FR" w:eastAsia="fr-FR"/>
        </w:rPr>
      </w:pPr>
    </w:p>
    <w:p w:rsidR="006245AE" w:rsidRDefault="00C24782">
      <w:pPr>
        <w:spacing w:after="0" w:line="240" w:lineRule="auto"/>
        <w:rPr>
          <w:rFonts w:ascii="Arial" w:eastAsia="Times New Roman" w:hAnsi="Arial" w:cs="Arial"/>
          <w:b/>
          <w:sz w:val="24"/>
          <w:szCs w:val="24"/>
          <w:lang w:val="fr-FR" w:eastAsia="fr-FR"/>
        </w:rPr>
      </w:pPr>
      <w:r>
        <w:rPr>
          <w:rFonts w:ascii="Arial" w:eastAsia="Times New Roman" w:hAnsi="Arial" w:cs="Arial"/>
          <w:b/>
          <w:sz w:val="24"/>
          <w:szCs w:val="24"/>
          <w:lang w:val="fr-FR" w:eastAsia="fr-FR"/>
        </w:rPr>
        <w:t>FINANCEMENT </w:t>
      </w:r>
      <w:r w:rsidR="00E35EA7">
        <w:rPr>
          <w:rFonts w:ascii="Arial" w:eastAsia="Times New Roman" w:hAnsi="Arial" w:cs="Arial"/>
          <w:b/>
          <w:sz w:val="24"/>
          <w:szCs w:val="24"/>
          <w:lang w:val="fr-FR" w:eastAsia="fr-FR"/>
        </w:rPr>
        <w:t xml:space="preserve">: </w:t>
      </w:r>
      <w:r w:rsidR="00433638">
        <w:rPr>
          <w:rFonts w:ascii="Arial" w:eastAsia="Times New Roman" w:hAnsi="Arial" w:cs="Arial"/>
          <w:b/>
          <w:sz w:val="24"/>
          <w:szCs w:val="24"/>
          <w:lang w:val="fr-FR" w:eastAsia="fr-FR"/>
        </w:rPr>
        <w:t xml:space="preserve">MINEDUB </w:t>
      </w:r>
      <w:r w:rsidR="00C574DE">
        <w:rPr>
          <w:rFonts w:ascii="Arial" w:eastAsia="Times New Roman" w:hAnsi="Arial" w:cs="Arial"/>
          <w:b/>
          <w:sz w:val="24"/>
          <w:szCs w:val="24"/>
          <w:lang w:val="fr-FR" w:eastAsia="fr-FR"/>
        </w:rPr>
        <w:t>exercice</w:t>
      </w:r>
      <w:r w:rsidR="00891284">
        <w:rPr>
          <w:rFonts w:ascii="Arial" w:eastAsia="Times New Roman" w:hAnsi="Arial" w:cs="Arial"/>
          <w:b/>
          <w:sz w:val="24"/>
          <w:szCs w:val="24"/>
          <w:lang w:val="fr-FR" w:eastAsia="fr-FR"/>
        </w:rPr>
        <w:t>2025</w:t>
      </w:r>
    </w:p>
    <w:p w:rsidR="00E35EA7" w:rsidRDefault="00E35EA7">
      <w:pPr>
        <w:spacing w:after="0" w:line="240" w:lineRule="auto"/>
        <w:rPr>
          <w:rFonts w:ascii="Arial" w:eastAsia="Times New Roman" w:hAnsi="Arial" w:cs="Arial"/>
          <w:sz w:val="28"/>
          <w:szCs w:val="24"/>
          <w:lang w:val="fr-FR" w:eastAsia="fr-FR"/>
        </w:rPr>
      </w:pPr>
    </w:p>
    <w:p w:rsidR="00D939C8" w:rsidRDefault="00D939C8">
      <w:pPr>
        <w:spacing w:after="0" w:line="240" w:lineRule="auto"/>
        <w:rPr>
          <w:rFonts w:ascii="Arial" w:eastAsia="Times New Roman" w:hAnsi="Arial" w:cs="Arial"/>
          <w:b/>
          <w:sz w:val="24"/>
          <w:szCs w:val="24"/>
          <w:lang w:val="fr-FR" w:eastAsia="fr-FR"/>
        </w:rPr>
      </w:pPr>
    </w:p>
    <w:p w:rsidR="006245AE" w:rsidRDefault="001E3F66">
      <w:pPr>
        <w:spacing w:after="0" w:line="240" w:lineRule="auto"/>
        <w:rPr>
          <w:rFonts w:ascii="Arial" w:eastAsia="Times New Roman" w:hAnsi="Arial" w:cs="Arial"/>
          <w:b/>
          <w:sz w:val="24"/>
          <w:szCs w:val="24"/>
          <w:lang w:val="fr-FR" w:eastAsia="fr-FR"/>
        </w:rPr>
      </w:pPr>
      <w:r>
        <w:rPr>
          <w:rFonts w:ascii="Arial" w:eastAsia="Times New Roman" w:hAnsi="Arial" w:cs="Arial"/>
          <w:b/>
          <w:sz w:val="24"/>
          <w:szCs w:val="24"/>
          <w:lang w:val="fr-FR" w:eastAsia="fr-FR"/>
        </w:rPr>
        <w:t xml:space="preserve">IMPUTATION </w:t>
      </w:r>
      <w:r w:rsidR="00C24782">
        <w:rPr>
          <w:rFonts w:ascii="Arial" w:eastAsia="Times New Roman" w:hAnsi="Arial" w:cs="Arial"/>
          <w:b/>
          <w:sz w:val="24"/>
          <w:szCs w:val="24"/>
          <w:lang w:val="fr-FR" w:eastAsia="fr-FR"/>
        </w:rPr>
        <w:t xml:space="preserve">: </w:t>
      </w:r>
    </w:p>
    <w:p w:rsidR="006245AE" w:rsidRDefault="006245AE">
      <w:pPr>
        <w:spacing w:after="0" w:line="240" w:lineRule="auto"/>
        <w:rPr>
          <w:rFonts w:ascii="Arial" w:eastAsia="Times New Roman" w:hAnsi="Arial" w:cs="Arial"/>
          <w:b/>
          <w:sz w:val="24"/>
          <w:szCs w:val="24"/>
          <w:lang w:val="fr-FR" w:eastAsia="fr-FR"/>
        </w:rPr>
      </w:pPr>
    </w:p>
    <w:p w:rsidR="006245AE" w:rsidRDefault="006245AE">
      <w:pPr>
        <w:spacing w:after="0" w:line="240" w:lineRule="auto"/>
        <w:rPr>
          <w:rFonts w:ascii="Arial" w:eastAsia="Times New Roman" w:hAnsi="Arial" w:cs="Arial"/>
          <w:b/>
          <w:i/>
          <w:sz w:val="24"/>
          <w:lang w:val="fr-FR" w:eastAsia="fr-FR"/>
        </w:rPr>
      </w:pPr>
    </w:p>
    <w:p w:rsidR="006245AE" w:rsidRDefault="006245AE">
      <w:pPr>
        <w:spacing w:after="0" w:line="240" w:lineRule="auto"/>
        <w:rPr>
          <w:rFonts w:ascii="Arial" w:eastAsia="Times New Roman" w:hAnsi="Arial" w:cs="Arial"/>
          <w:b/>
          <w:i/>
          <w:sz w:val="24"/>
          <w:lang w:val="fr-FR" w:eastAsia="fr-FR"/>
        </w:rPr>
      </w:pPr>
    </w:p>
    <w:p w:rsidR="006245AE" w:rsidRDefault="006245AE">
      <w:pPr>
        <w:spacing w:after="0" w:line="240" w:lineRule="auto"/>
        <w:rPr>
          <w:rFonts w:ascii="Arial" w:eastAsia="Times New Roman" w:hAnsi="Arial" w:cs="Arial"/>
          <w:b/>
          <w:i/>
          <w:sz w:val="24"/>
          <w:lang w:val="fr-FR" w:eastAsia="fr-FR"/>
        </w:rPr>
      </w:pPr>
    </w:p>
    <w:p w:rsidR="006245AE" w:rsidRDefault="006245AE">
      <w:pPr>
        <w:spacing w:after="0" w:line="240" w:lineRule="auto"/>
        <w:rPr>
          <w:rFonts w:ascii="Arial" w:eastAsia="Times New Roman" w:hAnsi="Arial" w:cs="Arial"/>
          <w:b/>
          <w:i/>
          <w:sz w:val="24"/>
          <w:lang w:val="fr-FR" w:eastAsia="fr-FR"/>
        </w:rPr>
      </w:pPr>
    </w:p>
    <w:p w:rsidR="006245AE" w:rsidRDefault="006245AE">
      <w:pPr>
        <w:spacing w:after="0" w:line="240" w:lineRule="auto"/>
        <w:rPr>
          <w:rFonts w:ascii="Arial" w:eastAsia="Times New Roman" w:hAnsi="Arial" w:cs="Arial"/>
          <w:b/>
          <w:i/>
          <w:sz w:val="24"/>
          <w:lang w:val="fr-FR" w:eastAsia="fr-FR"/>
        </w:rPr>
      </w:pPr>
    </w:p>
    <w:p w:rsidR="006245AE" w:rsidRDefault="006245AE">
      <w:pPr>
        <w:spacing w:after="0" w:line="240" w:lineRule="auto"/>
        <w:rPr>
          <w:rFonts w:ascii="Arial" w:eastAsia="Times New Roman" w:hAnsi="Arial" w:cs="Arial"/>
          <w:b/>
          <w:i/>
          <w:sz w:val="24"/>
          <w:lang w:val="fr-FR" w:eastAsia="fr-FR"/>
        </w:rPr>
      </w:pPr>
    </w:p>
    <w:p w:rsidR="006245AE" w:rsidRDefault="006245AE">
      <w:pPr>
        <w:spacing w:after="0" w:line="240" w:lineRule="auto"/>
        <w:rPr>
          <w:rFonts w:ascii="Arial" w:eastAsia="Times New Roman" w:hAnsi="Arial" w:cs="Arial"/>
          <w:b/>
          <w:sz w:val="28"/>
          <w:szCs w:val="24"/>
          <w:lang w:val="fr-FR" w:eastAsia="fr-FR"/>
        </w:rPr>
      </w:pPr>
    </w:p>
    <w:p w:rsidR="006245AE" w:rsidRDefault="00C24782">
      <w:pPr>
        <w:spacing w:after="0" w:line="240" w:lineRule="auto"/>
        <w:ind w:left="720" w:firstLine="720"/>
        <w:rPr>
          <w:rFonts w:ascii="Arial" w:eastAsia="Times New Roman" w:hAnsi="Arial" w:cs="Arial"/>
          <w:b/>
          <w:sz w:val="24"/>
          <w:szCs w:val="24"/>
          <w:lang w:val="fr-FR" w:eastAsia="fr-FR"/>
        </w:rPr>
      </w:pPr>
      <w:r>
        <w:rPr>
          <w:rFonts w:ascii="Arial" w:eastAsia="Times New Roman" w:hAnsi="Arial" w:cs="Arial"/>
          <w:b/>
          <w:sz w:val="24"/>
          <w:szCs w:val="24"/>
          <w:lang w:val="fr-FR" w:eastAsia="fr-FR"/>
        </w:rPr>
        <w:tab/>
      </w:r>
      <w:r>
        <w:rPr>
          <w:rFonts w:ascii="Arial" w:eastAsia="Times New Roman" w:hAnsi="Arial" w:cs="Arial"/>
          <w:b/>
          <w:sz w:val="24"/>
          <w:szCs w:val="24"/>
          <w:lang w:val="fr-FR" w:eastAsia="fr-FR"/>
        </w:rPr>
        <w:tab/>
      </w:r>
      <w:r>
        <w:rPr>
          <w:rFonts w:ascii="Arial" w:eastAsia="Times New Roman" w:hAnsi="Arial" w:cs="Arial"/>
          <w:b/>
          <w:sz w:val="24"/>
          <w:szCs w:val="24"/>
          <w:lang w:val="fr-FR" w:eastAsia="fr-FR"/>
        </w:rPr>
        <w:tab/>
      </w:r>
    </w:p>
    <w:p w:rsidR="006245AE" w:rsidRDefault="006245AE">
      <w:pPr>
        <w:spacing w:after="0" w:line="240" w:lineRule="auto"/>
        <w:jc w:val="center"/>
        <w:rPr>
          <w:rFonts w:ascii="Arial" w:eastAsia="Times New Roman" w:hAnsi="Arial" w:cs="Arial"/>
          <w:b/>
          <w:sz w:val="28"/>
          <w:szCs w:val="28"/>
          <w:lang w:val="fr-FR" w:eastAsia="fr-FR"/>
        </w:rPr>
      </w:pPr>
    </w:p>
    <w:p w:rsidR="001E3F66" w:rsidRDefault="001E3F66">
      <w:pPr>
        <w:spacing w:after="0" w:line="240" w:lineRule="auto"/>
        <w:jc w:val="center"/>
        <w:rPr>
          <w:rFonts w:ascii="Arial" w:eastAsia="Times New Roman" w:hAnsi="Arial" w:cs="Arial"/>
          <w:b/>
          <w:sz w:val="28"/>
          <w:szCs w:val="28"/>
          <w:lang w:val="fr-FR" w:eastAsia="fr-FR"/>
        </w:rPr>
      </w:pPr>
    </w:p>
    <w:p w:rsidR="001E3F66" w:rsidRDefault="001E3F66">
      <w:pPr>
        <w:spacing w:after="0" w:line="240" w:lineRule="auto"/>
        <w:jc w:val="center"/>
        <w:rPr>
          <w:rFonts w:ascii="Arial" w:eastAsia="Times New Roman" w:hAnsi="Arial" w:cs="Arial"/>
          <w:b/>
          <w:sz w:val="28"/>
          <w:szCs w:val="28"/>
          <w:lang w:val="fr-FR" w:eastAsia="fr-FR"/>
        </w:rPr>
      </w:pPr>
    </w:p>
    <w:p w:rsidR="006245AE" w:rsidRDefault="00891284">
      <w:pPr>
        <w:spacing w:after="0" w:line="240" w:lineRule="auto"/>
        <w:jc w:val="center"/>
        <w:rPr>
          <w:rFonts w:ascii="Arial" w:eastAsia="Times New Roman" w:hAnsi="Arial" w:cs="Arial"/>
          <w:b/>
          <w:sz w:val="28"/>
          <w:szCs w:val="28"/>
          <w:lang w:val="fr-FR" w:eastAsia="fr-FR"/>
        </w:rPr>
      </w:pPr>
      <w:r>
        <w:rPr>
          <w:rFonts w:ascii="Arial" w:eastAsia="Times New Roman" w:hAnsi="Arial" w:cs="Arial"/>
          <w:b/>
          <w:sz w:val="28"/>
          <w:szCs w:val="28"/>
          <w:lang w:val="fr-FR" w:eastAsia="fr-FR"/>
        </w:rPr>
        <w:t>2025</w:t>
      </w:r>
    </w:p>
    <w:p w:rsidR="006245AE" w:rsidRDefault="006245AE">
      <w:pPr>
        <w:spacing w:after="0" w:line="240" w:lineRule="auto"/>
        <w:jc w:val="center"/>
        <w:rPr>
          <w:rFonts w:ascii="Arial" w:eastAsia="Times New Roman" w:hAnsi="Arial" w:cs="Arial"/>
          <w:b/>
          <w:sz w:val="28"/>
          <w:szCs w:val="28"/>
          <w:lang w:val="fr-FR" w:eastAsia="fr-FR"/>
        </w:rPr>
      </w:pPr>
    </w:p>
    <w:p w:rsidR="006245AE" w:rsidRDefault="006245AE">
      <w:pPr>
        <w:spacing w:after="0" w:line="240" w:lineRule="auto"/>
        <w:jc w:val="center"/>
        <w:rPr>
          <w:rFonts w:ascii="Arial" w:eastAsia="Times New Roman" w:hAnsi="Arial" w:cs="Arial"/>
          <w:b/>
          <w:sz w:val="28"/>
          <w:szCs w:val="28"/>
          <w:lang w:val="fr-FR" w:eastAsia="fr-FR"/>
        </w:rPr>
      </w:pPr>
    </w:p>
    <w:p w:rsidR="006245AE" w:rsidRDefault="006245AE">
      <w:pPr>
        <w:spacing w:after="0" w:line="240" w:lineRule="auto"/>
        <w:rPr>
          <w:rFonts w:ascii="Arial" w:eastAsia="Times New Roman" w:hAnsi="Arial" w:cs="Arial"/>
          <w:b/>
          <w:sz w:val="28"/>
          <w:szCs w:val="28"/>
          <w:lang w:val="fr-FR" w:eastAsia="fr-FR"/>
        </w:rPr>
      </w:pPr>
    </w:p>
    <w:p w:rsidR="00D939C8" w:rsidRDefault="00D939C8">
      <w:pPr>
        <w:spacing w:after="0" w:line="240" w:lineRule="auto"/>
        <w:rPr>
          <w:rFonts w:ascii="Arial" w:eastAsia="Times New Roman" w:hAnsi="Arial" w:cs="Arial"/>
          <w:b/>
          <w:sz w:val="28"/>
          <w:szCs w:val="28"/>
          <w:lang w:val="fr-FR" w:eastAsia="fr-FR"/>
        </w:rPr>
      </w:pPr>
    </w:p>
    <w:p w:rsidR="00891284" w:rsidRDefault="00891284" w:rsidP="00891284">
      <w:pPr>
        <w:spacing w:after="0" w:line="240" w:lineRule="auto"/>
        <w:rPr>
          <w:rFonts w:ascii="Arial" w:eastAsia="Times New Roman" w:hAnsi="Arial" w:cs="Arial"/>
          <w:b/>
          <w:sz w:val="28"/>
          <w:szCs w:val="28"/>
          <w:lang w:val="fr-FR" w:eastAsia="fr-FR"/>
        </w:rPr>
      </w:pPr>
    </w:p>
    <w:p w:rsidR="00891284" w:rsidRPr="00514C11" w:rsidRDefault="00891284" w:rsidP="00891284">
      <w:pPr>
        <w:tabs>
          <w:tab w:val="left" w:pos="0"/>
        </w:tabs>
        <w:spacing w:after="120"/>
        <w:jc w:val="both"/>
        <w:rPr>
          <w:b/>
          <w:sz w:val="20"/>
          <w:szCs w:val="20"/>
        </w:rPr>
      </w:pPr>
      <w:r>
        <w:rPr>
          <w:rFonts w:ascii="Arial" w:eastAsia="Times New Roman" w:hAnsi="Arial" w:cs="Arial"/>
          <w:b/>
          <w:sz w:val="16"/>
          <w:szCs w:val="16"/>
          <w:lang w:val="fr-FR" w:eastAsia="fr-FR"/>
        </w:rPr>
        <w:tab/>
      </w:r>
      <w:r w:rsidRPr="00514C11">
        <w:rPr>
          <w:b/>
          <w:sz w:val="20"/>
          <w:szCs w:val="20"/>
        </w:rPr>
        <w:t>Table des matières</w:t>
      </w:r>
    </w:p>
    <w:p w:rsidR="00891284" w:rsidRPr="00E31BE8" w:rsidRDefault="00891284" w:rsidP="00891284">
      <w:pPr>
        <w:widowControl w:val="0"/>
        <w:autoSpaceDE w:val="0"/>
        <w:spacing w:line="276" w:lineRule="auto"/>
        <w:rPr>
          <w:rFonts w:ascii="Arial Narrow" w:hAnsi="Arial Narrow" w:cs="Arial"/>
          <w:i/>
          <w:iCs/>
        </w:rPr>
      </w:pPr>
      <w:r w:rsidRPr="00E31BE8">
        <w:rPr>
          <w:rFonts w:ascii="Arial Narrow" w:hAnsi="Arial Narrow" w:cs="Arial"/>
          <w:i/>
          <w:iCs/>
        </w:rPr>
        <w:t>Pièce N°0.</w:t>
      </w:r>
      <w:r w:rsidRPr="00E31BE8">
        <w:rPr>
          <w:rFonts w:ascii="Arial Narrow" w:hAnsi="Arial Narrow" w:cs="Arial"/>
          <w:i/>
          <w:iCs/>
        </w:rPr>
        <w:tab/>
        <w:t>Lettre d’invitation à soumissionner (le cas échéant)</w:t>
      </w:r>
    </w:p>
    <w:p w:rsidR="00891284" w:rsidRPr="00E31BE8" w:rsidRDefault="00891284" w:rsidP="00891284">
      <w:pPr>
        <w:widowControl w:val="0"/>
        <w:autoSpaceDE w:val="0"/>
        <w:spacing w:line="276" w:lineRule="auto"/>
        <w:rPr>
          <w:rFonts w:ascii="Arial Narrow" w:hAnsi="Arial Narrow" w:cs="Arial"/>
          <w:i/>
          <w:iCs/>
        </w:rPr>
      </w:pPr>
      <w:r w:rsidRPr="00E31BE8">
        <w:rPr>
          <w:rFonts w:ascii="Arial Narrow" w:hAnsi="Arial Narrow" w:cs="Arial"/>
          <w:i/>
          <w:iCs/>
        </w:rPr>
        <w:t>Pièce N°1.</w:t>
      </w:r>
      <w:r w:rsidRPr="00E31BE8">
        <w:rPr>
          <w:rFonts w:ascii="Arial Narrow" w:hAnsi="Arial Narrow" w:cs="Arial"/>
          <w:i/>
          <w:iCs/>
        </w:rPr>
        <w:tab/>
        <w:t>Avis d'Appel d'Offres (AAO)</w:t>
      </w:r>
    </w:p>
    <w:p w:rsidR="00891284" w:rsidRPr="00E31BE8" w:rsidRDefault="00891284" w:rsidP="00891284">
      <w:pPr>
        <w:widowControl w:val="0"/>
        <w:autoSpaceDE w:val="0"/>
        <w:spacing w:line="276" w:lineRule="auto"/>
        <w:rPr>
          <w:rFonts w:ascii="Arial Narrow" w:hAnsi="Arial Narrow" w:cs="Arial"/>
          <w:i/>
          <w:iCs/>
        </w:rPr>
      </w:pPr>
      <w:r w:rsidRPr="00E31BE8">
        <w:rPr>
          <w:rFonts w:ascii="Arial Narrow" w:hAnsi="Arial Narrow" w:cs="Arial"/>
          <w:i/>
          <w:iCs/>
        </w:rPr>
        <w:t>Pièce N°2.</w:t>
      </w:r>
      <w:r w:rsidRPr="00E31BE8">
        <w:rPr>
          <w:rFonts w:ascii="Arial Narrow" w:hAnsi="Arial Narrow" w:cs="Arial"/>
          <w:i/>
          <w:iCs/>
        </w:rPr>
        <w:tab/>
        <w:t>Règlement Général de l'Appel d'Offres (RGAO)</w:t>
      </w:r>
    </w:p>
    <w:p w:rsidR="00891284" w:rsidRPr="00E31BE8" w:rsidRDefault="00891284" w:rsidP="00891284">
      <w:pPr>
        <w:widowControl w:val="0"/>
        <w:autoSpaceDE w:val="0"/>
        <w:spacing w:line="276" w:lineRule="auto"/>
        <w:rPr>
          <w:rFonts w:ascii="Arial Narrow" w:hAnsi="Arial Narrow" w:cs="Arial"/>
          <w:i/>
          <w:iCs/>
        </w:rPr>
      </w:pPr>
      <w:r w:rsidRPr="00E31BE8">
        <w:rPr>
          <w:rFonts w:ascii="Arial Narrow" w:hAnsi="Arial Narrow" w:cs="Arial"/>
          <w:i/>
          <w:iCs/>
        </w:rPr>
        <w:t>Pièce N°3.</w:t>
      </w:r>
      <w:r w:rsidRPr="00E31BE8">
        <w:rPr>
          <w:rFonts w:ascii="Arial Narrow" w:hAnsi="Arial Narrow" w:cs="Arial"/>
          <w:i/>
          <w:iCs/>
        </w:rPr>
        <w:tab/>
        <w:t>Règlement Particulier de l’Appel d’Offres (RPAO)</w:t>
      </w:r>
    </w:p>
    <w:p w:rsidR="00891284" w:rsidRPr="00E31BE8" w:rsidRDefault="00891284" w:rsidP="00891284">
      <w:pPr>
        <w:widowControl w:val="0"/>
        <w:autoSpaceDE w:val="0"/>
        <w:spacing w:line="276" w:lineRule="auto"/>
        <w:rPr>
          <w:rFonts w:ascii="Arial Narrow" w:hAnsi="Arial Narrow" w:cs="Arial"/>
          <w:i/>
          <w:iCs/>
        </w:rPr>
      </w:pPr>
      <w:r w:rsidRPr="00E31BE8">
        <w:rPr>
          <w:rFonts w:ascii="Arial Narrow" w:hAnsi="Arial Narrow" w:cs="Arial"/>
          <w:i/>
          <w:iCs/>
        </w:rPr>
        <w:t>Pièce N°4.</w:t>
      </w:r>
      <w:r w:rsidRPr="00E31BE8">
        <w:rPr>
          <w:rFonts w:ascii="Arial Narrow" w:hAnsi="Arial Narrow" w:cs="Arial"/>
          <w:i/>
          <w:iCs/>
        </w:rPr>
        <w:tab/>
        <w:t>Cahier des Clauses Administratives Particulières (CCAP)</w:t>
      </w:r>
    </w:p>
    <w:p w:rsidR="00891284" w:rsidRPr="00E31BE8" w:rsidRDefault="00891284" w:rsidP="00891284">
      <w:pPr>
        <w:widowControl w:val="0"/>
        <w:autoSpaceDE w:val="0"/>
        <w:spacing w:line="276" w:lineRule="auto"/>
        <w:rPr>
          <w:rFonts w:ascii="Arial Narrow" w:hAnsi="Arial Narrow" w:cs="Arial"/>
          <w:i/>
          <w:iCs/>
        </w:rPr>
      </w:pPr>
      <w:r w:rsidRPr="00E31BE8">
        <w:rPr>
          <w:rFonts w:ascii="Arial Narrow" w:hAnsi="Arial Narrow" w:cs="Arial"/>
          <w:i/>
          <w:iCs/>
        </w:rPr>
        <w:t>Pièce N°5.</w:t>
      </w:r>
      <w:r w:rsidRPr="00E31BE8">
        <w:rPr>
          <w:rFonts w:ascii="Arial Narrow" w:hAnsi="Arial Narrow" w:cs="Arial"/>
          <w:i/>
          <w:iCs/>
        </w:rPr>
        <w:tab/>
        <w:t>Cahier des Clauses Techniques Particulières (CCTP)</w:t>
      </w:r>
    </w:p>
    <w:p w:rsidR="00891284" w:rsidRPr="00E31BE8" w:rsidRDefault="00891284" w:rsidP="00891284">
      <w:pPr>
        <w:widowControl w:val="0"/>
        <w:autoSpaceDE w:val="0"/>
        <w:spacing w:line="276" w:lineRule="auto"/>
        <w:rPr>
          <w:rFonts w:ascii="Arial Narrow" w:hAnsi="Arial Narrow" w:cs="Arial"/>
          <w:i/>
          <w:iCs/>
        </w:rPr>
      </w:pPr>
      <w:r w:rsidRPr="00E31BE8">
        <w:rPr>
          <w:rFonts w:ascii="Arial Narrow" w:hAnsi="Arial Narrow" w:cs="Arial"/>
          <w:i/>
          <w:iCs/>
        </w:rPr>
        <w:t>Pièce N°6.</w:t>
      </w:r>
      <w:r w:rsidRPr="00E31BE8">
        <w:rPr>
          <w:rFonts w:ascii="Arial Narrow" w:hAnsi="Arial Narrow" w:cs="Arial"/>
          <w:i/>
          <w:iCs/>
        </w:rPr>
        <w:tab/>
        <w:t>Cadre du bordereau des prix unitaires</w:t>
      </w:r>
    </w:p>
    <w:p w:rsidR="00891284" w:rsidRPr="00E31BE8" w:rsidRDefault="00891284" w:rsidP="00891284">
      <w:pPr>
        <w:widowControl w:val="0"/>
        <w:autoSpaceDE w:val="0"/>
        <w:spacing w:line="276" w:lineRule="auto"/>
        <w:rPr>
          <w:rFonts w:ascii="Arial Narrow" w:hAnsi="Arial Narrow" w:cs="Arial"/>
          <w:i/>
          <w:iCs/>
        </w:rPr>
      </w:pPr>
      <w:r w:rsidRPr="00E31BE8">
        <w:rPr>
          <w:rFonts w:ascii="Arial Narrow" w:hAnsi="Arial Narrow" w:cs="Arial"/>
          <w:i/>
          <w:iCs/>
        </w:rPr>
        <w:t>Pièce N°7.</w:t>
      </w:r>
      <w:r w:rsidRPr="00E31BE8">
        <w:rPr>
          <w:rFonts w:ascii="Arial Narrow" w:hAnsi="Arial Narrow" w:cs="Arial"/>
          <w:i/>
          <w:iCs/>
        </w:rPr>
        <w:tab/>
        <w:t>Cadre du détail quantitatif et estimatif</w:t>
      </w:r>
    </w:p>
    <w:p w:rsidR="00891284" w:rsidRPr="00E31BE8" w:rsidRDefault="00891284" w:rsidP="00891284">
      <w:pPr>
        <w:widowControl w:val="0"/>
        <w:autoSpaceDE w:val="0"/>
        <w:spacing w:line="276" w:lineRule="auto"/>
        <w:rPr>
          <w:rFonts w:ascii="Arial Narrow" w:hAnsi="Arial Narrow" w:cs="Arial"/>
          <w:i/>
          <w:iCs/>
        </w:rPr>
      </w:pPr>
      <w:r w:rsidRPr="00E31BE8">
        <w:rPr>
          <w:rFonts w:ascii="Arial Narrow" w:hAnsi="Arial Narrow" w:cs="Arial"/>
          <w:i/>
          <w:iCs/>
        </w:rPr>
        <w:t>Pièce N°8.</w:t>
      </w:r>
      <w:r w:rsidRPr="00E31BE8">
        <w:rPr>
          <w:rFonts w:ascii="Arial Narrow" w:hAnsi="Arial Narrow" w:cs="Arial"/>
          <w:i/>
          <w:iCs/>
        </w:rPr>
        <w:tab/>
        <w:t>Cadre du sous-détail des prix</w:t>
      </w:r>
    </w:p>
    <w:p w:rsidR="00891284" w:rsidRPr="00E31BE8" w:rsidRDefault="00891284" w:rsidP="00891284">
      <w:pPr>
        <w:widowControl w:val="0"/>
        <w:autoSpaceDE w:val="0"/>
        <w:spacing w:line="276" w:lineRule="auto"/>
        <w:rPr>
          <w:rFonts w:ascii="Arial Narrow" w:hAnsi="Arial Narrow" w:cs="Arial"/>
          <w:i/>
          <w:iCs/>
        </w:rPr>
      </w:pPr>
      <w:r w:rsidRPr="00E31BE8">
        <w:rPr>
          <w:rFonts w:ascii="Arial Narrow" w:hAnsi="Arial Narrow" w:cs="Arial"/>
          <w:i/>
          <w:iCs/>
        </w:rPr>
        <w:t>Pièce N°9.</w:t>
      </w:r>
      <w:r w:rsidRPr="00E31BE8">
        <w:rPr>
          <w:rFonts w:ascii="Arial Narrow" w:hAnsi="Arial Narrow" w:cs="Arial"/>
          <w:i/>
          <w:iCs/>
        </w:rPr>
        <w:tab/>
        <w:t>Modèle de marché</w:t>
      </w:r>
    </w:p>
    <w:p w:rsidR="00891284" w:rsidRPr="00E31BE8" w:rsidRDefault="00891284" w:rsidP="00891284">
      <w:pPr>
        <w:widowControl w:val="0"/>
        <w:autoSpaceDE w:val="0"/>
        <w:spacing w:line="276" w:lineRule="auto"/>
        <w:rPr>
          <w:rFonts w:ascii="Arial Narrow" w:hAnsi="Arial Narrow" w:cs="Arial"/>
          <w:i/>
          <w:iCs/>
        </w:rPr>
      </w:pPr>
      <w:r w:rsidRPr="00E31BE8">
        <w:rPr>
          <w:rFonts w:ascii="Arial Narrow" w:hAnsi="Arial Narrow" w:cs="Arial"/>
          <w:i/>
          <w:iCs/>
        </w:rPr>
        <w:t>Pièce N°10.</w:t>
      </w:r>
      <w:r w:rsidRPr="00E31BE8">
        <w:rPr>
          <w:rFonts w:ascii="Arial Narrow" w:hAnsi="Arial Narrow" w:cs="Arial"/>
          <w:i/>
          <w:iCs/>
        </w:rPr>
        <w:tab/>
        <w:t>Modèles ou formulaires types des pièces à utiliser par les Soumissionnaires</w:t>
      </w:r>
    </w:p>
    <w:p w:rsidR="00891284" w:rsidRPr="00E31BE8" w:rsidRDefault="00891284" w:rsidP="00891284">
      <w:pPr>
        <w:widowControl w:val="0"/>
        <w:autoSpaceDE w:val="0"/>
        <w:spacing w:line="276" w:lineRule="auto"/>
        <w:rPr>
          <w:rFonts w:ascii="Arial Narrow" w:hAnsi="Arial Narrow" w:cs="Arial"/>
          <w:i/>
          <w:iCs/>
        </w:rPr>
      </w:pPr>
      <w:r w:rsidRPr="00E31BE8">
        <w:rPr>
          <w:rFonts w:ascii="Arial Narrow" w:hAnsi="Arial Narrow" w:cs="Arial"/>
          <w:i/>
          <w:iCs/>
        </w:rPr>
        <w:t>Pièce N°11.</w:t>
      </w:r>
      <w:r w:rsidRPr="00E31BE8">
        <w:rPr>
          <w:rFonts w:ascii="Arial Narrow" w:hAnsi="Arial Narrow" w:cs="Arial"/>
          <w:i/>
          <w:iCs/>
        </w:rPr>
        <w:tab/>
      </w:r>
      <w:bookmarkStart w:id="0" w:name="_Hlk158722717"/>
      <w:r w:rsidRPr="00E31BE8">
        <w:rPr>
          <w:rFonts w:ascii="Arial Narrow" w:hAnsi="Arial Narrow" w:cs="Arial"/>
          <w:i/>
          <w:iCs/>
        </w:rPr>
        <w:t>Le formulaire de la Charte d’Intégrité</w:t>
      </w:r>
      <w:bookmarkEnd w:id="0"/>
    </w:p>
    <w:p w:rsidR="00891284" w:rsidRPr="00E31BE8" w:rsidRDefault="00891284" w:rsidP="00891284">
      <w:pPr>
        <w:widowControl w:val="0"/>
        <w:autoSpaceDE w:val="0"/>
        <w:spacing w:line="276" w:lineRule="auto"/>
        <w:rPr>
          <w:rFonts w:ascii="Arial Narrow" w:hAnsi="Arial Narrow" w:cs="Arial"/>
          <w:i/>
          <w:iCs/>
        </w:rPr>
      </w:pPr>
      <w:r w:rsidRPr="00E31BE8">
        <w:rPr>
          <w:rFonts w:ascii="Arial Narrow" w:hAnsi="Arial Narrow" w:cs="Arial"/>
          <w:i/>
          <w:iCs/>
        </w:rPr>
        <w:t>Pièce N°12.</w:t>
      </w:r>
      <w:r w:rsidRPr="00E31BE8">
        <w:rPr>
          <w:rFonts w:ascii="Arial Narrow" w:hAnsi="Arial Narrow" w:cs="Arial"/>
          <w:i/>
          <w:iCs/>
        </w:rPr>
        <w:tab/>
      </w:r>
      <w:bookmarkStart w:id="1" w:name="_Hlk158722736"/>
      <w:r w:rsidRPr="00E31BE8">
        <w:rPr>
          <w:rFonts w:ascii="Arial Narrow" w:hAnsi="Arial Narrow" w:cs="Arial"/>
          <w:i/>
          <w:iCs/>
        </w:rPr>
        <w:t xml:space="preserve">Le formulaire de la Déclaration d’engagement social </w:t>
      </w:r>
      <w:bookmarkEnd w:id="1"/>
      <w:r w:rsidRPr="00E31BE8">
        <w:rPr>
          <w:rFonts w:ascii="Arial Narrow" w:hAnsi="Arial Narrow" w:cs="Arial"/>
          <w:i/>
          <w:iCs/>
        </w:rPr>
        <w:t>et Environnemental</w:t>
      </w:r>
    </w:p>
    <w:p w:rsidR="00891284" w:rsidRPr="00E31BE8" w:rsidRDefault="00891284" w:rsidP="00891284">
      <w:pPr>
        <w:widowControl w:val="0"/>
        <w:autoSpaceDE w:val="0"/>
        <w:spacing w:line="276" w:lineRule="auto"/>
        <w:rPr>
          <w:rFonts w:ascii="Arial Narrow" w:hAnsi="Arial Narrow" w:cs="Arial"/>
          <w:i/>
          <w:iCs/>
        </w:rPr>
      </w:pPr>
      <w:r w:rsidRPr="00E31BE8">
        <w:rPr>
          <w:rFonts w:ascii="Arial Narrow" w:hAnsi="Arial Narrow" w:cs="Arial"/>
          <w:i/>
          <w:iCs/>
        </w:rPr>
        <w:t>Pièce N°13.</w:t>
      </w:r>
      <w:r w:rsidRPr="00E31BE8">
        <w:rPr>
          <w:rFonts w:ascii="Arial Narrow" w:hAnsi="Arial Narrow" w:cs="Arial"/>
          <w:i/>
          <w:iCs/>
        </w:rPr>
        <w:tab/>
        <w:t>Le Visa de maturité ou Justificatifs des études préalables</w:t>
      </w:r>
    </w:p>
    <w:p w:rsidR="00891284" w:rsidRDefault="00891284" w:rsidP="00891284">
      <w:pPr>
        <w:widowControl w:val="0"/>
        <w:tabs>
          <w:tab w:val="left" w:pos="5959"/>
        </w:tabs>
        <w:autoSpaceDE w:val="0"/>
        <w:spacing w:after="0" w:line="200" w:lineRule="exact"/>
        <w:rPr>
          <w:rFonts w:ascii="Arial" w:eastAsia="Times New Roman" w:hAnsi="Arial" w:cs="Arial"/>
          <w:caps/>
          <w:color w:val="000000"/>
          <w:sz w:val="20"/>
          <w:szCs w:val="24"/>
          <w:lang w:val="de-DE" w:eastAsia="fr-FR"/>
        </w:rPr>
      </w:pPr>
      <w:r>
        <w:rPr>
          <w:rFonts w:ascii="Arial Narrow" w:hAnsi="Arial Narrow" w:cs="Arial"/>
          <w:i/>
          <w:iCs/>
        </w:rPr>
        <w:t xml:space="preserve">Pièce N°14.        </w:t>
      </w:r>
      <w:r w:rsidRPr="00E31BE8">
        <w:rPr>
          <w:rFonts w:ascii="Arial Narrow" w:hAnsi="Arial Narrow" w:cs="Arial"/>
          <w:i/>
          <w:iCs/>
        </w:rPr>
        <w:t>La Liste des établissements bancaires et organismes habilités à émettre des cautions dans le cadre des Marchés Publics.</w:t>
      </w:r>
    </w:p>
    <w:p w:rsidR="00891284" w:rsidRDefault="00891284" w:rsidP="00891284">
      <w:pPr>
        <w:tabs>
          <w:tab w:val="left" w:pos="6105"/>
        </w:tabs>
        <w:spacing w:after="0" w:line="240" w:lineRule="auto"/>
        <w:jc w:val="both"/>
        <w:rPr>
          <w:rFonts w:ascii="Arial" w:eastAsia="Times New Roman" w:hAnsi="Arial" w:cs="Arial"/>
          <w:caps/>
          <w:color w:val="000000"/>
          <w:sz w:val="20"/>
          <w:szCs w:val="24"/>
          <w:lang w:val="de-DE" w:eastAsia="fr-FR"/>
        </w:rPr>
      </w:pPr>
    </w:p>
    <w:p w:rsidR="00891284" w:rsidRDefault="00891284" w:rsidP="00891284">
      <w:pPr>
        <w:widowControl w:val="0"/>
        <w:autoSpaceDE w:val="0"/>
        <w:autoSpaceDN w:val="0"/>
        <w:adjustRightInd w:val="0"/>
        <w:spacing w:after="0" w:line="200" w:lineRule="exact"/>
        <w:rPr>
          <w:rFonts w:ascii="Arial" w:eastAsia="Times New Roman" w:hAnsi="Arial" w:cs="Arial"/>
          <w:sz w:val="20"/>
          <w:szCs w:val="20"/>
          <w:lang w:val="fr-FR" w:eastAsia="fr-FR"/>
        </w:rPr>
      </w:pPr>
    </w:p>
    <w:p w:rsidR="00891284" w:rsidRDefault="00891284" w:rsidP="00891284">
      <w:pPr>
        <w:spacing w:after="0" w:line="240" w:lineRule="auto"/>
        <w:rPr>
          <w:rFonts w:ascii="Arial" w:eastAsia="Times New Roman" w:hAnsi="Arial" w:cs="Arial"/>
          <w:caps/>
          <w:sz w:val="36"/>
          <w:szCs w:val="24"/>
          <w:lang w:val="fr-FR" w:eastAsia="fr-FR"/>
        </w:rPr>
      </w:pPr>
    </w:p>
    <w:p w:rsidR="00891284" w:rsidRDefault="00891284" w:rsidP="00891284">
      <w:pPr>
        <w:spacing w:after="0" w:line="240" w:lineRule="auto"/>
        <w:rPr>
          <w:rFonts w:ascii="Arial" w:eastAsia="Times New Roman" w:hAnsi="Arial" w:cs="Arial"/>
          <w:caps/>
          <w:sz w:val="36"/>
          <w:szCs w:val="24"/>
          <w:lang w:val="fr-FR" w:eastAsia="fr-FR"/>
        </w:rPr>
      </w:pPr>
    </w:p>
    <w:p w:rsidR="00891284" w:rsidRDefault="00891284" w:rsidP="00891284">
      <w:pPr>
        <w:spacing w:after="0" w:line="240" w:lineRule="auto"/>
        <w:rPr>
          <w:rFonts w:ascii="Arial" w:eastAsia="Times New Roman" w:hAnsi="Arial" w:cs="Arial"/>
          <w:caps/>
          <w:sz w:val="36"/>
          <w:szCs w:val="24"/>
          <w:lang w:val="fr-FR" w:eastAsia="fr-FR"/>
        </w:rPr>
      </w:pPr>
    </w:p>
    <w:p w:rsidR="00891284" w:rsidRDefault="00891284" w:rsidP="00891284">
      <w:pPr>
        <w:spacing w:after="0" w:line="240" w:lineRule="auto"/>
        <w:rPr>
          <w:rFonts w:ascii="Arial" w:eastAsia="Times New Roman" w:hAnsi="Arial" w:cs="Arial"/>
          <w:sz w:val="24"/>
          <w:szCs w:val="24"/>
          <w:lang w:val="fr-FR" w:eastAsia="fr-FR"/>
        </w:rPr>
      </w:pPr>
    </w:p>
    <w:p w:rsidR="00891284" w:rsidRDefault="00891284" w:rsidP="00891284">
      <w:pPr>
        <w:spacing w:after="0" w:line="240" w:lineRule="auto"/>
        <w:rPr>
          <w:rFonts w:ascii="Arial" w:eastAsia="Times New Roman" w:hAnsi="Arial" w:cs="Arial"/>
          <w:sz w:val="24"/>
          <w:szCs w:val="24"/>
          <w:lang w:val="fr-FR" w:eastAsia="fr-FR"/>
        </w:rPr>
      </w:pPr>
    </w:p>
    <w:p w:rsidR="00891284" w:rsidRDefault="00891284" w:rsidP="00891284">
      <w:pPr>
        <w:spacing w:after="0" w:line="240" w:lineRule="auto"/>
        <w:rPr>
          <w:rFonts w:ascii="Arial" w:eastAsia="Times New Roman" w:hAnsi="Arial" w:cs="Arial"/>
          <w:sz w:val="24"/>
          <w:szCs w:val="24"/>
          <w:lang w:val="fr-FR" w:eastAsia="fr-FR"/>
        </w:rPr>
      </w:pPr>
    </w:p>
    <w:p w:rsidR="00891284" w:rsidRDefault="00891284" w:rsidP="00891284">
      <w:pPr>
        <w:widowControl w:val="0"/>
        <w:autoSpaceDE w:val="0"/>
        <w:autoSpaceDN w:val="0"/>
        <w:adjustRightInd w:val="0"/>
        <w:spacing w:after="0" w:line="200" w:lineRule="exact"/>
        <w:rPr>
          <w:rFonts w:ascii="Arial" w:eastAsia="Times New Roman" w:hAnsi="Arial" w:cs="Arial"/>
          <w:sz w:val="20"/>
          <w:szCs w:val="20"/>
          <w:lang w:val="fr-FR" w:eastAsia="fr-FR"/>
        </w:rPr>
      </w:pPr>
    </w:p>
    <w:p w:rsidR="00891284" w:rsidRDefault="00891284" w:rsidP="00891284">
      <w:pPr>
        <w:widowControl w:val="0"/>
        <w:autoSpaceDE w:val="0"/>
        <w:autoSpaceDN w:val="0"/>
        <w:adjustRightInd w:val="0"/>
        <w:spacing w:after="0" w:line="200" w:lineRule="exact"/>
        <w:rPr>
          <w:rFonts w:ascii="Arial" w:eastAsia="Times New Roman" w:hAnsi="Arial" w:cs="Arial"/>
          <w:sz w:val="20"/>
          <w:szCs w:val="20"/>
          <w:lang w:val="fr-FR" w:eastAsia="fr-FR"/>
        </w:rPr>
      </w:pPr>
    </w:p>
    <w:p w:rsidR="00891284" w:rsidRDefault="00891284" w:rsidP="00891284">
      <w:pPr>
        <w:widowControl w:val="0"/>
        <w:autoSpaceDE w:val="0"/>
        <w:autoSpaceDN w:val="0"/>
        <w:adjustRightInd w:val="0"/>
        <w:spacing w:after="0" w:line="200" w:lineRule="exact"/>
        <w:rPr>
          <w:rFonts w:ascii="Arial" w:eastAsia="Times New Roman" w:hAnsi="Arial" w:cs="Arial"/>
          <w:sz w:val="20"/>
          <w:szCs w:val="20"/>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891284" w:rsidRDefault="000552D9"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r w:rsidRPr="000552D9">
        <w:rPr>
          <w:rFonts w:ascii="Arial" w:eastAsia="Times New Roman" w:hAnsi="Arial" w:cs="Arial"/>
          <w:noProof/>
          <w:sz w:val="20"/>
          <w:szCs w:val="24"/>
          <w:lang w:val="fr-FR" w:eastAsia="fr-FR"/>
        </w:rPr>
        <w:pict>
          <v:rect id="Rectangle 2" o:spid="_x0000_s1036" style="position:absolute;left:0;text-align:left;margin-left:3.65pt;margin-top:6.65pt;width:497.25pt;height:96.85pt;z-index:-2516469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" strokeweight="4.5pt">
            <v:stroke linestyle="thinThick"/>
            <v:path arrowok="t"/>
          </v:rect>
        </w:pict>
      </w: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spacing w:after="0" w:line="240" w:lineRule="auto"/>
        <w:jc w:val="center"/>
        <w:rPr>
          <w:rFonts w:ascii="Arial" w:eastAsia="Times New Roman" w:hAnsi="Arial" w:cs="Arial"/>
          <w:b/>
          <w:bCs/>
          <w:sz w:val="40"/>
          <w:szCs w:val="40"/>
          <w:lang w:val="fr-FR" w:eastAsia="fr-FR"/>
        </w:rPr>
      </w:pPr>
      <w:r>
        <w:rPr>
          <w:rFonts w:ascii="Arial" w:eastAsia="Times New Roman" w:hAnsi="Arial" w:cs="Arial"/>
          <w:b/>
          <w:bCs/>
          <w:sz w:val="40"/>
          <w:szCs w:val="40"/>
          <w:lang w:val="fr-FR" w:eastAsia="fr-FR"/>
        </w:rPr>
        <w:t>PIECE N°1 : AVIS D’APPEL D’OFFRES</w:t>
      </w:r>
    </w:p>
    <w:p w:rsidR="00891284" w:rsidRDefault="00891284" w:rsidP="00891284">
      <w:pPr>
        <w:spacing w:after="0" w:line="240" w:lineRule="auto"/>
        <w:jc w:val="center"/>
        <w:rPr>
          <w:rFonts w:ascii="Arial" w:eastAsia="Times New Roman" w:hAnsi="Arial" w:cs="Arial"/>
          <w:b/>
          <w:bCs/>
          <w:sz w:val="48"/>
          <w:szCs w:val="20"/>
          <w:lang w:val="fr-FR" w:eastAsia="fr-FR"/>
        </w:rPr>
      </w:pPr>
      <w:r>
        <w:rPr>
          <w:rFonts w:ascii="Arial" w:eastAsia="Times New Roman" w:hAnsi="Arial" w:cs="Arial"/>
          <w:b/>
          <w:bCs/>
          <w:sz w:val="40"/>
          <w:szCs w:val="40"/>
          <w:lang w:val="fr-FR" w:eastAsia="fr-FR"/>
        </w:rPr>
        <w:t>(AAO</w:t>
      </w:r>
      <w:r>
        <w:rPr>
          <w:rFonts w:ascii="Arial" w:eastAsia="Times New Roman" w:hAnsi="Arial" w:cs="Arial"/>
          <w:b/>
          <w:bCs/>
          <w:sz w:val="48"/>
          <w:szCs w:val="20"/>
          <w:lang w:val="fr-FR" w:eastAsia="fr-FR"/>
        </w:rPr>
        <w:t>)</w:t>
      </w:r>
    </w:p>
    <w:p w:rsidR="00891284" w:rsidRDefault="00891284" w:rsidP="00891284">
      <w:pPr>
        <w:widowControl w:val="0"/>
        <w:autoSpaceDE w:val="0"/>
        <w:autoSpaceDN w:val="0"/>
        <w:adjustRightInd w:val="0"/>
        <w:spacing w:before="61" w:after="0" w:line="240" w:lineRule="auto"/>
        <w:ind w:left="546" w:right="-20"/>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891284" w:rsidRDefault="00891284" w:rsidP="00891284">
      <w:pPr>
        <w:rPr>
          <w:rFonts w:ascii="Arial" w:eastAsia="Times New Roman" w:hAnsi="Arial" w:cs="Arial"/>
          <w:b/>
          <w:bCs/>
          <w:sz w:val="24"/>
          <w:szCs w:val="24"/>
          <w:lang w:val="fr-FR" w:eastAsia="fr-FR"/>
        </w:rPr>
      </w:pPr>
      <w:r>
        <w:rPr>
          <w:rFonts w:ascii="Arial" w:eastAsia="Times New Roman" w:hAnsi="Arial" w:cs="Arial"/>
          <w:b/>
          <w:bCs/>
          <w:sz w:val="24"/>
          <w:szCs w:val="24"/>
          <w:lang w:val="fr-FR" w:eastAsia="fr-FR"/>
        </w:rPr>
        <w:br w:type="page"/>
      </w:r>
    </w:p>
    <w:tbl>
      <w:tblPr>
        <w:tblpPr w:leftFromText="141" w:rightFromText="141" w:vertAnchor="text" w:horzAnchor="page" w:tblpX="594" w:tblpY="-598"/>
        <w:tblOverlap w:val="never"/>
        <w:tblW w:w="0" w:type="auto"/>
        <w:tblBorders>
          <w:insideV w:val="dotted" w:sz="4" w:space="0" w:color="auto"/>
        </w:tblBorders>
        <w:tblLayout w:type="fixed"/>
        <w:tblLook w:val="04A0"/>
      </w:tblPr>
      <w:tblGrid>
        <w:gridCol w:w="3921"/>
      </w:tblGrid>
      <w:tr w:rsidR="00891284" w:rsidRPr="00340C4D" w:rsidTr="00A461ED">
        <w:trPr>
          <w:trHeight w:val="375"/>
        </w:trPr>
        <w:tc>
          <w:tcPr>
            <w:tcW w:w="3921" w:type="dxa"/>
            <w:hideMark/>
          </w:tcPr>
          <w:p w:rsidR="00891284" w:rsidRPr="00340C4D" w:rsidRDefault="00891284" w:rsidP="00A461ED">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lastRenderedPageBreak/>
              <w:t>REPUBLIQUE DU CAMREROUN</w:t>
            </w:r>
          </w:p>
          <w:p w:rsidR="00891284" w:rsidRPr="00340C4D" w:rsidRDefault="00891284" w:rsidP="00A461ED">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Paix –Travail - Patrie</w:t>
            </w:r>
          </w:p>
          <w:p w:rsidR="00891284" w:rsidRPr="00340C4D" w:rsidRDefault="00891284" w:rsidP="00A461ED">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891284" w:rsidRPr="00340C4D" w:rsidTr="00A461ED">
        <w:trPr>
          <w:trHeight w:val="242"/>
        </w:trPr>
        <w:tc>
          <w:tcPr>
            <w:tcW w:w="3921" w:type="dxa"/>
            <w:hideMark/>
          </w:tcPr>
          <w:p w:rsidR="00891284" w:rsidRPr="00340C4D" w:rsidRDefault="00891284" w:rsidP="00A461ED">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REGION DU SUD</w:t>
            </w:r>
          </w:p>
          <w:p w:rsidR="00891284" w:rsidRPr="00340C4D" w:rsidRDefault="00891284" w:rsidP="00A461ED">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891284" w:rsidRPr="00340C4D" w:rsidTr="00A461ED">
        <w:trPr>
          <w:trHeight w:val="253"/>
        </w:trPr>
        <w:tc>
          <w:tcPr>
            <w:tcW w:w="3921" w:type="dxa"/>
            <w:hideMark/>
          </w:tcPr>
          <w:p w:rsidR="00891284" w:rsidRPr="00340C4D" w:rsidRDefault="00891284" w:rsidP="00A461ED">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DEPARTEMENT DE L’OCEAN</w:t>
            </w:r>
          </w:p>
          <w:p w:rsidR="00891284" w:rsidRPr="00340C4D" w:rsidRDefault="00891284" w:rsidP="00A461ED">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891284" w:rsidRPr="00340C4D" w:rsidTr="00A461ED">
        <w:trPr>
          <w:trHeight w:val="274"/>
        </w:trPr>
        <w:tc>
          <w:tcPr>
            <w:tcW w:w="3921" w:type="dxa"/>
            <w:hideMark/>
          </w:tcPr>
          <w:p w:rsidR="00891284" w:rsidRPr="00340C4D" w:rsidRDefault="00891284" w:rsidP="00A461ED">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COMMUNE DE MVENGUE</w:t>
            </w:r>
          </w:p>
          <w:p w:rsidR="00891284" w:rsidRPr="00340C4D" w:rsidRDefault="00891284" w:rsidP="00A461ED">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p w:rsidR="00891284" w:rsidRPr="00340C4D" w:rsidRDefault="00891284" w:rsidP="00A461ED">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SECRETARIAT GENERAL</w:t>
            </w:r>
          </w:p>
          <w:p w:rsidR="00891284" w:rsidRPr="00340C4D" w:rsidRDefault="00891284" w:rsidP="00A461ED">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p w:rsidR="00891284" w:rsidRPr="00340C4D" w:rsidRDefault="00891284" w:rsidP="00A461ED">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STRUCTURE INTERNE DE GESTION ADMINISTRATIVE DES MARCHES PUBLICS</w:t>
            </w:r>
          </w:p>
          <w:p w:rsidR="00891284" w:rsidRPr="00340C4D" w:rsidRDefault="00891284" w:rsidP="00A461ED">
            <w:pPr>
              <w:spacing w:after="0" w:line="240" w:lineRule="auto"/>
              <w:contextualSpacing/>
              <w:jc w:val="center"/>
              <w:rPr>
                <w:rFonts w:ascii="Times New Roman" w:hAnsi="Times New Roman" w:cs="Times New Roman"/>
                <w:b/>
                <w:sz w:val="16"/>
                <w:szCs w:val="16"/>
              </w:rPr>
            </w:pPr>
          </w:p>
        </w:tc>
      </w:tr>
    </w:tbl>
    <w:tbl>
      <w:tblPr>
        <w:tblpPr w:leftFromText="141" w:rightFromText="141" w:vertAnchor="text" w:horzAnchor="page" w:tblpX="7407" w:tblpY="-674"/>
        <w:tblOverlap w:val="never"/>
        <w:tblW w:w="0" w:type="auto"/>
        <w:tblBorders>
          <w:insideV w:val="dotted" w:sz="4" w:space="0" w:color="auto"/>
        </w:tblBorders>
        <w:tblLayout w:type="fixed"/>
        <w:tblLook w:val="04A0"/>
      </w:tblPr>
      <w:tblGrid>
        <w:gridCol w:w="3921"/>
      </w:tblGrid>
      <w:tr w:rsidR="00891284" w:rsidRPr="00340C4D" w:rsidTr="00A461ED">
        <w:trPr>
          <w:trHeight w:val="462"/>
        </w:trPr>
        <w:tc>
          <w:tcPr>
            <w:tcW w:w="3921" w:type="dxa"/>
            <w:hideMark/>
          </w:tcPr>
          <w:p w:rsidR="00891284" w:rsidRPr="00340C4D" w:rsidRDefault="00891284" w:rsidP="00A461ED">
            <w:pPr>
              <w:spacing w:after="0" w:line="240" w:lineRule="auto"/>
              <w:contextualSpacing/>
              <w:jc w:val="center"/>
              <w:rPr>
                <w:rFonts w:ascii="Times New Roman" w:hAnsi="Times New Roman" w:cs="Times New Roman"/>
                <w:b/>
                <w:sz w:val="16"/>
                <w:szCs w:val="16"/>
                <w:lang w:val="en-US"/>
              </w:rPr>
            </w:pPr>
            <w:r w:rsidRPr="00340C4D">
              <w:rPr>
                <w:rFonts w:ascii="Times New Roman" w:hAnsi="Times New Roman" w:cs="Times New Roman"/>
                <w:b/>
                <w:sz w:val="16"/>
                <w:szCs w:val="16"/>
                <w:lang w:val="en-US"/>
              </w:rPr>
              <w:t>REPUBLIC OF CAMEROON</w:t>
            </w:r>
          </w:p>
          <w:p w:rsidR="00891284" w:rsidRPr="00340C4D" w:rsidRDefault="00891284" w:rsidP="00A461ED">
            <w:pPr>
              <w:spacing w:after="0" w:line="240" w:lineRule="auto"/>
              <w:contextualSpacing/>
              <w:jc w:val="center"/>
              <w:rPr>
                <w:rFonts w:ascii="Times New Roman" w:hAnsi="Times New Roman" w:cs="Times New Roman"/>
                <w:b/>
                <w:sz w:val="16"/>
                <w:szCs w:val="16"/>
                <w:lang w:val="en-US"/>
              </w:rPr>
            </w:pPr>
            <w:r w:rsidRPr="00340C4D">
              <w:rPr>
                <w:rFonts w:ascii="Times New Roman" w:hAnsi="Times New Roman" w:cs="Times New Roman"/>
                <w:b/>
                <w:sz w:val="16"/>
                <w:szCs w:val="16"/>
                <w:lang w:val="en-US"/>
              </w:rPr>
              <w:t>Peace – Work - Fatherland</w:t>
            </w:r>
          </w:p>
          <w:p w:rsidR="00891284" w:rsidRPr="00340C4D" w:rsidRDefault="00891284" w:rsidP="00A461ED">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891284" w:rsidRPr="00340C4D" w:rsidTr="00A461ED">
        <w:trPr>
          <w:trHeight w:val="308"/>
        </w:trPr>
        <w:tc>
          <w:tcPr>
            <w:tcW w:w="3921" w:type="dxa"/>
            <w:hideMark/>
          </w:tcPr>
          <w:p w:rsidR="00891284" w:rsidRPr="00340C4D" w:rsidRDefault="00891284" w:rsidP="00A461ED">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SOUTH REGION</w:t>
            </w:r>
          </w:p>
          <w:p w:rsidR="00891284" w:rsidRPr="00340C4D" w:rsidRDefault="00891284" w:rsidP="00A461ED">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891284" w:rsidRPr="00340C4D" w:rsidTr="00A461ED">
        <w:trPr>
          <w:trHeight w:val="319"/>
        </w:trPr>
        <w:tc>
          <w:tcPr>
            <w:tcW w:w="3921" w:type="dxa"/>
            <w:hideMark/>
          </w:tcPr>
          <w:p w:rsidR="00891284" w:rsidRPr="00340C4D" w:rsidRDefault="00891284" w:rsidP="00A461ED">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OCEAN DIVISION</w:t>
            </w:r>
          </w:p>
          <w:p w:rsidR="00891284" w:rsidRPr="00340C4D" w:rsidRDefault="00891284" w:rsidP="00A461ED">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891284" w:rsidRPr="00EF1C92" w:rsidTr="00A461ED">
        <w:trPr>
          <w:trHeight w:val="251"/>
        </w:trPr>
        <w:tc>
          <w:tcPr>
            <w:tcW w:w="3921" w:type="dxa"/>
            <w:hideMark/>
          </w:tcPr>
          <w:p w:rsidR="00891284" w:rsidRPr="00301563" w:rsidRDefault="00891284" w:rsidP="00A461ED">
            <w:pPr>
              <w:spacing w:after="0" w:line="240" w:lineRule="auto"/>
              <w:contextualSpacing/>
              <w:jc w:val="center"/>
              <w:rPr>
                <w:rFonts w:ascii="Times New Roman" w:hAnsi="Times New Roman" w:cs="Times New Roman"/>
                <w:b/>
                <w:sz w:val="16"/>
                <w:szCs w:val="16"/>
                <w:lang w:val="en-US"/>
              </w:rPr>
            </w:pPr>
            <w:r w:rsidRPr="00301563">
              <w:rPr>
                <w:rFonts w:ascii="Times New Roman" w:hAnsi="Times New Roman" w:cs="Times New Roman"/>
                <w:b/>
                <w:sz w:val="16"/>
                <w:szCs w:val="16"/>
                <w:lang w:val="en-US"/>
              </w:rPr>
              <w:t xml:space="preserve">MVENGUE COUNCIL </w:t>
            </w:r>
          </w:p>
          <w:p w:rsidR="00891284" w:rsidRPr="00301563" w:rsidRDefault="00891284" w:rsidP="00A461ED">
            <w:pPr>
              <w:spacing w:after="0" w:line="240" w:lineRule="auto"/>
              <w:contextualSpacing/>
              <w:jc w:val="center"/>
              <w:rPr>
                <w:rFonts w:ascii="Times New Roman" w:hAnsi="Times New Roman" w:cs="Times New Roman"/>
                <w:b/>
                <w:sz w:val="16"/>
                <w:szCs w:val="16"/>
                <w:lang w:val="en-US"/>
              </w:rPr>
            </w:pPr>
            <w:r w:rsidRPr="00301563">
              <w:rPr>
                <w:rFonts w:ascii="Times New Roman" w:hAnsi="Times New Roman" w:cs="Times New Roman"/>
                <w:b/>
                <w:sz w:val="16"/>
                <w:szCs w:val="16"/>
                <w:lang w:val="en-US"/>
              </w:rPr>
              <w:t>*******</w:t>
            </w:r>
          </w:p>
          <w:p w:rsidR="00891284" w:rsidRPr="00301563" w:rsidRDefault="00891284" w:rsidP="00A461ED">
            <w:pPr>
              <w:spacing w:after="0" w:line="240" w:lineRule="auto"/>
              <w:contextualSpacing/>
              <w:jc w:val="center"/>
              <w:rPr>
                <w:rFonts w:ascii="Times New Roman" w:hAnsi="Times New Roman" w:cs="Times New Roman"/>
                <w:b/>
                <w:sz w:val="16"/>
                <w:szCs w:val="16"/>
                <w:lang w:val="en-US"/>
              </w:rPr>
            </w:pPr>
            <w:r w:rsidRPr="00301563">
              <w:rPr>
                <w:rFonts w:ascii="Times New Roman" w:hAnsi="Times New Roman" w:cs="Times New Roman"/>
                <w:b/>
                <w:sz w:val="16"/>
                <w:szCs w:val="16"/>
                <w:lang w:val="en-US"/>
              </w:rPr>
              <w:t>GENERAL SECRETARIAT</w:t>
            </w:r>
          </w:p>
          <w:p w:rsidR="00891284" w:rsidRPr="00301563" w:rsidRDefault="00891284" w:rsidP="00A461ED">
            <w:pPr>
              <w:spacing w:after="0" w:line="240" w:lineRule="auto"/>
              <w:contextualSpacing/>
              <w:jc w:val="center"/>
              <w:rPr>
                <w:rFonts w:ascii="Times New Roman" w:hAnsi="Times New Roman" w:cs="Times New Roman"/>
                <w:b/>
                <w:sz w:val="16"/>
                <w:szCs w:val="16"/>
                <w:lang w:val="en-US"/>
              </w:rPr>
            </w:pPr>
            <w:r w:rsidRPr="00301563">
              <w:rPr>
                <w:rFonts w:ascii="Times New Roman" w:hAnsi="Times New Roman" w:cs="Times New Roman"/>
                <w:b/>
                <w:sz w:val="16"/>
                <w:szCs w:val="16"/>
                <w:lang w:val="en-US"/>
              </w:rPr>
              <w:t>*******</w:t>
            </w:r>
          </w:p>
          <w:p w:rsidR="00891284" w:rsidRPr="00DE4D84" w:rsidRDefault="00891284" w:rsidP="00A461ED">
            <w:pPr>
              <w:spacing w:after="0" w:line="240" w:lineRule="auto"/>
              <w:contextualSpacing/>
              <w:jc w:val="center"/>
              <w:rPr>
                <w:rFonts w:ascii="Times New Roman" w:hAnsi="Times New Roman" w:cs="Times New Roman"/>
                <w:b/>
                <w:sz w:val="16"/>
                <w:szCs w:val="16"/>
                <w:lang w:val="en-US"/>
              </w:rPr>
            </w:pPr>
            <w:r w:rsidRPr="00DE4D84">
              <w:rPr>
                <w:rFonts w:ascii="Times New Roman" w:hAnsi="Times New Roman" w:cs="Times New Roman"/>
                <w:b/>
                <w:sz w:val="16"/>
                <w:szCs w:val="16"/>
                <w:lang w:val="en-US"/>
              </w:rPr>
              <w:t>INTERNAL STRUCTURE FOR THE ADMINISTRATIVE MANAGEMENT OF PUBLIC CONTRACT</w:t>
            </w:r>
          </w:p>
        </w:tc>
      </w:tr>
    </w:tbl>
    <w:p w:rsidR="00891284" w:rsidRPr="00301563" w:rsidRDefault="00891284" w:rsidP="00891284">
      <w:pPr>
        <w:spacing w:after="0"/>
        <w:ind w:left="390"/>
        <w:contextualSpacing/>
        <w:jc w:val="center"/>
        <w:rPr>
          <w:rFonts w:ascii="Times New Roman" w:eastAsia="Times New Roman" w:hAnsi="Times New Roman" w:cs="Times New Roman"/>
          <w:b/>
          <w:sz w:val="28"/>
          <w:szCs w:val="32"/>
          <w:lang w:val="en-US" w:eastAsia="fr-FR"/>
        </w:rPr>
      </w:pPr>
      <w:r w:rsidRPr="00340C4D">
        <w:rPr>
          <w:rFonts w:ascii="Times New Roman" w:hAnsi="Times New Roman" w:cs="Times New Roman"/>
          <w:noProof/>
          <w:sz w:val="20"/>
          <w:lang w:val="fr-FR" w:eastAsia="fr-FR"/>
        </w:rPr>
        <w:drawing>
          <wp:anchor distT="0" distB="0" distL="114300" distR="114300" simplePos="0" relativeHeight="251670528" behindDoc="0" locked="0" layoutInCell="1" allowOverlap="1">
            <wp:simplePos x="0" y="0"/>
            <wp:positionH relativeFrom="margin">
              <wp:posOffset>2652507</wp:posOffset>
            </wp:positionH>
            <wp:positionV relativeFrom="paragraph">
              <wp:posOffset>-234427</wp:posOffset>
            </wp:positionV>
            <wp:extent cx="781050" cy="941640"/>
            <wp:effectExtent l="0" t="0" r="0" b="0"/>
            <wp:wrapNone/>
            <wp:docPr id="5" name="Image 5" descr="sdc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dc475"/>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941640"/>
                    </a:xfrm>
                    <a:prstGeom prst="rect">
                      <a:avLst/>
                    </a:prstGeom>
                    <a:noFill/>
                  </pic:spPr>
                </pic:pic>
              </a:graphicData>
            </a:graphic>
          </wp:anchor>
        </w:drawing>
      </w:r>
    </w:p>
    <w:p w:rsidR="00891284" w:rsidRPr="00301563" w:rsidRDefault="00891284" w:rsidP="00891284">
      <w:pPr>
        <w:jc w:val="center"/>
        <w:rPr>
          <w:rFonts w:ascii="Arial" w:hAnsi="Arial" w:cs="Arial"/>
          <w:lang w:val="en-US"/>
        </w:rPr>
      </w:pPr>
    </w:p>
    <w:p w:rsidR="00891284" w:rsidRPr="00301563" w:rsidRDefault="00891284" w:rsidP="00891284">
      <w:pPr>
        <w:spacing w:line="276" w:lineRule="auto"/>
        <w:jc w:val="center"/>
        <w:rPr>
          <w:rFonts w:ascii="Arial" w:hAnsi="Arial" w:cs="Arial"/>
          <w:b/>
          <w:sz w:val="24"/>
          <w:szCs w:val="24"/>
          <w:lang w:val="en-US"/>
        </w:rPr>
      </w:pPr>
    </w:p>
    <w:p w:rsidR="00891284" w:rsidRPr="00301563" w:rsidRDefault="00891284" w:rsidP="00891284">
      <w:pPr>
        <w:spacing w:line="276" w:lineRule="auto"/>
        <w:jc w:val="center"/>
        <w:rPr>
          <w:rFonts w:ascii="Arial" w:hAnsi="Arial" w:cs="Arial"/>
          <w:b/>
          <w:sz w:val="24"/>
          <w:szCs w:val="24"/>
          <w:lang w:val="en-US"/>
        </w:rPr>
      </w:pPr>
    </w:p>
    <w:p w:rsidR="00891284" w:rsidRPr="00301563" w:rsidRDefault="00891284" w:rsidP="00891284">
      <w:pPr>
        <w:spacing w:line="276" w:lineRule="auto"/>
        <w:rPr>
          <w:rFonts w:ascii="Arial" w:hAnsi="Arial" w:cs="Arial"/>
          <w:b/>
          <w:sz w:val="24"/>
          <w:szCs w:val="24"/>
          <w:lang w:val="en-US"/>
        </w:rPr>
      </w:pPr>
    </w:p>
    <w:p w:rsidR="00891284" w:rsidRPr="00DF6C02" w:rsidRDefault="00891284" w:rsidP="00891284">
      <w:pPr>
        <w:spacing w:line="276" w:lineRule="auto"/>
        <w:jc w:val="center"/>
        <w:rPr>
          <w:rFonts w:ascii="Arial" w:hAnsi="Arial" w:cs="Arial"/>
          <w:b/>
          <w:sz w:val="24"/>
          <w:szCs w:val="24"/>
        </w:rPr>
      </w:pPr>
      <w:r>
        <w:rPr>
          <w:rFonts w:ascii="Arial" w:hAnsi="Arial" w:cs="Arial"/>
          <w:b/>
          <w:sz w:val="24"/>
          <w:szCs w:val="24"/>
        </w:rPr>
        <w:t>AVIS D’APPEL</w:t>
      </w:r>
      <w:r w:rsidRPr="00E35EA7">
        <w:rPr>
          <w:rFonts w:ascii="Arial" w:hAnsi="Arial" w:cs="Arial"/>
          <w:b/>
          <w:sz w:val="24"/>
          <w:szCs w:val="24"/>
        </w:rPr>
        <w:t xml:space="preserve">D’OFFRES NATIONAL OUVERT </w:t>
      </w:r>
      <w:r w:rsidRPr="00DF6C02">
        <w:rPr>
          <w:rFonts w:ascii="Arial" w:hAnsi="Arial" w:cs="Arial"/>
          <w:b/>
          <w:sz w:val="24"/>
          <w:szCs w:val="24"/>
        </w:rPr>
        <w:t>N°-  /AONO/COM MVENGUE/CIPM/SIGAMP/2025 DU --- /--  /2025 POUR LES TRAVAUX DE REHABILITATION DE DEUX BLOC DE DEUX SALLES DE CLASSE A L’ECOLE PUBLIQUE DE ADOUMAN DANS L’ARRONDISSEMENT DE MVENGUE DEPARTEMENT DE L’OCEAN REGION DU SUD.</w:t>
      </w:r>
    </w:p>
    <w:p w:rsidR="00891284" w:rsidRPr="00DF6C02" w:rsidRDefault="00891284" w:rsidP="00891284">
      <w:pPr>
        <w:spacing w:line="276" w:lineRule="auto"/>
        <w:jc w:val="center"/>
        <w:rPr>
          <w:rFonts w:ascii="Arial" w:hAnsi="Arial" w:cs="Arial"/>
          <w:b/>
          <w:sz w:val="24"/>
          <w:szCs w:val="24"/>
        </w:rPr>
      </w:pPr>
      <w:r w:rsidRPr="00DF6C02">
        <w:rPr>
          <w:rFonts w:ascii="Arial" w:hAnsi="Arial" w:cs="Arial"/>
          <w:b/>
          <w:sz w:val="24"/>
          <w:szCs w:val="24"/>
        </w:rPr>
        <w:t>(EN PROCEDURE D’URGENCE)</w:t>
      </w:r>
    </w:p>
    <w:p w:rsidR="00891284" w:rsidRPr="00C022F2" w:rsidRDefault="00891284" w:rsidP="00F67A8C">
      <w:pPr>
        <w:pStyle w:val="Paragraphedeliste"/>
        <w:numPr>
          <w:ilvl w:val="0"/>
          <w:numId w:val="15"/>
        </w:numPr>
        <w:jc w:val="both"/>
        <w:rPr>
          <w:b/>
          <w:bCs/>
        </w:rPr>
      </w:pPr>
      <w:r w:rsidRPr="00C022F2">
        <w:rPr>
          <w:b/>
          <w:bCs/>
        </w:rPr>
        <w:t>Objet de l'Appel d'Offres</w:t>
      </w:r>
    </w:p>
    <w:p w:rsidR="00DF6C02" w:rsidRDefault="00891284" w:rsidP="00DF6C02">
      <w:pPr>
        <w:spacing w:line="276" w:lineRule="auto"/>
        <w:jc w:val="both"/>
        <w:rPr>
          <w:rFonts w:ascii="Arial" w:hAnsi="Arial" w:cs="Arial"/>
          <w:b/>
          <w:sz w:val="28"/>
          <w:szCs w:val="28"/>
        </w:rPr>
      </w:pPr>
      <w:r>
        <w:rPr>
          <w:rFonts w:ascii="Arial" w:eastAsia="Times New Roman" w:hAnsi="Arial" w:cs="Arial"/>
          <w:szCs w:val="24"/>
          <w:lang w:val="fr-FR" w:eastAsia="fr-FR"/>
        </w:rPr>
        <w:t>Le Maire de la Commune de MVENGUE, lance un Appel d’Offres National Ouvert en procédure d’urgence pour</w:t>
      </w:r>
      <w:r w:rsidR="00C574DE">
        <w:rPr>
          <w:rFonts w:ascii="Arial" w:hAnsi="Arial" w:cs="Arial"/>
          <w:b/>
          <w:sz w:val="20"/>
          <w:szCs w:val="28"/>
        </w:rPr>
        <w:t xml:space="preserve">N°    </w:t>
      </w:r>
      <w:r w:rsidR="00DF6C02" w:rsidRPr="00DF6C02">
        <w:rPr>
          <w:rFonts w:ascii="Arial" w:hAnsi="Arial" w:cs="Arial"/>
          <w:b/>
          <w:sz w:val="20"/>
          <w:szCs w:val="28"/>
        </w:rPr>
        <w:t xml:space="preserve"> /AONO/COM MVENGU</w:t>
      </w:r>
      <w:r w:rsidR="00C574DE">
        <w:rPr>
          <w:rFonts w:ascii="Arial" w:hAnsi="Arial" w:cs="Arial"/>
          <w:b/>
          <w:sz w:val="20"/>
          <w:szCs w:val="28"/>
        </w:rPr>
        <w:t xml:space="preserve">E/CIPM/SIGAMP/2025 DU -                </w:t>
      </w:r>
      <w:r w:rsidR="00DF6C02" w:rsidRPr="00DF6C02">
        <w:rPr>
          <w:rFonts w:ascii="Arial" w:hAnsi="Arial" w:cs="Arial"/>
          <w:b/>
          <w:sz w:val="20"/>
          <w:szCs w:val="28"/>
        </w:rPr>
        <w:t>2025 POUR LES TRAVAUX DE REHABILITATION DE DEUX BLOC DE DEUX SALLES DE CLASSE A L’ECOLE PUBLIQUE DE ADOUMAN DANS L’ARRONDISSEMENT DE MVENGUE DEPARTEMENT DE L’OCEAN REGION DU SUD.</w:t>
      </w:r>
    </w:p>
    <w:p w:rsidR="00891284" w:rsidRPr="00DF6C02" w:rsidRDefault="00891284" w:rsidP="00F67A8C">
      <w:pPr>
        <w:pStyle w:val="Paragraphedeliste"/>
        <w:numPr>
          <w:ilvl w:val="0"/>
          <w:numId w:val="15"/>
        </w:numPr>
        <w:spacing w:line="276" w:lineRule="auto"/>
        <w:jc w:val="both"/>
        <w:rPr>
          <w:b/>
          <w:bCs/>
        </w:rPr>
      </w:pPr>
      <w:r w:rsidRPr="00DF6C02">
        <w:rPr>
          <w:b/>
          <w:bCs/>
        </w:rPr>
        <w:t>Consistance des travaux</w:t>
      </w:r>
    </w:p>
    <w:p w:rsidR="00891284" w:rsidRPr="0068723D" w:rsidRDefault="00891284" w:rsidP="00891284">
      <w:pPr>
        <w:widowControl w:val="0"/>
        <w:autoSpaceDE w:val="0"/>
        <w:autoSpaceDN w:val="0"/>
        <w:adjustRightInd w:val="0"/>
        <w:spacing w:before="120"/>
        <w:ind w:right="-144"/>
        <w:jc w:val="both"/>
        <w:rPr>
          <w:rFonts w:ascii="Arial" w:hAnsi="Arial" w:cs="Arial"/>
          <w:sz w:val="20"/>
        </w:rPr>
      </w:pPr>
      <w:r w:rsidRPr="0068723D">
        <w:rPr>
          <w:rFonts w:ascii="Arial" w:hAnsi="Arial" w:cs="Arial"/>
          <w:sz w:val="20"/>
        </w:rPr>
        <w:t>Les travaux rassemblent les tâches suivantes :</w:t>
      </w:r>
    </w:p>
    <w:p w:rsidR="00891284" w:rsidRPr="0068723D" w:rsidRDefault="00DF6C02" w:rsidP="00F67A8C">
      <w:pPr>
        <w:pStyle w:val="Paragraphedeliste"/>
        <w:numPr>
          <w:ilvl w:val="0"/>
          <w:numId w:val="8"/>
        </w:numPr>
        <w:ind w:left="1276"/>
        <w:jc w:val="both"/>
        <w:rPr>
          <w:rFonts w:ascii="Arial" w:hAnsi="Arial" w:cs="Arial"/>
          <w:sz w:val="22"/>
        </w:rPr>
      </w:pPr>
      <w:r>
        <w:rPr>
          <w:rFonts w:ascii="Arial" w:hAnsi="Arial" w:cs="Arial"/>
          <w:sz w:val="22"/>
        </w:rPr>
        <w:t>Installation du chantier</w:t>
      </w:r>
    </w:p>
    <w:p w:rsidR="00891284" w:rsidRPr="0068723D" w:rsidRDefault="00DF6C02" w:rsidP="00F67A8C">
      <w:pPr>
        <w:pStyle w:val="Paragraphedeliste"/>
        <w:numPr>
          <w:ilvl w:val="0"/>
          <w:numId w:val="8"/>
        </w:numPr>
        <w:ind w:left="1276"/>
        <w:jc w:val="both"/>
        <w:rPr>
          <w:rFonts w:ascii="Arial" w:hAnsi="Arial" w:cs="Arial"/>
          <w:sz w:val="22"/>
        </w:rPr>
      </w:pPr>
      <w:r>
        <w:rPr>
          <w:rFonts w:ascii="Arial" w:hAnsi="Arial" w:cs="Arial"/>
          <w:sz w:val="22"/>
        </w:rPr>
        <w:t>Démolition</w:t>
      </w:r>
    </w:p>
    <w:p w:rsidR="00DF6C02" w:rsidRDefault="00DF6C02" w:rsidP="00F67A8C">
      <w:pPr>
        <w:pStyle w:val="Paragraphedeliste"/>
        <w:numPr>
          <w:ilvl w:val="0"/>
          <w:numId w:val="8"/>
        </w:numPr>
        <w:ind w:left="1276"/>
        <w:jc w:val="both"/>
        <w:rPr>
          <w:rFonts w:ascii="Arial" w:hAnsi="Arial" w:cs="Arial"/>
          <w:sz w:val="22"/>
        </w:rPr>
      </w:pPr>
      <w:r>
        <w:rPr>
          <w:rFonts w:ascii="Arial" w:hAnsi="Arial" w:cs="Arial"/>
          <w:sz w:val="22"/>
        </w:rPr>
        <w:t>Maçonnerie – béton- béton armé et VRD</w:t>
      </w:r>
    </w:p>
    <w:p w:rsidR="00891284" w:rsidRPr="00DF6C02" w:rsidRDefault="00DF6C02" w:rsidP="00F67A8C">
      <w:pPr>
        <w:pStyle w:val="Paragraphedeliste"/>
        <w:numPr>
          <w:ilvl w:val="0"/>
          <w:numId w:val="8"/>
        </w:numPr>
        <w:ind w:left="1276"/>
        <w:jc w:val="both"/>
        <w:rPr>
          <w:rFonts w:ascii="Arial" w:hAnsi="Arial" w:cs="Arial"/>
          <w:sz w:val="22"/>
        </w:rPr>
      </w:pPr>
      <w:r>
        <w:rPr>
          <w:rFonts w:ascii="Arial" w:hAnsi="Arial" w:cs="Arial"/>
          <w:sz w:val="22"/>
        </w:rPr>
        <w:t xml:space="preserve">Toiture - </w:t>
      </w:r>
      <w:r w:rsidR="00891284" w:rsidRPr="00DF6C02">
        <w:rPr>
          <w:rFonts w:ascii="Arial" w:hAnsi="Arial" w:cs="Arial"/>
          <w:sz w:val="22"/>
        </w:rPr>
        <w:t>plafond</w:t>
      </w:r>
    </w:p>
    <w:p w:rsidR="00891284" w:rsidRPr="0068723D" w:rsidRDefault="00891284" w:rsidP="00F67A8C">
      <w:pPr>
        <w:pStyle w:val="Paragraphedeliste"/>
        <w:numPr>
          <w:ilvl w:val="0"/>
          <w:numId w:val="8"/>
        </w:numPr>
        <w:ind w:left="1276"/>
        <w:jc w:val="both"/>
        <w:rPr>
          <w:rFonts w:ascii="Arial" w:hAnsi="Arial" w:cs="Arial"/>
          <w:sz w:val="22"/>
        </w:rPr>
      </w:pPr>
      <w:r w:rsidRPr="0068723D">
        <w:rPr>
          <w:rFonts w:ascii="Arial" w:hAnsi="Arial" w:cs="Arial"/>
          <w:sz w:val="22"/>
        </w:rPr>
        <w:t xml:space="preserve">Menuiserie </w:t>
      </w:r>
      <w:r w:rsidR="00DF6C02">
        <w:rPr>
          <w:rFonts w:ascii="Arial" w:hAnsi="Arial" w:cs="Arial"/>
          <w:sz w:val="22"/>
        </w:rPr>
        <w:t xml:space="preserve">bois et </w:t>
      </w:r>
      <w:r w:rsidRPr="0068723D">
        <w:rPr>
          <w:rFonts w:ascii="Arial" w:hAnsi="Arial" w:cs="Arial"/>
          <w:sz w:val="22"/>
        </w:rPr>
        <w:t>métallique</w:t>
      </w:r>
      <w:r w:rsidR="00DF6C02">
        <w:rPr>
          <w:rFonts w:ascii="Arial" w:hAnsi="Arial" w:cs="Arial"/>
          <w:sz w:val="22"/>
        </w:rPr>
        <w:t xml:space="preserve">- quincaillerie </w:t>
      </w:r>
    </w:p>
    <w:p w:rsidR="00891284" w:rsidRDefault="00DF6C02" w:rsidP="00F67A8C">
      <w:pPr>
        <w:pStyle w:val="Paragraphedeliste"/>
        <w:numPr>
          <w:ilvl w:val="0"/>
          <w:numId w:val="8"/>
        </w:numPr>
        <w:ind w:left="1276"/>
        <w:jc w:val="both"/>
        <w:rPr>
          <w:rFonts w:ascii="Arial" w:hAnsi="Arial" w:cs="Arial"/>
          <w:sz w:val="22"/>
        </w:rPr>
      </w:pPr>
      <w:r>
        <w:rPr>
          <w:rFonts w:ascii="Arial" w:hAnsi="Arial" w:cs="Arial"/>
          <w:sz w:val="22"/>
        </w:rPr>
        <w:t xml:space="preserve">Peinture </w:t>
      </w:r>
    </w:p>
    <w:p w:rsidR="00891284" w:rsidRPr="00C022F2" w:rsidRDefault="00891284" w:rsidP="00F67A8C">
      <w:pPr>
        <w:pStyle w:val="Paragraphedeliste"/>
        <w:widowControl w:val="0"/>
        <w:numPr>
          <w:ilvl w:val="0"/>
          <w:numId w:val="15"/>
        </w:numPr>
        <w:tabs>
          <w:tab w:val="left" w:pos="0"/>
        </w:tabs>
        <w:suppressAutoHyphens/>
        <w:autoSpaceDE w:val="0"/>
        <w:autoSpaceDN w:val="0"/>
        <w:jc w:val="both"/>
        <w:textAlignment w:val="baseline"/>
        <w:rPr>
          <w:b/>
          <w:bCs/>
        </w:rPr>
      </w:pPr>
      <w:r w:rsidRPr="00C022F2">
        <w:rPr>
          <w:b/>
          <w:bCs/>
        </w:rPr>
        <w:t>Allotissement</w:t>
      </w:r>
    </w:p>
    <w:p w:rsidR="00891284" w:rsidRPr="0068723D" w:rsidRDefault="00891284" w:rsidP="00891284">
      <w:pPr>
        <w:widowControl w:val="0"/>
        <w:tabs>
          <w:tab w:val="left" w:pos="0"/>
        </w:tabs>
        <w:autoSpaceDE w:val="0"/>
        <w:spacing w:after="0" w:line="240" w:lineRule="auto"/>
        <w:jc w:val="both"/>
        <w:rPr>
          <w:rFonts w:ascii="Times New Roman" w:eastAsia="Times New Roman" w:hAnsi="Times New Roman" w:cs="Times New Roman"/>
          <w:bCs/>
          <w:szCs w:val="24"/>
          <w:lang w:val="fr-FR" w:eastAsia="fr-FR"/>
        </w:rPr>
      </w:pPr>
      <w:r w:rsidRPr="0068723D">
        <w:rPr>
          <w:rFonts w:ascii="Times New Roman" w:eastAsia="Times New Roman" w:hAnsi="Times New Roman" w:cs="Times New Roman"/>
          <w:bCs/>
          <w:szCs w:val="24"/>
          <w:lang w:val="fr-FR" w:eastAsia="fr-FR"/>
        </w:rPr>
        <w:t>Les travaux ne sont pas subdivisés en lots.</w:t>
      </w:r>
    </w:p>
    <w:p w:rsidR="00891284" w:rsidRPr="00C022F2" w:rsidRDefault="00891284" w:rsidP="00F67A8C">
      <w:pPr>
        <w:widowControl w:val="0"/>
        <w:numPr>
          <w:ilvl w:val="0"/>
          <w:numId w:val="15"/>
        </w:numPr>
        <w:tabs>
          <w:tab w:val="left" w:pos="0"/>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val="fr-FR" w:eastAsia="fr-FR"/>
        </w:rPr>
      </w:pPr>
      <w:r w:rsidRPr="00C022F2">
        <w:rPr>
          <w:rFonts w:ascii="Times New Roman" w:eastAsia="Times New Roman" w:hAnsi="Times New Roman" w:cs="Times New Roman"/>
          <w:b/>
          <w:bCs/>
          <w:sz w:val="24"/>
          <w:szCs w:val="24"/>
          <w:lang w:val="fr-FR" w:eastAsia="fr-FR"/>
        </w:rPr>
        <w:t>Coût prévisionnel</w:t>
      </w:r>
    </w:p>
    <w:p w:rsidR="00891284" w:rsidRPr="0068723D" w:rsidRDefault="00891284" w:rsidP="00891284">
      <w:pPr>
        <w:widowControl w:val="0"/>
        <w:tabs>
          <w:tab w:val="left" w:pos="0"/>
        </w:tabs>
        <w:autoSpaceDE w:val="0"/>
        <w:spacing w:after="0" w:line="240" w:lineRule="auto"/>
        <w:jc w:val="both"/>
        <w:rPr>
          <w:rFonts w:ascii="Times New Roman" w:eastAsia="Times New Roman" w:hAnsi="Times New Roman" w:cs="Times New Roman"/>
          <w:b/>
          <w:bCs/>
          <w:szCs w:val="24"/>
          <w:lang w:val="fr-FR" w:eastAsia="fr-FR"/>
        </w:rPr>
      </w:pPr>
      <w:r w:rsidRPr="0068723D">
        <w:rPr>
          <w:rFonts w:ascii="Times New Roman" w:eastAsia="Times New Roman" w:hAnsi="Times New Roman" w:cs="Times New Roman"/>
          <w:bCs/>
          <w:szCs w:val="24"/>
          <w:lang w:val="fr-FR" w:eastAsia="fr-FR"/>
        </w:rPr>
        <w:t>Le coût prévisionnel de l’opération à l’issue des études préalables est de </w:t>
      </w:r>
      <w:r w:rsidR="00DF6C02">
        <w:rPr>
          <w:rFonts w:ascii="Times New Roman" w:eastAsia="Times New Roman" w:hAnsi="Times New Roman" w:cs="Times New Roman"/>
          <w:bCs/>
          <w:szCs w:val="24"/>
          <w:lang w:val="fr-FR" w:eastAsia="fr-FR"/>
        </w:rPr>
        <w:t>30 000 000</w:t>
      </w:r>
      <w:r w:rsidRPr="0068723D">
        <w:rPr>
          <w:rFonts w:ascii="Times New Roman" w:eastAsia="Times New Roman" w:hAnsi="Times New Roman" w:cs="Times New Roman"/>
          <w:b/>
          <w:bCs/>
          <w:szCs w:val="24"/>
          <w:lang w:val="fr-FR" w:eastAsia="fr-FR"/>
        </w:rPr>
        <w:t xml:space="preserve"> (</w:t>
      </w:r>
      <w:r w:rsidR="00DF6C02">
        <w:rPr>
          <w:rFonts w:ascii="Times New Roman" w:eastAsia="Times New Roman" w:hAnsi="Times New Roman" w:cs="Times New Roman"/>
          <w:b/>
          <w:bCs/>
          <w:szCs w:val="24"/>
          <w:lang w:val="fr-FR" w:eastAsia="fr-FR"/>
        </w:rPr>
        <w:t>trente millions</w:t>
      </w:r>
      <w:r w:rsidRPr="0068723D">
        <w:rPr>
          <w:rFonts w:ascii="Times New Roman" w:eastAsia="Times New Roman" w:hAnsi="Times New Roman" w:cs="Times New Roman"/>
          <w:b/>
          <w:bCs/>
          <w:szCs w:val="24"/>
          <w:lang w:val="fr-FR" w:eastAsia="fr-FR"/>
        </w:rPr>
        <w:t>) francs CFA</w:t>
      </w:r>
    </w:p>
    <w:p w:rsidR="00891284" w:rsidRPr="00C022F2" w:rsidRDefault="00891284" w:rsidP="00F67A8C">
      <w:pPr>
        <w:widowControl w:val="0"/>
        <w:numPr>
          <w:ilvl w:val="0"/>
          <w:numId w:val="15"/>
        </w:numPr>
        <w:tabs>
          <w:tab w:val="left" w:pos="0"/>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val="fr-FR" w:eastAsia="fr-FR"/>
        </w:rPr>
      </w:pPr>
      <w:r w:rsidRPr="00C022F2">
        <w:rPr>
          <w:rFonts w:ascii="Times New Roman" w:eastAsia="Times New Roman" w:hAnsi="Times New Roman" w:cs="Times New Roman"/>
          <w:b/>
          <w:bCs/>
          <w:sz w:val="24"/>
          <w:szCs w:val="24"/>
          <w:lang w:val="fr-FR" w:eastAsia="fr-FR"/>
        </w:rPr>
        <w:t>Participation et origine</w:t>
      </w:r>
    </w:p>
    <w:p w:rsidR="00891284" w:rsidRPr="0068723D" w:rsidRDefault="00891284" w:rsidP="00891284">
      <w:pPr>
        <w:widowControl w:val="0"/>
        <w:tabs>
          <w:tab w:val="left" w:pos="0"/>
        </w:tabs>
        <w:autoSpaceDE w:val="0"/>
        <w:spacing w:after="0" w:line="240" w:lineRule="auto"/>
        <w:jc w:val="both"/>
        <w:rPr>
          <w:rFonts w:ascii="Times New Roman" w:eastAsia="Times New Roman" w:hAnsi="Times New Roman" w:cs="Times New Roman"/>
          <w:spacing w:val="5"/>
          <w:szCs w:val="24"/>
          <w:lang w:val="fr-FR" w:eastAsia="fr-FR"/>
        </w:rPr>
      </w:pPr>
      <w:r w:rsidRPr="0068723D">
        <w:rPr>
          <w:rFonts w:ascii="Times New Roman" w:eastAsia="Times New Roman" w:hAnsi="Times New Roman" w:cs="Times New Roman"/>
          <w:spacing w:val="5"/>
          <w:szCs w:val="24"/>
          <w:lang w:val="fr-FR" w:eastAsia="fr-FR"/>
        </w:rPr>
        <w:t>L</w:t>
      </w:r>
      <w:r w:rsidRPr="0068723D">
        <w:rPr>
          <w:rFonts w:ascii="Times New Roman" w:eastAsia="Times New Roman" w:hAnsi="Times New Roman" w:cs="Times New Roman"/>
          <w:szCs w:val="24"/>
          <w:lang w:val="fr-FR" w:eastAsia="fr-FR"/>
        </w:rPr>
        <w:t xml:space="preserve">e </w:t>
      </w:r>
      <w:r w:rsidRPr="0068723D">
        <w:rPr>
          <w:rFonts w:ascii="Times New Roman" w:eastAsia="Times New Roman" w:hAnsi="Times New Roman" w:cs="Times New Roman"/>
          <w:spacing w:val="5"/>
          <w:szCs w:val="24"/>
          <w:lang w:val="fr-FR" w:eastAsia="fr-FR"/>
        </w:rPr>
        <w:t>présen</w:t>
      </w:r>
      <w:r w:rsidRPr="0068723D">
        <w:rPr>
          <w:rFonts w:ascii="Times New Roman" w:eastAsia="Times New Roman" w:hAnsi="Times New Roman" w:cs="Times New Roman"/>
          <w:szCs w:val="24"/>
          <w:lang w:val="fr-FR" w:eastAsia="fr-FR"/>
        </w:rPr>
        <w:t xml:space="preserve">t </w:t>
      </w:r>
      <w:r w:rsidRPr="0068723D">
        <w:rPr>
          <w:rFonts w:ascii="Times New Roman" w:eastAsia="Times New Roman" w:hAnsi="Times New Roman" w:cs="Times New Roman"/>
          <w:spacing w:val="5"/>
          <w:szCs w:val="24"/>
          <w:lang w:val="fr-FR" w:eastAsia="fr-FR"/>
        </w:rPr>
        <w:t>appe</w:t>
      </w:r>
      <w:r w:rsidRPr="0068723D">
        <w:rPr>
          <w:rFonts w:ascii="Times New Roman" w:eastAsia="Times New Roman" w:hAnsi="Times New Roman" w:cs="Times New Roman"/>
          <w:szCs w:val="24"/>
          <w:lang w:val="fr-FR" w:eastAsia="fr-FR"/>
        </w:rPr>
        <w:t xml:space="preserve">l </w:t>
      </w:r>
      <w:r w:rsidRPr="0068723D">
        <w:rPr>
          <w:rFonts w:ascii="Times New Roman" w:eastAsia="Times New Roman" w:hAnsi="Times New Roman" w:cs="Times New Roman"/>
          <w:spacing w:val="5"/>
          <w:szCs w:val="24"/>
          <w:lang w:val="fr-FR" w:eastAsia="fr-FR"/>
        </w:rPr>
        <w:t>d’offre</w:t>
      </w:r>
      <w:r w:rsidRPr="0068723D">
        <w:rPr>
          <w:rFonts w:ascii="Times New Roman" w:eastAsia="Times New Roman" w:hAnsi="Times New Roman" w:cs="Times New Roman"/>
          <w:szCs w:val="24"/>
          <w:lang w:val="fr-FR" w:eastAsia="fr-FR"/>
        </w:rPr>
        <w:t xml:space="preserve">s </w:t>
      </w:r>
      <w:r w:rsidRPr="0068723D">
        <w:rPr>
          <w:rFonts w:ascii="Times New Roman" w:eastAsia="Times New Roman" w:hAnsi="Times New Roman" w:cs="Times New Roman"/>
          <w:spacing w:val="5"/>
          <w:szCs w:val="24"/>
          <w:lang w:val="fr-FR" w:eastAsia="fr-FR"/>
        </w:rPr>
        <w:t xml:space="preserve">est </w:t>
      </w:r>
      <w:r w:rsidRPr="0068723D">
        <w:rPr>
          <w:rFonts w:ascii="Times New Roman" w:eastAsia="Times New Roman" w:hAnsi="Times New Roman" w:cs="Times New Roman"/>
          <w:szCs w:val="24"/>
          <w:lang w:val="fr-FR" w:eastAsia="fr-FR"/>
        </w:rPr>
        <w:t>ouvert à toutes les</w:t>
      </w:r>
      <w:r w:rsidRPr="0068723D">
        <w:rPr>
          <w:rFonts w:ascii="Times New Roman" w:eastAsia="Times New Roman" w:hAnsi="Times New Roman" w:cs="Times New Roman"/>
          <w:spacing w:val="5"/>
          <w:szCs w:val="24"/>
          <w:lang w:val="fr-FR" w:eastAsia="fr-FR"/>
        </w:rPr>
        <w:t xml:space="preserve"> entreprises de droit camerounais ayant une compétence dans le domaine des bâtiments et Travaux Publics.</w:t>
      </w:r>
    </w:p>
    <w:p w:rsidR="00891284" w:rsidRPr="00C022F2" w:rsidRDefault="00891284" w:rsidP="00F67A8C">
      <w:pPr>
        <w:widowControl w:val="0"/>
        <w:numPr>
          <w:ilvl w:val="0"/>
          <w:numId w:val="15"/>
        </w:numPr>
        <w:tabs>
          <w:tab w:val="left" w:pos="0"/>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val="fr-FR" w:eastAsia="fr-FR"/>
        </w:rPr>
      </w:pPr>
      <w:r w:rsidRPr="00C022F2">
        <w:rPr>
          <w:rFonts w:ascii="Times New Roman" w:eastAsia="Times New Roman" w:hAnsi="Times New Roman" w:cs="Times New Roman"/>
          <w:b/>
          <w:bCs/>
          <w:sz w:val="24"/>
          <w:szCs w:val="24"/>
          <w:lang w:val="fr-FR" w:eastAsia="fr-FR"/>
        </w:rPr>
        <w:t>Délais d’exécution</w:t>
      </w:r>
    </w:p>
    <w:p w:rsidR="00891284" w:rsidRPr="0068723D" w:rsidRDefault="00891284" w:rsidP="00891284">
      <w:pPr>
        <w:widowControl w:val="0"/>
        <w:tabs>
          <w:tab w:val="left" w:pos="0"/>
        </w:tabs>
        <w:autoSpaceDE w:val="0"/>
        <w:spacing w:after="0" w:line="240" w:lineRule="auto"/>
        <w:jc w:val="both"/>
        <w:rPr>
          <w:rFonts w:ascii="Times New Roman" w:eastAsia="Times New Roman" w:hAnsi="Times New Roman" w:cs="Times New Roman"/>
          <w:szCs w:val="24"/>
          <w:lang w:val="fr-FR" w:eastAsia="fr-FR"/>
        </w:rPr>
      </w:pPr>
      <w:r w:rsidRPr="0068723D">
        <w:rPr>
          <w:rFonts w:ascii="Times New Roman" w:eastAsia="Times New Roman" w:hAnsi="Times New Roman" w:cs="Times New Roman"/>
          <w:szCs w:val="24"/>
          <w:lang w:val="fr-FR" w:eastAsia="fr-FR"/>
        </w:rPr>
        <w:t xml:space="preserve">Le délai d’exécution prévu pour la réalisation des travaux objet du présent appel d’offres est de </w:t>
      </w:r>
      <w:r w:rsidRPr="0068723D">
        <w:rPr>
          <w:rFonts w:ascii="Times New Roman" w:eastAsia="Times New Roman" w:hAnsi="Times New Roman" w:cs="Times New Roman"/>
          <w:b/>
          <w:iCs/>
          <w:szCs w:val="24"/>
          <w:lang w:val="fr-FR" w:eastAsia="fr-FR"/>
        </w:rPr>
        <w:t>Trois (03) mois</w:t>
      </w:r>
      <w:r w:rsidRPr="0068723D">
        <w:rPr>
          <w:rFonts w:ascii="Times New Roman" w:eastAsia="Times New Roman" w:hAnsi="Times New Roman" w:cs="Times New Roman"/>
          <w:szCs w:val="24"/>
          <w:lang w:val="fr-FR" w:eastAsia="fr-FR"/>
        </w:rPr>
        <w:t>.</w:t>
      </w:r>
    </w:p>
    <w:p w:rsidR="00891284" w:rsidRPr="00B828F1" w:rsidRDefault="00891284" w:rsidP="00F67A8C">
      <w:pPr>
        <w:pStyle w:val="Paragraphedeliste"/>
        <w:numPr>
          <w:ilvl w:val="0"/>
          <w:numId w:val="15"/>
        </w:numPr>
        <w:rPr>
          <w:b/>
        </w:rPr>
      </w:pPr>
      <w:r w:rsidRPr="00B828F1">
        <w:rPr>
          <w:b/>
        </w:rPr>
        <w:t>Financement</w:t>
      </w:r>
    </w:p>
    <w:p w:rsidR="00891284" w:rsidRPr="00A35AEB" w:rsidRDefault="00891284" w:rsidP="00891284">
      <w:pPr>
        <w:spacing w:after="120" w:line="240" w:lineRule="auto"/>
        <w:jc w:val="both"/>
        <w:rPr>
          <w:rFonts w:ascii="Times New Roman" w:eastAsia="Times New Roman" w:hAnsi="Times New Roman" w:cs="Times New Roman"/>
          <w:lang w:val="fr-FR" w:eastAsia="fr-FR"/>
        </w:rPr>
      </w:pPr>
      <w:r w:rsidRPr="00A35AEB">
        <w:rPr>
          <w:rFonts w:ascii="Times New Roman" w:eastAsia="Times New Roman" w:hAnsi="Times New Roman" w:cs="Times New Roman"/>
          <w:lang w:val="fr-FR" w:eastAsia="fr-FR"/>
        </w:rPr>
        <w:t>Les travaux objet du présent Appel d’Offres sont financés par le Budget d’Investissement Public</w:t>
      </w:r>
      <w:r w:rsidR="00DF6C02">
        <w:rPr>
          <w:rFonts w:ascii="Times New Roman" w:eastAsia="Times New Roman" w:hAnsi="Times New Roman" w:cs="Times New Roman"/>
          <w:lang w:val="fr-FR" w:eastAsia="fr-FR"/>
        </w:rPr>
        <w:t xml:space="preserve"> : MINEDUB </w:t>
      </w:r>
      <w:r w:rsidRPr="00A35AEB">
        <w:rPr>
          <w:rFonts w:ascii="Times New Roman" w:eastAsia="Times New Roman" w:hAnsi="Times New Roman" w:cs="Times New Roman"/>
          <w:lang w:val="fr-FR" w:eastAsia="fr-FR"/>
        </w:rPr>
        <w:t>Exercice 2025</w:t>
      </w:r>
    </w:p>
    <w:p w:rsidR="00891284" w:rsidRPr="00B828F1" w:rsidRDefault="00891284" w:rsidP="00F67A8C">
      <w:pPr>
        <w:pStyle w:val="Paragraphedeliste"/>
        <w:widowControl w:val="0"/>
        <w:numPr>
          <w:ilvl w:val="0"/>
          <w:numId w:val="15"/>
        </w:numPr>
        <w:tabs>
          <w:tab w:val="left" w:pos="0"/>
        </w:tabs>
        <w:autoSpaceDE w:val="0"/>
        <w:jc w:val="both"/>
        <w:rPr>
          <w:b/>
        </w:rPr>
      </w:pPr>
      <w:r w:rsidRPr="00B828F1">
        <w:rPr>
          <w:b/>
        </w:rPr>
        <w:t xml:space="preserve">Mode de soumission </w:t>
      </w:r>
    </w:p>
    <w:p w:rsidR="00891284" w:rsidRPr="00A35AEB" w:rsidRDefault="00891284" w:rsidP="00891284">
      <w:pPr>
        <w:tabs>
          <w:tab w:val="left" w:pos="3760"/>
        </w:tabs>
        <w:spacing w:after="276"/>
        <w:jc w:val="both"/>
        <w:rPr>
          <w:rFonts w:ascii="Times New Roman" w:eastAsia="Times New Roman" w:hAnsi="Times New Roman" w:cs="Times New Roman"/>
          <w:szCs w:val="24"/>
          <w:lang w:val="fr-FR" w:eastAsia="fr-FR"/>
        </w:rPr>
      </w:pPr>
      <w:r w:rsidRPr="00A35AEB">
        <w:rPr>
          <w:rFonts w:ascii="Times New Roman" w:eastAsia="Times New Roman" w:hAnsi="Times New Roman" w:cs="Times New Roman"/>
          <w:szCs w:val="24"/>
          <w:lang w:val="fr-FR" w:eastAsia="fr-FR"/>
        </w:rPr>
        <w:t>Le mode de soumission retenu pour cette consultation est hors ligne.</w:t>
      </w:r>
    </w:p>
    <w:p w:rsidR="00891284" w:rsidRPr="00B828F1" w:rsidRDefault="00891284" w:rsidP="00F67A8C">
      <w:pPr>
        <w:pStyle w:val="Paragraphedeliste"/>
        <w:numPr>
          <w:ilvl w:val="0"/>
          <w:numId w:val="15"/>
        </w:numPr>
        <w:spacing w:line="242" w:lineRule="auto"/>
        <w:ind w:right="11"/>
        <w:jc w:val="both"/>
        <w:rPr>
          <w:b/>
        </w:rPr>
      </w:pPr>
      <w:r w:rsidRPr="00B828F1">
        <w:rPr>
          <w:b/>
        </w:rPr>
        <w:t>Cautionnement provisoire</w:t>
      </w:r>
    </w:p>
    <w:p w:rsidR="00891284" w:rsidRPr="00A35AEB" w:rsidRDefault="00891284" w:rsidP="00891284">
      <w:pPr>
        <w:spacing w:after="276"/>
        <w:jc w:val="both"/>
        <w:rPr>
          <w:rFonts w:ascii="Times New Roman" w:eastAsia="Times New Roman" w:hAnsi="Times New Roman" w:cs="Times New Roman"/>
          <w:szCs w:val="24"/>
          <w:lang w:val="fr-FR" w:eastAsia="fr-FR"/>
        </w:rPr>
      </w:pPr>
      <w:r w:rsidRPr="00A35AEB">
        <w:rPr>
          <w:rFonts w:ascii="Times New Roman" w:eastAsia="Times New Roman" w:hAnsi="Times New Roman" w:cs="Times New Roman"/>
          <w:szCs w:val="24"/>
          <w:lang w:val="fr-FR" w:eastAsia="fr-FR"/>
        </w:rPr>
        <w:t xml:space="preserve">Chaque soumissionnaire doit joindre à ses pièces administratives un cautionnement de soumission, </w:t>
      </w:r>
      <w:bookmarkStart w:id="2" w:name="_Hlk158734416"/>
      <w:r w:rsidRPr="00A35AEB">
        <w:rPr>
          <w:rFonts w:ascii="Times New Roman" w:eastAsia="Times New Roman" w:hAnsi="Times New Roman" w:cs="Times New Roman"/>
          <w:szCs w:val="24"/>
          <w:lang w:val="fr-FR" w:eastAsia="fr-FR"/>
        </w:rPr>
        <w:t>acquitté à la main,</w:t>
      </w:r>
      <w:bookmarkEnd w:id="2"/>
      <w:r w:rsidRPr="00A35AEB">
        <w:rPr>
          <w:rFonts w:ascii="Times New Roman" w:eastAsia="Times New Roman" w:hAnsi="Times New Roman" w:cs="Times New Roman"/>
          <w:szCs w:val="24"/>
          <w:lang w:val="fr-FR" w:eastAsia="fr-FR"/>
        </w:rPr>
        <w:t xml:space="preserve"> délivrée par un organisme ou une institution financière agréée par le Ministre chargé des finances pour émettre les cautions dans </w:t>
      </w:r>
      <w:r w:rsidR="00C574DE" w:rsidRPr="00A35AEB">
        <w:rPr>
          <w:rFonts w:ascii="Times New Roman" w:eastAsia="Times New Roman" w:hAnsi="Times New Roman" w:cs="Times New Roman"/>
          <w:szCs w:val="24"/>
          <w:lang w:val="fr-FR" w:eastAsia="fr-FR"/>
        </w:rPr>
        <w:t>le domaine</w:t>
      </w:r>
      <w:r w:rsidRPr="00A35AEB">
        <w:rPr>
          <w:rFonts w:ascii="Times New Roman" w:eastAsia="Times New Roman" w:hAnsi="Times New Roman" w:cs="Times New Roman"/>
          <w:szCs w:val="24"/>
          <w:lang w:val="fr-FR" w:eastAsia="fr-FR"/>
        </w:rPr>
        <w:t xml:space="preserve"> des marchés publics dont la liste figure dans la pièce </w:t>
      </w:r>
      <w:r w:rsidR="001E1416">
        <w:rPr>
          <w:rFonts w:ascii="Times New Roman" w:eastAsia="Times New Roman" w:hAnsi="Times New Roman" w:cs="Times New Roman"/>
          <w:szCs w:val="24"/>
          <w:lang w:val="fr-FR" w:eastAsia="fr-FR"/>
        </w:rPr>
        <w:t xml:space="preserve">14 </w:t>
      </w:r>
      <w:r w:rsidRPr="00A35AEB">
        <w:rPr>
          <w:rFonts w:ascii="Times New Roman" w:eastAsia="Times New Roman" w:hAnsi="Times New Roman" w:cs="Times New Roman"/>
          <w:szCs w:val="24"/>
          <w:lang w:val="fr-FR" w:eastAsia="fr-FR"/>
        </w:rPr>
        <w:t>du</w:t>
      </w:r>
      <w:r w:rsidR="001E1416">
        <w:rPr>
          <w:rFonts w:ascii="Times New Roman" w:eastAsia="Times New Roman" w:hAnsi="Times New Roman" w:cs="Times New Roman"/>
          <w:szCs w:val="24"/>
          <w:lang w:val="fr-FR" w:eastAsia="fr-FR"/>
        </w:rPr>
        <w:t xml:space="preserve"> DAO </w:t>
      </w:r>
      <w:r w:rsidR="001E1416">
        <w:rPr>
          <w:rFonts w:ascii="Times New Roman" w:eastAsia="Times New Roman" w:hAnsi="Times New Roman" w:cs="Times New Roman"/>
          <w:szCs w:val="24"/>
          <w:lang w:val="fr-FR" w:eastAsia="fr-FR"/>
        </w:rPr>
        <w:lastRenderedPageBreak/>
        <w:t>dont le montant s’élève à</w:t>
      </w:r>
      <w:r w:rsidR="00C574DE">
        <w:rPr>
          <w:rFonts w:ascii="Times New Roman" w:eastAsia="Times New Roman" w:hAnsi="Times New Roman" w:cs="Times New Roman"/>
          <w:b/>
          <w:szCs w:val="24"/>
          <w:lang w:val="fr-FR" w:eastAsia="fr-FR"/>
        </w:rPr>
        <w:t xml:space="preserve"> six millions (</w:t>
      </w:r>
      <w:r w:rsidR="001E1416">
        <w:rPr>
          <w:rFonts w:ascii="Times New Roman" w:eastAsia="Times New Roman" w:hAnsi="Times New Roman" w:cs="Times New Roman"/>
          <w:b/>
          <w:szCs w:val="24"/>
          <w:lang w:val="fr-FR" w:eastAsia="fr-FR"/>
        </w:rPr>
        <w:t>6</w:t>
      </w:r>
      <w:r w:rsidR="00C574DE">
        <w:rPr>
          <w:rFonts w:ascii="Times New Roman" w:eastAsia="Times New Roman" w:hAnsi="Times New Roman" w:cs="Times New Roman"/>
          <w:b/>
          <w:szCs w:val="24"/>
          <w:lang w:val="fr-FR" w:eastAsia="fr-FR"/>
        </w:rPr>
        <w:t xml:space="preserve"> 0</w:t>
      </w:r>
      <w:r w:rsidR="001E1416">
        <w:rPr>
          <w:rFonts w:ascii="Times New Roman" w:eastAsia="Times New Roman" w:hAnsi="Times New Roman" w:cs="Times New Roman"/>
          <w:b/>
          <w:szCs w:val="24"/>
          <w:lang w:val="fr-FR" w:eastAsia="fr-FR"/>
        </w:rPr>
        <w:t>00 000</w:t>
      </w:r>
      <w:r w:rsidRPr="00A35AEB">
        <w:rPr>
          <w:rFonts w:ascii="Times New Roman" w:eastAsia="Times New Roman" w:hAnsi="Times New Roman" w:cs="Times New Roman"/>
          <w:b/>
          <w:szCs w:val="24"/>
          <w:lang w:val="fr-FR" w:eastAsia="fr-FR"/>
        </w:rPr>
        <w:t xml:space="preserve">) </w:t>
      </w:r>
      <w:r w:rsidR="00C574DE" w:rsidRPr="00A35AEB">
        <w:rPr>
          <w:rFonts w:ascii="Times New Roman" w:eastAsia="Times New Roman" w:hAnsi="Times New Roman" w:cs="Times New Roman"/>
          <w:b/>
          <w:szCs w:val="24"/>
          <w:lang w:val="fr-FR" w:eastAsia="fr-FR"/>
        </w:rPr>
        <w:t>FCFA</w:t>
      </w:r>
      <w:r w:rsidR="00C574DE" w:rsidRPr="00A35AEB">
        <w:rPr>
          <w:rFonts w:ascii="Times New Roman" w:eastAsia="Times New Roman" w:hAnsi="Times New Roman" w:cs="Times New Roman"/>
          <w:szCs w:val="24"/>
          <w:lang w:val="fr-FR" w:eastAsia="fr-FR"/>
        </w:rPr>
        <w:t xml:space="preserve"> et</w:t>
      </w:r>
      <w:r w:rsidRPr="00A35AEB">
        <w:rPr>
          <w:rFonts w:ascii="Times New Roman" w:eastAsia="Times New Roman" w:hAnsi="Times New Roman" w:cs="Times New Roman"/>
          <w:szCs w:val="24"/>
          <w:lang w:val="fr-FR" w:eastAsia="fr-FR"/>
        </w:rPr>
        <w:t xml:space="preserve">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Pr>
          <w:rFonts w:ascii="Times New Roman" w:eastAsia="Times New Roman" w:hAnsi="Times New Roman" w:cs="Times New Roman"/>
          <w:szCs w:val="24"/>
          <w:lang w:val="fr-FR" w:eastAsia="fr-FR"/>
        </w:rPr>
        <w:t>.</w:t>
      </w:r>
    </w:p>
    <w:p w:rsidR="00891284" w:rsidRPr="00B828F1" w:rsidRDefault="00891284" w:rsidP="00F67A8C">
      <w:pPr>
        <w:pStyle w:val="Paragraphedeliste"/>
        <w:numPr>
          <w:ilvl w:val="0"/>
          <w:numId w:val="15"/>
        </w:numPr>
        <w:tabs>
          <w:tab w:val="left" w:pos="993"/>
        </w:tabs>
        <w:spacing w:after="276" w:line="242" w:lineRule="auto"/>
        <w:ind w:right="11"/>
        <w:jc w:val="both"/>
        <w:rPr>
          <w:b/>
        </w:rPr>
      </w:pPr>
      <w:r w:rsidRPr="00B828F1">
        <w:rPr>
          <w:b/>
        </w:rPr>
        <w:t>Consultation du Dossier d'Appel d'Offres</w:t>
      </w:r>
    </w:p>
    <w:p w:rsidR="00891284" w:rsidRPr="00A35AEB" w:rsidRDefault="00891284" w:rsidP="00891284">
      <w:pPr>
        <w:pStyle w:val="Paragraphedeliste"/>
        <w:tabs>
          <w:tab w:val="left" w:pos="993"/>
        </w:tabs>
        <w:spacing w:after="276"/>
        <w:ind w:left="0"/>
        <w:jc w:val="both"/>
        <w:rPr>
          <w:sz w:val="22"/>
        </w:rPr>
      </w:pPr>
      <w:r w:rsidRPr="00A35AEB">
        <w:rPr>
          <w:sz w:val="22"/>
        </w:rPr>
        <w:t>Le dossier physique peut être consulté gratuitement dans les services du MO aux heures ouvrables dans les locaux de la Commune de Mvengue service du SIGAMP, dès publication du présent avis.</w:t>
      </w:r>
    </w:p>
    <w:p w:rsidR="00891284" w:rsidRPr="00B828F1" w:rsidRDefault="00891284" w:rsidP="00F67A8C">
      <w:pPr>
        <w:pStyle w:val="Paragraphedeliste"/>
        <w:numPr>
          <w:ilvl w:val="0"/>
          <w:numId w:val="15"/>
        </w:numPr>
        <w:spacing w:after="46" w:line="242" w:lineRule="auto"/>
        <w:jc w:val="both"/>
        <w:rPr>
          <w:b/>
        </w:rPr>
      </w:pPr>
      <w:r w:rsidRPr="00B828F1">
        <w:rPr>
          <w:b/>
        </w:rPr>
        <w:t xml:space="preserve">Acquisition du Dossier d'Appel d'Offres </w:t>
      </w:r>
    </w:p>
    <w:p w:rsidR="00891284" w:rsidRPr="00A35AEB" w:rsidRDefault="00891284" w:rsidP="00891284">
      <w:pPr>
        <w:spacing w:after="277"/>
        <w:jc w:val="both"/>
        <w:rPr>
          <w:rFonts w:ascii="Times New Roman" w:eastAsia="Times New Roman" w:hAnsi="Times New Roman" w:cs="Times New Roman"/>
          <w:szCs w:val="24"/>
          <w:lang w:val="fr-FR" w:eastAsia="fr-FR"/>
        </w:rPr>
      </w:pPr>
      <w:r w:rsidRPr="00A35AEB">
        <w:rPr>
          <w:rFonts w:ascii="Times New Roman" w:eastAsia="Times New Roman" w:hAnsi="Times New Roman" w:cs="Times New Roman"/>
          <w:szCs w:val="24"/>
          <w:lang w:val="fr-FR" w:eastAsia="fr-FR"/>
        </w:rPr>
        <w:t xml:space="preserve">Le dossier d’Appel d’Offres peut être obtenu aux heures ouvrables à l’Hôtel de ville de Mvengue ; dès publication du présent avis, contre versement d’une somme non remboursable </w:t>
      </w:r>
      <w:r w:rsidR="00C574DE" w:rsidRPr="00C574DE">
        <w:rPr>
          <w:rFonts w:ascii="Times New Roman" w:eastAsia="Times New Roman" w:hAnsi="Times New Roman" w:cs="Times New Roman"/>
          <w:szCs w:val="24"/>
          <w:lang w:val="fr-FR" w:eastAsia="fr-FR"/>
        </w:rPr>
        <w:t>de cinquante mille (5</w:t>
      </w:r>
      <w:r w:rsidRPr="00C574DE">
        <w:rPr>
          <w:rFonts w:ascii="Times New Roman" w:eastAsia="Times New Roman" w:hAnsi="Times New Roman" w:cs="Times New Roman"/>
          <w:szCs w:val="24"/>
          <w:lang w:val="fr-FR" w:eastAsia="fr-FR"/>
        </w:rPr>
        <w:t>0 000)</w:t>
      </w:r>
      <w:r w:rsidRPr="00A35AEB">
        <w:rPr>
          <w:rFonts w:ascii="Times New Roman" w:eastAsia="Times New Roman" w:hAnsi="Times New Roman" w:cs="Times New Roman"/>
          <w:szCs w:val="24"/>
          <w:lang w:val="fr-FR" w:eastAsia="fr-FR"/>
        </w:rPr>
        <w:t xml:space="preserve"> FCFA, payable auprès de la recette municipale de Mvengue, représentant les frais d’acquisition du Dossier. La quittance devra préciser le numéro de l’Avis d’Appel d’Offres. Lors du retrait du dossier, les soumissionnaires devront se faire enregistrer en laissant leur adresse complète : Boite Postale, Téléphone, Fax, E-mail.    </w:t>
      </w:r>
    </w:p>
    <w:p w:rsidR="00891284" w:rsidRPr="00B828F1" w:rsidRDefault="00891284" w:rsidP="00F67A8C">
      <w:pPr>
        <w:widowControl w:val="0"/>
        <w:numPr>
          <w:ilvl w:val="0"/>
          <w:numId w:val="15"/>
        </w:numPr>
        <w:tabs>
          <w:tab w:val="left" w:pos="0"/>
        </w:tabs>
        <w:suppressAutoHyphens/>
        <w:autoSpaceDE w:val="0"/>
        <w:autoSpaceDN w:val="0"/>
        <w:spacing w:line="240" w:lineRule="auto"/>
        <w:jc w:val="both"/>
        <w:textAlignment w:val="baseline"/>
        <w:rPr>
          <w:rFonts w:ascii="Times New Roman" w:eastAsia="Times New Roman" w:hAnsi="Times New Roman" w:cs="Times New Roman"/>
          <w:b/>
          <w:sz w:val="24"/>
          <w:szCs w:val="24"/>
          <w:lang w:val="fr-FR" w:eastAsia="fr-FR"/>
        </w:rPr>
      </w:pPr>
      <w:r w:rsidRPr="00B828F1">
        <w:rPr>
          <w:rFonts w:ascii="Times New Roman" w:eastAsia="Times New Roman" w:hAnsi="Times New Roman" w:cs="Times New Roman"/>
          <w:b/>
          <w:sz w:val="24"/>
          <w:szCs w:val="24"/>
          <w:lang w:val="fr-FR" w:eastAsia="fr-FR"/>
        </w:rPr>
        <w:t>Remise des offres</w:t>
      </w:r>
    </w:p>
    <w:p w:rsidR="00891284" w:rsidRPr="00C022F2" w:rsidRDefault="00891284" w:rsidP="00891284">
      <w:pPr>
        <w:widowControl w:val="0"/>
        <w:tabs>
          <w:tab w:val="left" w:pos="0"/>
        </w:tabs>
        <w:autoSpaceDE w:val="0"/>
        <w:jc w:val="both"/>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 xml:space="preserve">Les offres rédigées en français ou en anglais en sept (07) exemplaires dont l'original et (06) copies marqués comme tels, devront être déposés à ‘Hôtel de Ville de Mvengue, dans les services du </w:t>
      </w:r>
      <w:r w:rsidR="00C574DE">
        <w:rPr>
          <w:rFonts w:ascii="Times New Roman" w:eastAsia="Times New Roman" w:hAnsi="Times New Roman" w:cs="Times New Roman"/>
          <w:sz w:val="24"/>
          <w:szCs w:val="24"/>
          <w:lang w:val="fr-FR" w:eastAsia="fr-FR"/>
        </w:rPr>
        <w:t xml:space="preserve">SIGAMP au plus tard le </w:t>
      </w:r>
      <w:r w:rsidR="00636798">
        <w:rPr>
          <w:rFonts w:ascii="Times New Roman" w:eastAsia="Times New Roman" w:hAnsi="Times New Roman" w:cs="Times New Roman"/>
          <w:sz w:val="24"/>
          <w:szCs w:val="24"/>
          <w:lang w:val="fr-FR" w:eastAsia="fr-FR"/>
        </w:rPr>
        <w:t>10/04/2025</w:t>
      </w:r>
      <w:r w:rsidR="00C574DE">
        <w:rPr>
          <w:rFonts w:ascii="Times New Roman" w:eastAsia="Times New Roman" w:hAnsi="Times New Roman" w:cs="Times New Roman"/>
          <w:sz w:val="24"/>
          <w:szCs w:val="24"/>
          <w:lang w:val="fr-FR" w:eastAsia="fr-FR"/>
        </w:rPr>
        <w:t xml:space="preserve"> </w:t>
      </w:r>
      <w:r w:rsidRPr="00C022F2">
        <w:rPr>
          <w:rFonts w:ascii="Times New Roman" w:eastAsia="Times New Roman" w:hAnsi="Times New Roman" w:cs="Times New Roman"/>
          <w:sz w:val="24"/>
          <w:szCs w:val="24"/>
          <w:lang w:val="fr-FR" w:eastAsia="fr-FR"/>
        </w:rPr>
        <w:t>à 12 heures, heure locale et devront porter la mention :</w:t>
      </w:r>
      <w:r w:rsidRPr="00C022F2">
        <w:rPr>
          <w:rFonts w:ascii="Times New Roman" w:eastAsia="Times New Roman" w:hAnsi="Times New Roman" w:cs="Times New Roman"/>
          <w:sz w:val="24"/>
          <w:szCs w:val="24"/>
          <w:lang w:val="fr-FR" w:eastAsia="fr-FR"/>
        </w:rPr>
        <w:tab/>
      </w:r>
    </w:p>
    <w:p w:rsidR="00891284" w:rsidRPr="00C574DE" w:rsidRDefault="00891284" w:rsidP="00891284">
      <w:pPr>
        <w:tabs>
          <w:tab w:val="left" w:pos="0"/>
        </w:tabs>
        <w:jc w:val="center"/>
        <w:rPr>
          <w:rFonts w:ascii="Times New Roman" w:eastAsia="Times New Roman" w:hAnsi="Times New Roman" w:cs="Times New Roman"/>
          <w:b/>
          <w:szCs w:val="24"/>
          <w:lang w:val="fr-FR" w:eastAsia="fr-FR"/>
        </w:rPr>
      </w:pPr>
      <w:r w:rsidRPr="00C574DE">
        <w:rPr>
          <w:rFonts w:ascii="Times New Roman" w:eastAsia="Times New Roman" w:hAnsi="Times New Roman" w:cs="Times New Roman"/>
          <w:b/>
          <w:szCs w:val="24"/>
          <w:lang w:val="fr-FR" w:eastAsia="fr-FR"/>
        </w:rPr>
        <w:t>« Avis d’Appel d’Offres National Ouvert</w:t>
      </w:r>
    </w:p>
    <w:p w:rsidR="00A461ED" w:rsidRPr="00C574DE" w:rsidRDefault="00891284" w:rsidP="00A461ED">
      <w:pPr>
        <w:spacing w:line="276" w:lineRule="auto"/>
        <w:jc w:val="center"/>
        <w:rPr>
          <w:rFonts w:ascii="Times New Roman" w:eastAsia="Times New Roman" w:hAnsi="Times New Roman" w:cs="Times New Roman"/>
          <w:b/>
          <w:szCs w:val="24"/>
          <w:lang w:val="fr-FR" w:eastAsia="fr-FR"/>
        </w:rPr>
      </w:pPr>
      <w:r w:rsidRPr="00C574DE">
        <w:rPr>
          <w:rFonts w:ascii="Times New Roman" w:eastAsia="Times New Roman" w:hAnsi="Times New Roman" w:cs="Times New Roman"/>
          <w:b/>
          <w:szCs w:val="24"/>
          <w:lang w:val="fr-FR" w:eastAsia="fr-FR"/>
        </w:rPr>
        <w:t>AVIS D’APPEL D’OFFRES NATIONAL OUVERT</w:t>
      </w:r>
      <w:r w:rsidR="00A461ED" w:rsidRPr="00C574DE">
        <w:rPr>
          <w:rFonts w:ascii="Times New Roman" w:eastAsia="Times New Roman" w:hAnsi="Times New Roman" w:cs="Times New Roman"/>
          <w:b/>
          <w:szCs w:val="24"/>
          <w:lang w:val="fr-FR" w:eastAsia="fr-FR"/>
        </w:rPr>
        <w:t>N°-  /AONO/COM MVENGUE/CIPM/SIGAMP/2025</w:t>
      </w:r>
      <w:r w:rsidR="00C574DE">
        <w:rPr>
          <w:rFonts w:ascii="Times New Roman" w:eastAsia="Times New Roman" w:hAnsi="Times New Roman" w:cs="Times New Roman"/>
          <w:b/>
          <w:szCs w:val="24"/>
          <w:lang w:val="fr-FR" w:eastAsia="fr-FR"/>
        </w:rPr>
        <w:t xml:space="preserve"> DU                  </w:t>
      </w:r>
      <w:r w:rsidR="00A461ED" w:rsidRPr="00C574DE">
        <w:rPr>
          <w:rFonts w:ascii="Times New Roman" w:eastAsia="Times New Roman" w:hAnsi="Times New Roman" w:cs="Times New Roman"/>
          <w:b/>
          <w:szCs w:val="24"/>
          <w:lang w:val="fr-FR" w:eastAsia="fr-FR"/>
        </w:rPr>
        <w:t>2025 POUR LES TRAVAUX DE REHABILITATION DE DEUX BLOC DE DEUX SALLES DE CLASSE A L’ECOLE PUBLIQUE DE ADOUMAN DANS L’ARRONDISSEMENT DE MVENGUE DEPARTEMENT DE L’OCEAN REGION DU SUD.</w:t>
      </w:r>
    </w:p>
    <w:p w:rsidR="00891284" w:rsidRPr="00C574DE" w:rsidRDefault="00891284" w:rsidP="00891284">
      <w:pPr>
        <w:widowControl w:val="0"/>
        <w:tabs>
          <w:tab w:val="left" w:pos="0"/>
        </w:tabs>
        <w:autoSpaceDE w:val="0"/>
        <w:ind w:left="467"/>
        <w:jc w:val="center"/>
        <w:rPr>
          <w:rFonts w:ascii="Times New Roman" w:eastAsia="Times New Roman" w:hAnsi="Times New Roman" w:cs="Times New Roman"/>
          <w:b/>
          <w:szCs w:val="24"/>
          <w:lang w:val="fr-FR" w:eastAsia="fr-FR"/>
        </w:rPr>
      </w:pPr>
      <w:r w:rsidRPr="00C574DE">
        <w:rPr>
          <w:rFonts w:ascii="Times New Roman" w:eastAsia="Times New Roman" w:hAnsi="Times New Roman" w:cs="Times New Roman"/>
          <w:b/>
          <w:szCs w:val="24"/>
          <w:lang w:val="fr-FR" w:eastAsia="fr-FR"/>
        </w:rPr>
        <w:t>« A n'ouvrir qu'en séance de dépouillement »</w:t>
      </w:r>
    </w:p>
    <w:p w:rsidR="00891284" w:rsidRPr="00B828F1" w:rsidRDefault="00891284" w:rsidP="00F67A8C">
      <w:pPr>
        <w:widowControl w:val="0"/>
        <w:numPr>
          <w:ilvl w:val="0"/>
          <w:numId w:val="15"/>
        </w:numPr>
        <w:tabs>
          <w:tab w:val="left" w:pos="0"/>
        </w:tabs>
        <w:suppressAutoHyphens/>
        <w:autoSpaceDE w:val="0"/>
        <w:autoSpaceDN w:val="0"/>
        <w:spacing w:line="240" w:lineRule="auto"/>
        <w:jc w:val="both"/>
        <w:textAlignment w:val="baseline"/>
        <w:rPr>
          <w:rFonts w:ascii="Times New Roman" w:eastAsia="Times New Roman" w:hAnsi="Times New Roman" w:cs="Times New Roman"/>
          <w:b/>
          <w:sz w:val="24"/>
          <w:szCs w:val="24"/>
          <w:lang w:val="fr-FR" w:eastAsia="fr-FR"/>
        </w:rPr>
      </w:pPr>
      <w:r w:rsidRPr="00B828F1">
        <w:rPr>
          <w:rFonts w:ascii="Times New Roman" w:eastAsia="Times New Roman" w:hAnsi="Times New Roman" w:cs="Times New Roman"/>
          <w:b/>
          <w:sz w:val="24"/>
          <w:szCs w:val="24"/>
          <w:lang w:val="fr-FR" w:eastAsia="fr-FR"/>
        </w:rPr>
        <w:t>Recevabilité des offres</w:t>
      </w:r>
    </w:p>
    <w:p w:rsidR="00891284" w:rsidRPr="00C022F2" w:rsidRDefault="00891284" w:rsidP="00891284">
      <w:pPr>
        <w:widowControl w:val="0"/>
        <w:tabs>
          <w:tab w:val="left" w:pos="0"/>
        </w:tabs>
        <w:autoSpaceDE w:val="0"/>
        <w:spacing w:line="276" w:lineRule="auto"/>
        <w:ind w:firstLine="709"/>
        <w:jc w:val="both"/>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Les pièces administratives, l'offre technique et l'offre financière doivent être placées dans des enveloppes différentes séparées et remises sous pli scellé.</w:t>
      </w:r>
    </w:p>
    <w:p w:rsidR="00891284" w:rsidRPr="00C022F2" w:rsidRDefault="00891284" w:rsidP="00891284">
      <w:pPr>
        <w:widowControl w:val="0"/>
        <w:tabs>
          <w:tab w:val="left" w:pos="0"/>
        </w:tabs>
        <w:autoSpaceDE w:val="0"/>
        <w:spacing w:line="276" w:lineRule="auto"/>
        <w:ind w:firstLine="284"/>
        <w:jc w:val="both"/>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Seront irrecevables par le Maître d’Ouvrage :</w:t>
      </w:r>
    </w:p>
    <w:p w:rsidR="00891284" w:rsidRPr="00C022F2" w:rsidRDefault="00891284" w:rsidP="00F67A8C">
      <w:pPr>
        <w:pStyle w:val="Paragraphedeliste"/>
        <w:numPr>
          <w:ilvl w:val="0"/>
          <w:numId w:val="17"/>
        </w:numPr>
        <w:suppressAutoHyphens/>
        <w:autoSpaceDN w:val="0"/>
        <w:spacing w:line="276" w:lineRule="auto"/>
        <w:contextualSpacing w:val="0"/>
        <w:jc w:val="both"/>
        <w:textAlignment w:val="baseline"/>
      </w:pPr>
      <w:r w:rsidRPr="00C022F2">
        <w:t>Les plis portant les indications sur l'identité du soumissionnaire ;</w:t>
      </w:r>
    </w:p>
    <w:p w:rsidR="00891284" w:rsidRPr="00C022F2" w:rsidRDefault="00891284" w:rsidP="00F67A8C">
      <w:pPr>
        <w:pStyle w:val="Paragraphedeliste"/>
        <w:numPr>
          <w:ilvl w:val="0"/>
          <w:numId w:val="17"/>
        </w:numPr>
        <w:suppressAutoHyphens/>
        <w:autoSpaceDN w:val="0"/>
        <w:spacing w:line="276" w:lineRule="auto"/>
        <w:contextualSpacing w:val="0"/>
        <w:jc w:val="both"/>
        <w:textAlignment w:val="baseline"/>
      </w:pPr>
      <w:r w:rsidRPr="00C022F2">
        <w:t>Les plis parvenus postérieurement aux dates et heures limites de dépôt ;</w:t>
      </w:r>
    </w:p>
    <w:p w:rsidR="00891284" w:rsidRPr="00C022F2" w:rsidRDefault="00891284" w:rsidP="00F67A8C">
      <w:pPr>
        <w:pStyle w:val="Paragraphedeliste"/>
        <w:widowControl w:val="0"/>
        <w:numPr>
          <w:ilvl w:val="0"/>
          <w:numId w:val="17"/>
        </w:numPr>
        <w:suppressAutoHyphens/>
        <w:autoSpaceDE w:val="0"/>
        <w:autoSpaceDN w:val="0"/>
        <w:spacing w:line="276" w:lineRule="auto"/>
        <w:contextualSpacing w:val="0"/>
        <w:jc w:val="both"/>
        <w:textAlignment w:val="baseline"/>
      </w:pPr>
      <w:r w:rsidRPr="00C022F2">
        <w:t>Les plis non-conformes au mode de soumission.</w:t>
      </w:r>
    </w:p>
    <w:p w:rsidR="00891284" w:rsidRPr="00C022F2" w:rsidRDefault="00891284" w:rsidP="00F67A8C">
      <w:pPr>
        <w:pStyle w:val="Paragraphedeliste"/>
        <w:widowControl w:val="0"/>
        <w:numPr>
          <w:ilvl w:val="0"/>
          <w:numId w:val="17"/>
        </w:numPr>
        <w:suppressAutoHyphens/>
        <w:autoSpaceDE w:val="0"/>
        <w:autoSpaceDN w:val="0"/>
        <w:spacing w:line="276" w:lineRule="auto"/>
        <w:ind w:right="81"/>
        <w:contextualSpacing w:val="0"/>
        <w:jc w:val="both"/>
        <w:textAlignment w:val="baseline"/>
      </w:pPr>
      <w:bookmarkStart w:id="3" w:name="_Hlk158723461"/>
      <w:r w:rsidRPr="00C022F2">
        <w:t>Les plis sans indication de l’identité de l’Appel d’Offres ;</w:t>
      </w:r>
    </w:p>
    <w:p w:rsidR="00891284" w:rsidRPr="00C022F2" w:rsidRDefault="00891284" w:rsidP="00F67A8C">
      <w:pPr>
        <w:pStyle w:val="Paragraphedeliste"/>
        <w:numPr>
          <w:ilvl w:val="0"/>
          <w:numId w:val="17"/>
        </w:numPr>
        <w:suppressAutoHyphens/>
        <w:autoSpaceDN w:val="0"/>
        <w:spacing w:line="276" w:lineRule="auto"/>
        <w:ind w:right="81"/>
        <w:contextualSpacing w:val="0"/>
        <w:jc w:val="both"/>
        <w:textAlignment w:val="baseline"/>
      </w:pPr>
      <w:r w:rsidRPr="00C022F2">
        <w:t xml:space="preserve">Le non-respect du nombre d’exemplaires indiqué dans le RPAO ou offre uniquement en copies ;   </w:t>
      </w:r>
    </w:p>
    <w:bookmarkEnd w:id="3"/>
    <w:p w:rsidR="00891284" w:rsidRPr="00C022F2" w:rsidRDefault="00891284" w:rsidP="00891284">
      <w:pPr>
        <w:widowControl w:val="0"/>
        <w:tabs>
          <w:tab w:val="left" w:pos="0"/>
        </w:tabs>
        <w:autoSpaceDE w:val="0"/>
        <w:spacing w:after="120"/>
        <w:jc w:val="both"/>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w:t>
      </w:r>
      <w:r w:rsidRPr="00C022F2">
        <w:rPr>
          <w:rFonts w:ascii="Times New Roman" w:eastAsia="Times New Roman" w:hAnsi="Times New Roman" w:cs="Times New Roman"/>
          <w:sz w:val="24"/>
          <w:szCs w:val="24"/>
          <w:lang w:val="fr-FR" w:eastAsia="fr-FR"/>
        </w:rPr>
        <w:lastRenderedPageBreak/>
        <w:t>mais n'ayant aucun rapport avec la consultation concernée est considérée comme absente. La caution de soumission présentée par un soumissionnaire au cours de la séance d’ouverture des plis est irrecevable</w:t>
      </w:r>
    </w:p>
    <w:p w:rsidR="00891284" w:rsidRPr="00B828F1" w:rsidRDefault="00891284" w:rsidP="00F67A8C">
      <w:pPr>
        <w:widowControl w:val="0"/>
        <w:numPr>
          <w:ilvl w:val="0"/>
          <w:numId w:val="15"/>
        </w:numPr>
        <w:tabs>
          <w:tab w:val="left" w:pos="0"/>
        </w:tabs>
        <w:suppressAutoHyphens/>
        <w:autoSpaceDE w:val="0"/>
        <w:autoSpaceDN w:val="0"/>
        <w:spacing w:line="240" w:lineRule="auto"/>
        <w:jc w:val="both"/>
        <w:textAlignment w:val="baseline"/>
        <w:rPr>
          <w:rFonts w:ascii="Times New Roman" w:eastAsia="Times New Roman" w:hAnsi="Times New Roman" w:cs="Times New Roman"/>
          <w:b/>
          <w:sz w:val="24"/>
          <w:szCs w:val="24"/>
          <w:lang w:val="fr-FR" w:eastAsia="fr-FR"/>
        </w:rPr>
      </w:pPr>
      <w:r w:rsidRPr="00B828F1">
        <w:rPr>
          <w:rFonts w:ascii="Times New Roman" w:eastAsia="Times New Roman" w:hAnsi="Times New Roman" w:cs="Times New Roman"/>
          <w:b/>
          <w:sz w:val="24"/>
          <w:szCs w:val="24"/>
          <w:lang w:val="fr-FR" w:eastAsia="fr-FR"/>
        </w:rPr>
        <w:t>Ouverture des plis</w:t>
      </w:r>
    </w:p>
    <w:p w:rsidR="00891284" w:rsidRPr="00C022F2" w:rsidRDefault="00891284" w:rsidP="00891284">
      <w:pPr>
        <w:jc w:val="both"/>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 xml:space="preserve">L’ouverture des plis se fera en un temps. </w:t>
      </w:r>
    </w:p>
    <w:p w:rsidR="00891284" w:rsidRPr="00C022F2" w:rsidRDefault="00891284" w:rsidP="00891284">
      <w:pPr>
        <w:jc w:val="both"/>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L'ouverture des of</w:t>
      </w:r>
      <w:r w:rsidR="00C574DE">
        <w:rPr>
          <w:rFonts w:ascii="Times New Roman" w:eastAsia="Times New Roman" w:hAnsi="Times New Roman" w:cs="Times New Roman"/>
          <w:sz w:val="24"/>
          <w:szCs w:val="24"/>
          <w:lang w:val="fr-FR" w:eastAsia="fr-FR"/>
        </w:rPr>
        <w:t xml:space="preserve">fres aura lieu le  </w:t>
      </w:r>
      <w:r w:rsidR="00636798">
        <w:rPr>
          <w:rFonts w:ascii="Times New Roman" w:eastAsia="Times New Roman" w:hAnsi="Times New Roman" w:cs="Times New Roman"/>
          <w:sz w:val="24"/>
          <w:szCs w:val="24"/>
          <w:lang w:val="fr-FR" w:eastAsia="fr-FR"/>
        </w:rPr>
        <w:t>10/04/</w:t>
      </w:r>
      <w:r w:rsidRPr="00C022F2">
        <w:rPr>
          <w:rFonts w:ascii="Times New Roman" w:eastAsia="Times New Roman" w:hAnsi="Times New Roman" w:cs="Times New Roman"/>
          <w:sz w:val="24"/>
          <w:szCs w:val="24"/>
          <w:lang w:val="fr-FR" w:eastAsia="fr-FR"/>
        </w:rPr>
        <w:t xml:space="preserve">2025 à 13 heures précises par la Commission Interne de Passation des Marchés Publics de la Commune de Mvengue(CIPM). </w:t>
      </w:r>
    </w:p>
    <w:p w:rsidR="00891284" w:rsidRPr="00C022F2" w:rsidRDefault="00891284" w:rsidP="00891284">
      <w:pPr>
        <w:jc w:val="both"/>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 xml:space="preserve">Seuls les soumissionnaires peuvent assister à cette séance d'ouverture ou s'y faire représenter par une personne dûment mandatée de leur choix, ayant une parfaite connaissance de leurs offres. </w:t>
      </w:r>
    </w:p>
    <w:p w:rsidR="00891284" w:rsidRPr="00C022F2" w:rsidRDefault="00891284" w:rsidP="00891284">
      <w:pPr>
        <w:widowControl w:val="0"/>
        <w:autoSpaceDE w:val="0"/>
        <w:spacing w:line="276" w:lineRule="auto"/>
        <w:jc w:val="both"/>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891284" w:rsidRPr="00C022F2" w:rsidRDefault="00891284" w:rsidP="00891284">
      <w:pPr>
        <w:widowControl w:val="0"/>
        <w:tabs>
          <w:tab w:val="left" w:pos="0"/>
        </w:tabs>
        <w:autoSpaceDE w:val="0"/>
        <w:jc w:val="both"/>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En cas d’absence ou de non-conformité d’une pièce du dossier administratif lors de l’ouverture des plis, après un délai de 48 heure accordé par la Commission, l'offre sera rejetée</w:t>
      </w:r>
    </w:p>
    <w:p w:rsidR="00891284" w:rsidRPr="00B828F1" w:rsidRDefault="00891284" w:rsidP="00F67A8C">
      <w:pPr>
        <w:widowControl w:val="0"/>
        <w:numPr>
          <w:ilvl w:val="0"/>
          <w:numId w:val="15"/>
        </w:numPr>
        <w:tabs>
          <w:tab w:val="left" w:pos="0"/>
        </w:tabs>
        <w:suppressAutoHyphens/>
        <w:autoSpaceDE w:val="0"/>
        <w:autoSpaceDN w:val="0"/>
        <w:spacing w:after="120" w:line="240" w:lineRule="auto"/>
        <w:jc w:val="both"/>
        <w:textAlignment w:val="baseline"/>
        <w:rPr>
          <w:rFonts w:ascii="Times New Roman" w:eastAsia="Times New Roman" w:hAnsi="Times New Roman" w:cs="Times New Roman"/>
          <w:b/>
          <w:sz w:val="24"/>
          <w:szCs w:val="24"/>
          <w:lang w:val="fr-FR" w:eastAsia="fr-FR"/>
        </w:rPr>
      </w:pPr>
      <w:r w:rsidRPr="00B828F1">
        <w:rPr>
          <w:rFonts w:ascii="Times New Roman" w:eastAsia="Times New Roman" w:hAnsi="Times New Roman" w:cs="Times New Roman"/>
          <w:b/>
          <w:sz w:val="24"/>
          <w:szCs w:val="24"/>
          <w:lang w:val="fr-FR" w:eastAsia="fr-FR"/>
        </w:rPr>
        <w:t>Critères d’évaluation</w:t>
      </w:r>
    </w:p>
    <w:p w:rsidR="00891284" w:rsidRPr="00C022F2" w:rsidRDefault="00891284" w:rsidP="00891284">
      <w:pPr>
        <w:spacing w:after="41" w:line="242" w:lineRule="auto"/>
        <w:ind w:left="238" w:right="11" w:hanging="10"/>
        <w:jc w:val="both"/>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 xml:space="preserve">Les critères d’évaluation sont de deux types : les critères éliminatoires et les critères essentiels. </w:t>
      </w:r>
    </w:p>
    <w:p w:rsidR="00891284" w:rsidRPr="00C022F2" w:rsidRDefault="00891284" w:rsidP="00F67A8C">
      <w:pPr>
        <w:numPr>
          <w:ilvl w:val="0"/>
          <w:numId w:val="19"/>
        </w:numPr>
        <w:spacing w:after="46" w:line="242" w:lineRule="auto"/>
        <w:ind w:right="11"/>
        <w:contextualSpacing/>
        <w:jc w:val="both"/>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 xml:space="preserve">Les critères éliminatoires : </w:t>
      </w:r>
    </w:p>
    <w:p w:rsidR="00891284" w:rsidRPr="00C022F2" w:rsidRDefault="00891284" w:rsidP="00F67A8C">
      <w:pPr>
        <w:widowControl w:val="0"/>
        <w:numPr>
          <w:ilvl w:val="0"/>
          <w:numId w:val="18"/>
        </w:numPr>
        <w:suppressAutoHyphens/>
        <w:autoSpaceDE w:val="0"/>
        <w:autoSpaceDN w:val="0"/>
        <w:spacing w:after="41" w:line="276" w:lineRule="auto"/>
        <w:ind w:right="11" w:firstLine="414"/>
        <w:jc w:val="both"/>
        <w:textAlignment w:val="baseline"/>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de l’absence du cautionnement de soumission à l’ouverture des plis;</w:t>
      </w:r>
    </w:p>
    <w:p w:rsidR="00891284" w:rsidRPr="00C022F2" w:rsidRDefault="00891284" w:rsidP="00F67A8C">
      <w:pPr>
        <w:widowControl w:val="0"/>
        <w:numPr>
          <w:ilvl w:val="0"/>
          <w:numId w:val="18"/>
        </w:numPr>
        <w:suppressAutoHyphens/>
        <w:autoSpaceDE w:val="0"/>
        <w:autoSpaceDN w:val="0"/>
        <w:spacing w:after="41" w:line="276" w:lineRule="auto"/>
        <w:ind w:right="11" w:firstLine="414"/>
        <w:jc w:val="both"/>
        <w:textAlignment w:val="baseline"/>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 xml:space="preserve">de la non -production au-delà du délai de 48 h après l’ouverture des plis, d’une pièce du dossier administratif jugée non conforme ou absente lors de l’ouverture des plis, (excepté le cautionnement de soumission); </w:t>
      </w:r>
    </w:p>
    <w:p w:rsidR="00891284" w:rsidRPr="00C022F2" w:rsidRDefault="00891284" w:rsidP="00F67A8C">
      <w:pPr>
        <w:widowControl w:val="0"/>
        <w:numPr>
          <w:ilvl w:val="0"/>
          <w:numId w:val="18"/>
        </w:numPr>
        <w:suppressAutoHyphens/>
        <w:autoSpaceDE w:val="0"/>
        <w:autoSpaceDN w:val="0"/>
        <w:spacing w:after="41" w:line="276" w:lineRule="auto"/>
        <w:ind w:right="11" w:firstLine="414"/>
        <w:jc w:val="both"/>
        <w:textAlignment w:val="baseline"/>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des fausses déclarations, manœuvres frauduleuses ou des pièces falsifiées ;</w:t>
      </w:r>
    </w:p>
    <w:p w:rsidR="00891284" w:rsidRPr="00C574DE" w:rsidRDefault="00891284" w:rsidP="00C574DE">
      <w:pPr>
        <w:widowControl w:val="0"/>
        <w:numPr>
          <w:ilvl w:val="0"/>
          <w:numId w:val="18"/>
        </w:numPr>
        <w:suppressAutoHyphens/>
        <w:autoSpaceDE w:val="0"/>
        <w:autoSpaceDN w:val="0"/>
        <w:spacing w:after="41" w:line="276" w:lineRule="auto"/>
        <w:ind w:right="11" w:firstLine="414"/>
        <w:jc w:val="both"/>
        <w:textAlignment w:val="baseline"/>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de l’absence de la déclaration sur l’honneur de non abandon des chantiers au cours des trois dernières années ;</w:t>
      </w:r>
    </w:p>
    <w:p w:rsidR="00891284" w:rsidRPr="00C022F2" w:rsidRDefault="00891284" w:rsidP="00F67A8C">
      <w:pPr>
        <w:widowControl w:val="0"/>
        <w:numPr>
          <w:ilvl w:val="0"/>
          <w:numId w:val="18"/>
        </w:numPr>
        <w:suppressAutoHyphens/>
        <w:autoSpaceDE w:val="0"/>
        <w:autoSpaceDN w:val="0"/>
        <w:spacing w:after="41" w:line="276" w:lineRule="auto"/>
        <w:ind w:right="11" w:firstLine="414"/>
        <w:jc w:val="both"/>
        <w:textAlignment w:val="baseline"/>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l’absence d’un prix unitaire quantifié dans l’Offre financière ;</w:t>
      </w:r>
    </w:p>
    <w:p w:rsidR="00891284" w:rsidRPr="00C022F2" w:rsidRDefault="00891284" w:rsidP="00F67A8C">
      <w:pPr>
        <w:widowControl w:val="0"/>
        <w:numPr>
          <w:ilvl w:val="0"/>
          <w:numId w:val="18"/>
        </w:numPr>
        <w:suppressAutoHyphens/>
        <w:autoSpaceDE w:val="0"/>
        <w:autoSpaceDN w:val="0"/>
        <w:spacing w:after="41" w:line="276" w:lineRule="auto"/>
        <w:ind w:right="11" w:firstLine="414"/>
        <w:jc w:val="both"/>
        <w:textAlignment w:val="baseline"/>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de l’absence de prospectus accompagné des fiches techniques du fabricant, le cas échéant ;</w:t>
      </w:r>
    </w:p>
    <w:p w:rsidR="00891284" w:rsidRPr="00C022F2" w:rsidRDefault="00891284" w:rsidP="00F67A8C">
      <w:pPr>
        <w:widowControl w:val="0"/>
        <w:numPr>
          <w:ilvl w:val="0"/>
          <w:numId w:val="18"/>
        </w:numPr>
        <w:suppressAutoHyphens/>
        <w:autoSpaceDE w:val="0"/>
        <w:autoSpaceDN w:val="0"/>
        <w:spacing w:after="41" w:line="276" w:lineRule="auto"/>
        <w:ind w:right="11" w:firstLine="414"/>
        <w:jc w:val="both"/>
        <w:textAlignment w:val="baseline"/>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de l’absence de l’agrément ou de l’autorisation du fabricant, le cas échéant.</w:t>
      </w:r>
    </w:p>
    <w:p w:rsidR="00891284" w:rsidRPr="00317134" w:rsidRDefault="00891284" w:rsidP="00317134">
      <w:pPr>
        <w:widowControl w:val="0"/>
        <w:numPr>
          <w:ilvl w:val="0"/>
          <w:numId w:val="16"/>
        </w:numPr>
        <w:suppressAutoHyphens/>
        <w:autoSpaceDE w:val="0"/>
        <w:autoSpaceDN w:val="0"/>
        <w:spacing w:after="60" w:line="276" w:lineRule="auto"/>
        <w:ind w:right="11" w:firstLine="414"/>
        <w:jc w:val="both"/>
        <w:textAlignment w:val="baseline"/>
        <w:rPr>
          <w:rFonts w:ascii="Times New Roman" w:eastAsia="Times New Roman" w:hAnsi="Times New Roman" w:cs="Times New Roman"/>
          <w:sz w:val="24"/>
          <w:szCs w:val="24"/>
          <w:lang w:val="fr-FR" w:eastAsia="fr-FR"/>
        </w:rPr>
      </w:pPr>
      <w:r w:rsidRPr="000906F1">
        <w:rPr>
          <w:rFonts w:ascii="Times New Roman" w:eastAsia="Times New Roman" w:hAnsi="Times New Roman" w:cs="Times New Roman"/>
          <w:sz w:val="24"/>
          <w:szCs w:val="24"/>
          <w:lang w:val="fr-FR" w:eastAsia="fr-FR"/>
        </w:rPr>
        <w:t>de l’absence de possession en propre ou en location d’un matériel minimum</w:t>
      </w:r>
    </w:p>
    <w:p w:rsidR="00891284" w:rsidRPr="00C022F2" w:rsidRDefault="00891284" w:rsidP="00F67A8C">
      <w:pPr>
        <w:widowControl w:val="0"/>
        <w:numPr>
          <w:ilvl w:val="0"/>
          <w:numId w:val="16"/>
        </w:numPr>
        <w:suppressAutoHyphens/>
        <w:autoSpaceDE w:val="0"/>
        <w:autoSpaceDN w:val="0"/>
        <w:spacing w:after="60" w:line="276" w:lineRule="auto"/>
        <w:ind w:right="11" w:firstLine="414"/>
        <w:jc w:val="both"/>
        <w:textAlignment w:val="baseline"/>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 xml:space="preserve">de l’absence d’un élément de l’offre financière (la soumission, les BPU, le DQE) ; </w:t>
      </w:r>
    </w:p>
    <w:p w:rsidR="00891284" w:rsidRPr="00C022F2" w:rsidRDefault="00891284" w:rsidP="00F67A8C">
      <w:pPr>
        <w:numPr>
          <w:ilvl w:val="0"/>
          <w:numId w:val="16"/>
        </w:numPr>
        <w:suppressAutoHyphens/>
        <w:autoSpaceDN w:val="0"/>
        <w:spacing w:line="276" w:lineRule="auto"/>
        <w:ind w:right="11" w:firstLine="414"/>
        <w:jc w:val="both"/>
        <w:textAlignment w:val="baseline"/>
        <w:rPr>
          <w:rFonts w:ascii="Times New Roman" w:eastAsia="Times New Roman" w:hAnsi="Times New Roman" w:cs="Times New Roman"/>
          <w:sz w:val="24"/>
          <w:szCs w:val="24"/>
          <w:lang w:val="fr-FR" w:eastAsia="fr-FR"/>
        </w:rPr>
      </w:pPr>
      <w:bookmarkStart w:id="4" w:name="_Hlk158723599"/>
      <w:r w:rsidRPr="00C022F2">
        <w:rPr>
          <w:rFonts w:ascii="Times New Roman" w:eastAsia="Times New Roman" w:hAnsi="Times New Roman" w:cs="Times New Roman"/>
          <w:sz w:val="24"/>
          <w:szCs w:val="24"/>
          <w:lang w:val="fr-FR" w:eastAsia="fr-FR"/>
        </w:rPr>
        <w:t>de l’absence de la charte d’intégrité datée et signée ;</w:t>
      </w:r>
    </w:p>
    <w:p w:rsidR="00891284" w:rsidRPr="00C022F2" w:rsidRDefault="00891284" w:rsidP="00F67A8C">
      <w:pPr>
        <w:numPr>
          <w:ilvl w:val="0"/>
          <w:numId w:val="16"/>
        </w:numPr>
        <w:suppressAutoHyphens/>
        <w:autoSpaceDN w:val="0"/>
        <w:spacing w:after="46" w:line="276" w:lineRule="auto"/>
        <w:ind w:left="948" w:right="11" w:firstLine="0"/>
        <w:jc w:val="both"/>
        <w:textAlignment w:val="baseline"/>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de l’absence de la déclaration d’engagement au respect des clauses environnementales et sociales datée et signée ;</w:t>
      </w:r>
      <w:bookmarkEnd w:id="4"/>
    </w:p>
    <w:p w:rsidR="00891284" w:rsidRPr="00C022F2" w:rsidRDefault="00891284" w:rsidP="00F67A8C">
      <w:pPr>
        <w:numPr>
          <w:ilvl w:val="0"/>
          <w:numId w:val="19"/>
        </w:numPr>
        <w:spacing w:after="46" w:line="242" w:lineRule="auto"/>
        <w:ind w:right="11"/>
        <w:contextualSpacing/>
        <w:jc w:val="both"/>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 xml:space="preserve">Les critères essentiels : </w:t>
      </w:r>
    </w:p>
    <w:p w:rsidR="00891284" w:rsidRPr="00C022F2" w:rsidRDefault="00891284" w:rsidP="00891284">
      <w:pPr>
        <w:widowControl w:val="0"/>
        <w:suppressAutoHyphens/>
        <w:autoSpaceDE w:val="0"/>
        <w:autoSpaceDN w:val="0"/>
        <w:spacing w:line="276" w:lineRule="auto"/>
        <w:ind w:left="-5" w:hanging="10"/>
        <w:jc w:val="both"/>
        <w:textAlignment w:val="baseline"/>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Les critères essentiels seront évalués de manière binaire (satisfaction ou non) ; ainsi, plusieurs sous critères tirés des rubriques ci-dessous du dossier de soumission seront retenus pour l’évaluation de l’offre technique : la présentation de l’offre ;</w:t>
      </w:r>
    </w:p>
    <w:p w:rsidR="00891284" w:rsidRPr="00C022F2" w:rsidRDefault="00891284" w:rsidP="00F67A8C">
      <w:pPr>
        <w:widowControl w:val="0"/>
        <w:numPr>
          <w:ilvl w:val="0"/>
          <w:numId w:val="18"/>
        </w:numPr>
        <w:suppressAutoHyphens/>
        <w:autoSpaceDE w:val="0"/>
        <w:autoSpaceDN w:val="0"/>
        <w:spacing w:after="41" w:line="276" w:lineRule="auto"/>
        <w:ind w:right="11" w:firstLine="414"/>
        <w:jc w:val="both"/>
        <w:textAlignment w:val="baseline"/>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les références du soumissionnaire ;</w:t>
      </w:r>
    </w:p>
    <w:p w:rsidR="00891284" w:rsidRPr="00C022F2" w:rsidRDefault="00891284" w:rsidP="00F67A8C">
      <w:pPr>
        <w:widowControl w:val="0"/>
        <w:numPr>
          <w:ilvl w:val="0"/>
          <w:numId w:val="18"/>
        </w:numPr>
        <w:suppressAutoHyphens/>
        <w:autoSpaceDE w:val="0"/>
        <w:autoSpaceDN w:val="0"/>
        <w:spacing w:after="41" w:line="276" w:lineRule="auto"/>
        <w:ind w:right="11" w:firstLine="414"/>
        <w:jc w:val="both"/>
        <w:textAlignment w:val="baseline"/>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lastRenderedPageBreak/>
        <w:t>le service après-vente (disponibilité des pièces de rechange, atelier de réparation, personnel technique), le cas échéant ;</w:t>
      </w:r>
    </w:p>
    <w:p w:rsidR="00891284" w:rsidRPr="00C022F2" w:rsidRDefault="00891284" w:rsidP="00F67A8C">
      <w:pPr>
        <w:widowControl w:val="0"/>
        <w:numPr>
          <w:ilvl w:val="0"/>
          <w:numId w:val="18"/>
        </w:numPr>
        <w:suppressAutoHyphens/>
        <w:autoSpaceDE w:val="0"/>
        <w:autoSpaceDN w:val="0"/>
        <w:spacing w:after="41" w:line="276" w:lineRule="auto"/>
        <w:ind w:right="11" w:firstLine="414"/>
        <w:jc w:val="both"/>
        <w:textAlignment w:val="baseline"/>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la capacité financière (l’accès à une ligne de crédit ou autres ressources financières, le chiffre d’affaires, attestation de solvabilité financière).</w:t>
      </w:r>
    </w:p>
    <w:p w:rsidR="00891284" w:rsidRPr="00C022F2" w:rsidRDefault="00891284" w:rsidP="00F67A8C">
      <w:pPr>
        <w:widowControl w:val="0"/>
        <w:numPr>
          <w:ilvl w:val="0"/>
          <w:numId w:val="18"/>
        </w:numPr>
        <w:suppressAutoHyphens/>
        <w:autoSpaceDE w:val="0"/>
        <w:autoSpaceDN w:val="0"/>
        <w:spacing w:after="41" w:line="276" w:lineRule="auto"/>
        <w:ind w:right="11" w:firstLine="414"/>
        <w:jc w:val="both"/>
        <w:textAlignment w:val="baseline"/>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 xml:space="preserve">la qualification et l’expérience du personnel </w:t>
      </w:r>
    </w:p>
    <w:p w:rsidR="00891284" w:rsidRPr="00C022F2" w:rsidRDefault="00891284" w:rsidP="00F67A8C">
      <w:pPr>
        <w:widowControl w:val="0"/>
        <w:numPr>
          <w:ilvl w:val="0"/>
          <w:numId w:val="18"/>
        </w:numPr>
        <w:suppressAutoHyphens/>
        <w:autoSpaceDE w:val="0"/>
        <w:autoSpaceDN w:val="0"/>
        <w:spacing w:after="41" w:line="276" w:lineRule="auto"/>
        <w:ind w:right="11" w:firstLine="414"/>
        <w:jc w:val="both"/>
        <w:textAlignment w:val="baseline"/>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 xml:space="preserve">les moyens logistiques </w:t>
      </w:r>
    </w:p>
    <w:p w:rsidR="00891284" w:rsidRPr="00C022F2" w:rsidRDefault="00891284" w:rsidP="00F67A8C">
      <w:pPr>
        <w:widowControl w:val="0"/>
        <w:numPr>
          <w:ilvl w:val="0"/>
          <w:numId w:val="18"/>
        </w:numPr>
        <w:suppressAutoHyphens/>
        <w:autoSpaceDE w:val="0"/>
        <w:autoSpaceDN w:val="0"/>
        <w:spacing w:after="41" w:line="276" w:lineRule="auto"/>
        <w:ind w:right="11" w:firstLine="414"/>
        <w:jc w:val="both"/>
        <w:textAlignment w:val="baseline"/>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la méthodologie</w:t>
      </w:r>
    </w:p>
    <w:p w:rsidR="00891284" w:rsidRPr="005B23D0" w:rsidRDefault="00891284" w:rsidP="00F67A8C">
      <w:pPr>
        <w:widowControl w:val="0"/>
        <w:numPr>
          <w:ilvl w:val="0"/>
          <w:numId w:val="15"/>
        </w:numPr>
        <w:tabs>
          <w:tab w:val="left" w:pos="0"/>
        </w:tabs>
        <w:suppressAutoHyphens/>
        <w:autoSpaceDE w:val="0"/>
        <w:autoSpaceDN w:val="0"/>
        <w:spacing w:line="240" w:lineRule="auto"/>
        <w:jc w:val="both"/>
        <w:textAlignment w:val="baseline"/>
        <w:rPr>
          <w:rFonts w:ascii="Times New Roman" w:eastAsia="Times New Roman" w:hAnsi="Times New Roman" w:cs="Times New Roman"/>
          <w:b/>
          <w:sz w:val="24"/>
          <w:szCs w:val="24"/>
          <w:lang w:val="fr-FR" w:eastAsia="fr-FR"/>
        </w:rPr>
      </w:pPr>
      <w:r w:rsidRPr="005B23D0">
        <w:rPr>
          <w:rFonts w:ascii="Times New Roman" w:eastAsia="Times New Roman" w:hAnsi="Times New Roman" w:cs="Times New Roman"/>
          <w:b/>
          <w:sz w:val="24"/>
          <w:szCs w:val="24"/>
          <w:lang w:val="fr-FR" w:eastAsia="fr-FR"/>
        </w:rPr>
        <w:t>Attribution</w:t>
      </w:r>
    </w:p>
    <w:p w:rsidR="00891284" w:rsidRPr="00C022F2" w:rsidRDefault="00891284" w:rsidP="00891284">
      <w:pPr>
        <w:ind w:firstLine="467"/>
        <w:jc w:val="both"/>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 xml:space="preserve">L’autorité contractante attribuera le marché au soumissionnaire dont l’offre aura été déclarée conforme pour l’essentiel au Dossier d’Appel d’Offres et qui dispose des capacités techniques et financières requises pour exécuter le marché de façon satisfaisante et dont l’offres aura été évaluée la moins disante. </w:t>
      </w:r>
    </w:p>
    <w:p w:rsidR="00891284" w:rsidRPr="00C022F2" w:rsidRDefault="00891284" w:rsidP="00891284">
      <w:pPr>
        <w:widowControl w:val="0"/>
        <w:tabs>
          <w:tab w:val="left" w:pos="0"/>
        </w:tabs>
        <w:autoSpaceDE w:val="0"/>
        <w:jc w:val="both"/>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NB : les offres anormalement basses ne seront pas retenues. Par ailleurs, les entreprises ayant été a</w:t>
      </w:r>
      <w:r>
        <w:rPr>
          <w:rFonts w:ascii="Times New Roman" w:eastAsia="Times New Roman" w:hAnsi="Times New Roman" w:cs="Times New Roman"/>
          <w:sz w:val="24"/>
          <w:szCs w:val="24"/>
          <w:lang w:val="fr-FR" w:eastAsia="fr-FR"/>
        </w:rPr>
        <w:t xml:space="preserve">ttributaires de marché </w:t>
      </w:r>
      <w:r w:rsidRPr="00C022F2">
        <w:rPr>
          <w:rFonts w:ascii="Times New Roman" w:eastAsia="Times New Roman" w:hAnsi="Times New Roman" w:cs="Times New Roman"/>
          <w:sz w:val="24"/>
          <w:szCs w:val="24"/>
          <w:lang w:val="fr-FR" w:eastAsia="fr-FR"/>
        </w:rPr>
        <w:t>au cours de</w:t>
      </w:r>
      <w:r>
        <w:rPr>
          <w:rFonts w:ascii="Times New Roman" w:eastAsia="Times New Roman" w:hAnsi="Times New Roman" w:cs="Times New Roman"/>
          <w:sz w:val="24"/>
          <w:szCs w:val="24"/>
          <w:lang w:val="fr-FR" w:eastAsia="fr-FR"/>
        </w:rPr>
        <w:t>s exercices budgétaires 2022, 2023 et 2024</w:t>
      </w:r>
      <w:r w:rsidRPr="00C022F2">
        <w:rPr>
          <w:rFonts w:ascii="Times New Roman" w:eastAsia="Times New Roman" w:hAnsi="Times New Roman" w:cs="Times New Roman"/>
          <w:sz w:val="24"/>
          <w:szCs w:val="24"/>
          <w:lang w:val="fr-FR" w:eastAsia="fr-FR"/>
        </w:rPr>
        <w:t xml:space="preserve"> devront avoir livré l’ensemble de leurs travaux.</w:t>
      </w:r>
    </w:p>
    <w:p w:rsidR="00891284" w:rsidRPr="005B23D0" w:rsidRDefault="00891284" w:rsidP="00F67A8C">
      <w:pPr>
        <w:pStyle w:val="Paragraphedeliste"/>
        <w:numPr>
          <w:ilvl w:val="0"/>
          <w:numId w:val="15"/>
        </w:numPr>
        <w:tabs>
          <w:tab w:val="left" w:pos="1134"/>
        </w:tabs>
        <w:spacing w:after="46" w:line="242" w:lineRule="auto"/>
        <w:rPr>
          <w:b/>
        </w:rPr>
      </w:pPr>
      <w:r w:rsidRPr="005B23D0">
        <w:rPr>
          <w:b/>
        </w:rPr>
        <w:t>Nombre maximum de lots</w:t>
      </w:r>
    </w:p>
    <w:p w:rsidR="00891284" w:rsidRPr="00C022F2" w:rsidRDefault="00891284" w:rsidP="00891284">
      <w:pPr>
        <w:tabs>
          <w:tab w:val="left" w:pos="1134"/>
        </w:tabs>
        <w:spacing w:after="46"/>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Un candidat peut soumissionner pour un ou plusieurs lots, mais ne peut être attributaire de plus d’un (01) lot.</w:t>
      </w:r>
    </w:p>
    <w:p w:rsidR="00891284" w:rsidRPr="005B23D0" w:rsidRDefault="00891284" w:rsidP="00F67A8C">
      <w:pPr>
        <w:widowControl w:val="0"/>
        <w:numPr>
          <w:ilvl w:val="0"/>
          <w:numId w:val="15"/>
        </w:numPr>
        <w:tabs>
          <w:tab w:val="left" w:pos="0"/>
        </w:tabs>
        <w:suppressAutoHyphens/>
        <w:autoSpaceDE w:val="0"/>
        <w:autoSpaceDN w:val="0"/>
        <w:spacing w:line="240" w:lineRule="auto"/>
        <w:jc w:val="both"/>
        <w:textAlignment w:val="baseline"/>
        <w:rPr>
          <w:rFonts w:ascii="Times New Roman" w:eastAsia="Times New Roman" w:hAnsi="Times New Roman" w:cs="Times New Roman"/>
          <w:b/>
          <w:sz w:val="24"/>
          <w:szCs w:val="24"/>
          <w:lang w:val="fr-FR" w:eastAsia="fr-FR"/>
        </w:rPr>
      </w:pPr>
      <w:r w:rsidRPr="005B23D0">
        <w:rPr>
          <w:rFonts w:ascii="Times New Roman" w:eastAsia="Times New Roman" w:hAnsi="Times New Roman" w:cs="Times New Roman"/>
          <w:b/>
          <w:sz w:val="24"/>
          <w:szCs w:val="24"/>
          <w:lang w:val="fr-FR" w:eastAsia="fr-FR"/>
        </w:rPr>
        <w:t>Durée de validité des offres</w:t>
      </w:r>
    </w:p>
    <w:p w:rsidR="00891284" w:rsidRPr="00C022F2" w:rsidRDefault="00891284" w:rsidP="00891284">
      <w:pPr>
        <w:widowControl w:val="0"/>
        <w:tabs>
          <w:tab w:val="left" w:pos="0"/>
        </w:tabs>
        <w:autoSpaceDE w:val="0"/>
        <w:jc w:val="both"/>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Les soumissionnaires restent engagés par leur offre pendant 90 jours à partir de la date limite fixée pour la remise des offres.</w:t>
      </w:r>
    </w:p>
    <w:p w:rsidR="00891284" w:rsidRPr="005B23D0" w:rsidRDefault="00891284" w:rsidP="00F67A8C">
      <w:pPr>
        <w:pStyle w:val="Paragraphedeliste"/>
        <w:numPr>
          <w:ilvl w:val="0"/>
          <w:numId w:val="15"/>
        </w:numPr>
        <w:spacing w:after="46" w:line="242" w:lineRule="auto"/>
        <w:rPr>
          <w:b/>
        </w:rPr>
      </w:pPr>
      <w:r w:rsidRPr="005B23D0">
        <w:rPr>
          <w:b/>
        </w:rPr>
        <w:t xml:space="preserve">Renseignements complémentaires </w:t>
      </w:r>
    </w:p>
    <w:p w:rsidR="00891284" w:rsidRPr="00C022F2" w:rsidRDefault="00891284" w:rsidP="00891284">
      <w:pPr>
        <w:ind w:left="228" w:firstLine="410"/>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Les renseignements complémentaires peuvent être obtenus aux heures ouvrables au bureau des marchés publics de la Commune de MVENGUE téléphone n° 6 94 33 95 73</w:t>
      </w:r>
    </w:p>
    <w:p w:rsidR="00891284" w:rsidRPr="005B23D0" w:rsidRDefault="00891284" w:rsidP="00F67A8C">
      <w:pPr>
        <w:pStyle w:val="Paragraphedeliste"/>
        <w:numPr>
          <w:ilvl w:val="0"/>
          <w:numId w:val="15"/>
        </w:numPr>
        <w:tabs>
          <w:tab w:val="left" w:pos="993"/>
        </w:tabs>
        <w:spacing w:after="41" w:line="242" w:lineRule="auto"/>
        <w:ind w:right="11"/>
        <w:jc w:val="both"/>
        <w:rPr>
          <w:b/>
        </w:rPr>
      </w:pPr>
      <w:r w:rsidRPr="005B23D0">
        <w:rPr>
          <w:b/>
        </w:rPr>
        <w:t>Lutte contre la corruption et les mauvaises pratiques</w:t>
      </w:r>
    </w:p>
    <w:p w:rsidR="00891284" w:rsidRPr="005B23D0" w:rsidRDefault="00891284" w:rsidP="00891284">
      <w:pPr>
        <w:widowControl w:val="0"/>
        <w:autoSpaceDE w:val="0"/>
        <w:adjustRightInd w:val="0"/>
        <w:spacing w:before="11" w:line="360" w:lineRule="auto"/>
        <w:rPr>
          <w:rFonts w:ascii="Times New Roman" w:eastAsia="Times New Roman" w:hAnsi="Times New Roman" w:cs="Times New Roman"/>
          <w:sz w:val="24"/>
          <w:szCs w:val="24"/>
          <w:lang w:val="fr-FR" w:eastAsia="fr-FR"/>
        </w:rPr>
      </w:pPr>
      <w:r w:rsidRPr="00C022F2">
        <w:rPr>
          <w:rFonts w:ascii="Times New Roman" w:eastAsia="Times New Roman" w:hAnsi="Times New Roman" w:cs="Times New Roman"/>
          <w:sz w:val="24"/>
          <w:szCs w:val="24"/>
          <w:lang w:val="fr-FR"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l’ARMP</w:t>
      </w:r>
      <w:r>
        <w:rPr>
          <w:rFonts w:ascii="Times New Roman" w:eastAsia="Times New Roman" w:hAnsi="Times New Roman" w:cs="Times New Roman"/>
          <w:sz w:val="24"/>
          <w:szCs w:val="24"/>
          <w:lang w:val="fr-FR" w:eastAsia="fr-FR"/>
        </w:rPr>
        <w:t xml:space="preserve"> au numéro ………………..</w:t>
      </w:r>
    </w:p>
    <w:p w:rsidR="00891284" w:rsidRPr="00E31BE8" w:rsidRDefault="00891284" w:rsidP="00317134">
      <w:pPr>
        <w:tabs>
          <w:tab w:val="left" w:pos="9072"/>
        </w:tabs>
        <w:spacing w:after="39" w:line="246" w:lineRule="auto"/>
        <w:ind w:left="10" w:right="560"/>
        <w:jc w:val="right"/>
        <w:rPr>
          <w:rFonts w:ascii="Arial Narrow" w:hAnsi="Arial Narrow"/>
        </w:rPr>
      </w:pPr>
      <w:r w:rsidRPr="00E31BE8">
        <w:rPr>
          <w:rFonts w:ascii="Arial Narrow" w:hAnsi="Arial Narrow"/>
        </w:rPr>
        <w:t>MVENGUE, le ………………….</w:t>
      </w:r>
    </w:p>
    <w:p w:rsidR="00891284" w:rsidRDefault="00891284" w:rsidP="00891284">
      <w:pPr>
        <w:spacing w:after="38"/>
        <w:jc w:val="center"/>
        <w:rPr>
          <w:rFonts w:ascii="Arial Narrow" w:hAnsi="Arial Narrow"/>
        </w:rPr>
      </w:pPr>
    </w:p>
    <w:p w:rsidR="00317134" w:rsidRDefault="00317134" w:rsidP="00891284">
      <w:pPr>
        <w:spacing w:after="38"/>
        <w:jc w:val="center"/>
        <w:rPr>
          <w:rFonts w:ascii="Arial Narrow" w:hAnsi="Arial Narrow"/>
        </w:rPr>
      </w:pPr>
    </w:p>
    <w:p w:rsidR="00317134" w:rsidRPr="00317134" w:rsidRDefault="00317134" w:rsidP="00891284">
      <w:pPr>
        <w:spacing w:after="38"/>
        <w:jc w:val="center"/>
        <w:rPr>
          <w:rFonts w:ascii="Arial Narrow" w:hAnsi="Arial Narrow"/>
          <w:b/>
          <w:sz w:val="24"/>
        </w:rPr>
      </w:pPr>
    </w:p>
    <w:p w:rsidR="00317134" w:rsidRPr="00317134" w:rsidRDefault="00891284" w:rsidP="00891284">
      <w:pPr>
        <w:spacing w:after="24" w:line="235" w:lineRule="auto"/>
        <w:ind w:left="6379" w:right="1024"/>
        <w:rPr>
          <w:rFonts w:ascii="Arial Narrow" w:hAnsi="Arial Narrow"/>
          <w:b/>
          <w:sz w:val="24"/>
        </w:rPr>
      </w:pPr>
      <w:r w:rsidRPr="00317134">
        <w:rPr>
          <w:rFonts w:ascii="Arial Narrow" w:hAnsi="Arial Narrow"/>
          <w:b/>
          <w:sz w:val="24"/>
        </w:rPr>
        <w:t>LE MAIRE</w:t>
      </w:r>
    </w:p>
    <w:p w:rsidR="00891284" w:rsidRPr="00317134" w:rsidRDefault="00317134" w:rsidP="00891284">
      <w:pPr>
        <w:spacing w:after="24" w:line="235" w:lineRule="auto"/>
        <w:ind w:left="6379" w:right="1024"/>
        <w:rPr>
          <w:rFonts w:ascii="Arial Narrow" w:hAnsi="Arial Narrow"/>
          <w:b/>
          <w:sz w:val="24"/>
        </w:rPr>
      </w:pPr>
      <w:r w:rsidRPr="00317134">
        <w:rPr>
          <w:rFonts w:ascii="Arial Narrow" w:hAnsi="Arial Narrow"/>
          <w:b/>
        </w:rPr>
        <w:t>(Maitre d’Ouvrage</w:t>
      </w:r>
      <w:r w:rsidR="00891284" w:rsidRPr="00317134">
        <w:rPr>
          <w:rFonts w:ascii="Arial Narrow" w:hAnsi="Arial Narrow"/>
          <w:b/>
        </w:rPr>
        <w:t xml:space="preserve">) </w:t>
      </w:r>
    </w:p>
    <w:p w:rsidR="00891284" w:rsidRPr="00E31BE8" w:rsidRDefault="00891284" w:rsidP="00891284">
      <w:pPr>
        <w:spacing w:after="18"/>
        <w:ind w:left="228"/>
        <w:rPr>
          <w:rFonts w:ascii="Arial Narrow" w:hAnsi="Arial Narrow"/>
        </w:rPr>
      </w:pPr>
      <w:r w:rsidRPr="00E31BE8">
        <w:rPr>
          <w:rFonts w:ascii="Arial Narrow" w:hAnsi="Arial Narrow"/>
          <w:sz w:val="16"/>
          <w:u w:val="single" w:color="000000"/>
        </w:rPr>
        <w:t>COPIE</w:t>
      </w:r>
      <w:r w:rsidRPr="00E31BE8">
        <w:rPr>
          <w:rFonts w:ascii="Arial Narrow" w:hAnsi="Arial Narrow"/>
          <w:sz w:val="16"/>
        </w:rPr>
        <w:t xml:space="preserve"> : </w:t>
      </w:r>
    </w:p>
    <w:p w:rsidR="00891284" w:rsidRPr="00E31BE8" w:rsidRDefault="00891284" w:rsidP="00F67A8C">
      <w:pPr>
        <w:numPr>
          <w:ilvl w:val="0"/>
          <w:numId w:val="20"/>
        </w:numPr>
        <w:spacing w:after="26" w:line="240" w:lineRule="auto"/>
        <w:ind w:right="-15" w:hanging="340"/>
        <w:rPr>
          <w:rFonts w:ascii="Arial Narrow" w:hAnsi="Arial Narrow"/>
        </w:rPr>
      </w:pPr>
      <w:r w:rsidRPr="00E31BE8">
        <w:rPr>
          <w:rFonts w:ascii="Arial Narrow" w:hAnsi="Arial Narrow"/>
          <w:sz w:val="14"/>
        </w:rPr>
        <w:t xml:space="preserve">DD/MINMAP/OCEAN  </w:t>
      </w:r>
    </w:p>
    <w:p w:rsidR="00891284" w:rsidRPr="00E31BE8" w:rsidRDefault="00891284" w:rsidP="00F67A8C">
      <w:pPr>
        <w:numPr>
          <w:ilvl w:val="0"/>
          <w:numId w:val="20"/>
        </w:numPr>
        <w:spacing w:after="26" w:line="240" w:lineRule="auto"/>
        <w:ind w:right="-15" w:hanging="340"/>
        <w:rPr>
          <w:rFonts w:ascii="Arial Narrow" w:hAnsi="Arial Narrow"/>
        </w:rPr>
      </w:pPr>
      <w:r w:rsidRPr="00E31BE8">
        <w:rPr>
          <w:rFonts w:ascii="Arial Narrow" w:hAnsi="Arial Narrow"/>
          <w:sz w:val="14"/>
        </w:rPr>
        <w:t xml:space="preserve">ARMP  </w:t>
      </w:r>
    </w:p>
    <w:p w:rsidR="00891284" w:rsidRPr="00E31BE8" w:rsidRDefault="00891284" w:rsidP="00F67A8C">
      <w:pPr>
        <w:numPr>
          <w:ilvl w:val="0"/>
          <w:numId w:val="20"/>
        </w:numPr>
        <w:spacing w:after="26" w:line="240" w:lineRule="auto"/>
        <w:ind w:right="-15" w:hanging="340"/>
        <w:rPr>
          <w:rFonts w:ascii="Arial Narrow" w:hAnsi="Arial Narrow"/>
        </w:rPr>
      </w:pPr>
      <w:r w:rsidRPr="00E31BE8">
        <w:rPr>
          <w:rFonts w:ascii="Arial Narrow" w:hAnsi="Arial Narrow"/>
          <w:sz w:val="14"/>
        </w:rPr>
        <w:t>Président CPM</w:t>
      </w:r>
    </w:p>
    <w:p w:rsidR="00891284" w:rsidRPr="00E31BE8" w:rsidRDefault="00317134" w:rsidP="00F67A8C">
      <w:pPr>
        <w:numPr>
          <w:ilvl w:val="0"/>
          <w:numId w:val="20"/>
        </w:numPr>
        <w:spacing w:after="26" w:line="240" w:lineRule="auto"/>
        <w:ind w:right="-15" w:hanging="340"/>
        <w:rPr>
          <w:rFonts w:ascii="Arial Narrow" w:hAnsi="Arial Narrow"/>
        </w:rPr>
      </w:pPr>
      <w:r>
        <w:rPr>
          <w:rFonts w:ascii="Arial Narrow" w:hAnsi="Arial Narrow"/>
          <w:sz w:val="14"/>
        </w:rPr>
        <w:t xml:space="preserve">Chef PAT / </w:t>
      </w:r>
      <w:r w:rsidR="00891284" w:rsidRPr="00E31BE8">
        <w:rPr>
          <w:rFonts w:ascii="Arial Narrow" w:hAnsi="Arial Narrow"/>
          <w:sz w:val="14"/>
        </w:rPr>
        <w:t xml:space="preserve">/OCEAN  </w:t>
      </w:r>
    </w:p>
    <w:p w:rsidR="00891284" w:rsidRPr="00E31BE8" w:rsidRDefault="00891284" w:rsidP="00F67A8C">
      <w:pPr>
        <w:numPr>
          <w:ilvl w:val="0"/>
          <w:numId w:val="20"/>
        </w:numPr>
        <w:spacing w:after="26" w:line="240" w:lineRule="auto"/>
        <w:ind w:right="-15" w:hanging="340"/>
        <w:rPr>
          <w:rFonts w:ascii="Arial Narrow" w:hAnsi="Arial Narrow"/>
        </w:rPr>
      </w:pPr>
      <w:r w:rsidRPr="00E31BE8">
        <w:rPr>
          <w:rFonts w:ascii="Arial Narrow" w:hAnsi="Arial Narrow"/>
          <w:sz w:val="14"/>
        </w:rPr>
        <w:t xml:space="preserve">Affichage  </w:t>
      </w:r>
    </w:p>
    <w:p w:rsidR="006245AE" w:rsidRDefault="006245AE">
      <w:pPr>
        <w:widowControl w:val="0"/>
        <w:autoSpaceDE w:val="0"/>
        <w:autoSpaceDN w:val="0"/>
        <w:adjustRightInd w:val="0"/>
        <w:spacing w:after="0" w:line="249" w:lineRule="auto"/>
        <w:ind w:right="51"/>
        <w:jc w:val="center"/>
        <w:rPr>
          <w:rFonts w:ascii="Arial" w:eastAsia="Times New Roman" w:hAnsi="Arial" w:cs="Arial"/>
          <w:b/>
          <w:sz w:val="24"/>
          <w:szCs w:val="24"/>
          <w:u w:val="single"/>
          <w:lang w:val="fr-FR" w:eastAsia="fr-FR"/>
        </w:rPr>
      </w:pPr>
    </w:p>
    <w:p w:rsidR="006245AE" w:rsidRDefault="006245AE">
      <w:pPr>
        <w:widowControl w:val="0"/>
        <w:autoSpaceDE w:val="0"/>
        <w:autoSpaceDN w:val="0"/>
        <w:adjustRightInd w:val="0"/>
        <w:spacing w:after="0" w:line="249" w:lineRule="auto"/>
        <w:ind w:right="51"/>
        <w:rPr>
          <w:rFonts w:ascii="Arial" w:eastAsia="Times New Roman" w:hAnsi="Arial" w:cs="Arial"/>
          <w:b/>
          <w:sz w:val="24"/>
          <w:szCs w:val="24"/>
          <w:u w:val="single"/>
          <w:lang w:val="fr-FR" w:eastAsia="fr-FR"/>
        </w:rPr>
      </w:pPr>
    </w:p>
    <w:p w:rsidR="006245AE" w:rsidRDefault="006245AE">
      <w:pPr>
        <w:widowControl w:val="0"/>
        <w:autoSpaceDE w:val="0"/>
        <w:autoSpaceDN w:val="0"/>
        <w:adjustRightInd w:val="0"/>
        <w:spacing w:after="0" w:line="249" w:lineRule="auto"/>
        <w:ind w:right="51"/>
        <w:jc w:val="center"/>
        <w:rPr>
          <w:rFonts w:ascii="Arial" w:eastAsia="Times New Roman" w:hAnsi="Arial" w:cs="Arial"/>
          <w:b/>
          <w:sz w:val="24"/>
          <w:szCs w:val="24"/>
          <w:lang w:val="fr-FR" w:eastAsia="fr-FR"/>
        </w:rPr>
      </w:pPr>
    </w:p>
    <w:p w:rsidR="006245AE" w:rsidRDefault="006245AE">
      <w:pPr>
        <w:widowControl w:val="0"/>
        <w:autoSpaceDE w:val="0"/>
        <w:autoSpaceDN w:val="0"/>
        <w:adjustRightInd w:val="0"/>
        <w:spacing w:after="0" w:line="249" w:lineRule="auto"/>
        <w:ind w:right="51"/>
        <w:rPr>
          <w:rFonts w:ascii="Arial" w:eastAsia="Times New Roman" w:hAnsi="Arial" w:cs="Arial"/>
          <w:b/>
          <w:sz w:val="24"/>
          <w:szCs w:val="24"/>
          <w:u w:val="single"/>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6245AE" w:rsidRDefault="000552D9">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r w:rsidRPr="000552D9">
        <w:rPr>
          <w:rFonts w:ascii="Arial" w:eastAsia="Times New Roman" w:hAnsi="Arial" w:cs="Arial"/>
          <w:noProof/>
          <w:sz w:val="20"/>
          <w:szCs w:val="24"/>
          <w:lang w:val="fr-FR" w:eastAsia="fr-FR"/>
        </w:rPr>
        <w:pict>
          <v:rect id="Rectangle 3" o:spid="_x0000_s1035" style="position:absolute;left:0;text-align:left;margin-left:1.05pt;margin-top:5.9pt;width:509.95pt;height:69.75pt;z-index:-50331647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" strokeweight="4.5pt">
            <v:stroke linestyle="thinThick"/>
            <v:path arrowok="t"/>
          </v:rect>
        </w:pict>
      </w:r>
    </w:p>
    <w:p w:rsidR="006245AE" w:rsidRDefault="00C24782">
      <w:pPr>
        <w:widowControl w:val="0"/>
        <w:autoSpaceDE w:val="0"/>
        <w:autoSpaceDN w:val="0"/>
        <w:adjustRightInd w:val="0"/>
        <w:spacing w:before="61" w:after="0" w:line="240" w:lineRule="auto"/>
        <w:ind w:right="-20"/>
        <w:rPr>
          <w:rFonts w:ascii="Arial" w:eastAsia="Times New Roman" w:hAnsi="Arial" w:cs="Arial"/>
          <w:b/>
          <w:bCs/>
          <w:sz w:val="32"/>
          <w:szCs w:val="40"/>
          <w:lang w:val="fr-FR" w:eastAsia="fr-FR"/>
        </w:rPr>
      </w:pPr>
      <w:r>
        <w:rPr>
          <w:rFonts w:ascii="Arial" w:eastAsia="Times New Roman" w:hAnsi="Arial" w:cs="Arial"/>
          <w:b/>
          <w:bCs/>
          <w:sz w:val="40"/>
          <w:szCs w:val="40"/>
          <w:lang w:val="fr-FR" w:eastAsia="fr-FR"/>
        </w:rPr>
        <w:t xml:space="preserve">    PIECE N°2 : </w:t>
      </w:r>
      <w:r>
        <w:rPr>
          <w:rFonts w:ascii="Arial" w:eastAsia="Times New Roman" w:hAnsi="Arial" w:cs="Arial"/>
          <w:b/>
          <w:bCs/>
          <w:sz w:val="32"/>
          <w:szCs w:val="40"/>
          <w:lang w:val="fr-FR" w:eastAsia="fr-FR"/>
        </w:rPr>
        <w:t>REGLEMENT GENERAL D’APPEL D’OFFRES</w:t>
      </w:r>
    </w:p>
    <w:p w:rsidR="006245AE" w:rsidRDefault="00C24782">
      <w:pPr>
        <w:widowControl w:val="0"/>
        <w:autoSpaceDE w:val="0"/>
        <w:autoSpaceDN w:val="0"/>
        <w:adjustRightInd w:val="0"/>
        <w:spacing w:before="61" w:after="0" w:line="240" w:lineRule="auto"/>
        <w:ind w:left="546" w:right="-20"/>
        <w:jc w:val="center"/>
        <w:rPr>
          <w:rFonts w:ascii="Arial" w:eastAsia="Times New Roman" w:hAnsi="Arial" w:cs="Arial"/>
          <w:b/>
          <w:bCs/>
          <w:sz w:val="40"/>
          <w:szCs w:val="40"/>
          <w:lang w:val="fr-FR" w:eastAsia="fr-FR"/>
        </w:rPr>
      </w:pPr>
      <w:r>
        <w:rPr>
          <w:rFonts w:ascii="Arial" w:eastAsia="Times New Roman" w:hAnsi="Arial" w:cs="Arial"/>
          <w:b/>
          <w:bCs/>
          <w:sz w:val="40"/>
          <w:szCs w:val="40"/>
          <w:lang w:val="fr-FR" w:eastAsia="fr-FR"/>
        </w:rPr>
        <w:t>(RGAO)</w:t>
      </w:r>
    </w:p>
    <w:p w:rsidR="006245AE" w:rsidRDefault="006245AE">
      <w:pPr>
        <w:widowControl w:val="0"/>
        <w:autoSpaceDE w:val="0"/>
        <w:autoSpaceDN w:val="0"/>
        <w:adjustRightInd w:val="0"/>
        <w:spacing w:before="61" w:after="0" w:line="240" w:lineRule="auto"/>
        <w:ind w:left="546" w:right="-20"/>
        <w:rPr>
          <w:rFonts w:ascii="Arial" w:eastAsia="Times New Roman" w:hAnsi="Arial" w:cs="Arial"/>
          <w:b/>
          <w:bCs/>
          <w:sz w:val="24"/>
          <w:szCs w:val="24"/>
          <w:lang w:val="fr-FR" w:eastAsia="fr-FR"/>
        </w:rPr>
      </w:pPr>
    </w:p>
    <w:p w:rsidR="006245AE" w:rsidRDefault="006245AE">
      <w:pPr>
        <w:widowControl w:val="0"/>
        <w:autoSpaceDE w:val="0"/>
        <w:autoSpaceDN w:val="0"/>
        <w:adjustRightInd w:val="0"/>
        <w:spacing w:before="61" w:after="0" w:line="240" w:lineRule="auto"/>
        <w:ind w:left="546" w:right="-20"/>
        <w:jc w:val="center"/>
        <w:rPr>
          <w:rFonts w:ascii="Arial" w:eastAsia="Times New Roman" w:hAnsi="Arial" w:cs="Arial"/>
          <w:b/>
          <w:bCs/>
          <w:sz w:val="24"/>
          <w:szCs w:val="24"/>
          <w:lang w:val="fr-FR" w:eastAsia="fr-FR"/>
        </w:rPr>
      </w:pPr>
    </w:p>
    <w:p w:rsidR="006245AE" w:rsidRDefault="006245AE">
      <w:pPr>
        <w:spacing w:after="0" w:line="240" w:lineRule="auto"/>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200" w:line="276" w:lineRule="auto"/>
        <w:rPr>
          <w:rFonts w:ascii="Arial" w:eastAsia="Times New Roman" w:hAnsi="Arial" w:cs="Arial"/>
          <w:b/>
          <w:bCs/>
          <w:spacing w:val="34"/>
          <w:w w:val="80"/>
          <w:position w:val="-1"/>
          <w:sz w:val="32"/>
          <w:szCs w:val="28"/>
          <w:lang w:val="fr-FR" w:eastAsia="fr-FR"/>
        </w:rPr>
      </w:pPr>
    </w:p>
    <w:p w:rsidR="00A461ED" w:rsidRPr="00514C11" w:rsidRDefault="00A461ED" w:rsidP="00A461ED">
      <w:pPr>
        <w:tabs>
          <w:tab w:val="left" w:pos="0"/>
        </w:tabs>
        <w:jc w:val="both"/>
        <w:rPr>
          <w:b/>
          <w:bCs/>
          <w:spacing w:val="34"/>
          <w:w w:val="80"/>
          <w:position w:val="-1"/>
          <w:sz w:val="20"/>
          <w:szCs w:val="20"/>
        </w:rPr>
      </w:pPr>
      <w:r w:rsidRPr="00514C11">
        <w:rPr>
          <w:b/>
          <w:bCs/>
          <w:spacing w:val="34"/>
          <w:w w:val="80"/>
          <w:position w:val="-1"/>
          <w:sz w:val="20"/>
          <w:szCs w:val="20"/>
        </w:rPr>
        <w:t>Table des matières</w:t>
      </w:r>
    </w:p>
    <w:p w:rsidR="00A461ED" w:rsidRPr="00E31BE8" w:rsidRDefault="000552D9" w:rsidP="00A461ED">
      <w:pPr>
        <w:pStyle w:val="TM1"/>
        <w:tabs>
          <w:tab w:val="left" w:pos="993"/>
        </w:tabs>
        <w:rPr>
          <w:rFonts w:eastAsiaTheme="minorEastAsia"/>
          <w:noProof/>
          <w:sz w:val="22"/>
          <w:szCs w:val="22"/>
        </w:rPr>
      </w:pPr>
      <w:r w:rsidRPr="000552D9">
        <w:fldChar w:fldCharType="begin"/>
      </w:r>
      <w:r w:rsidR="00A461ED" w:rsidRPr="00E31BE8">
        <w:instrText xml:space="preserve"> TOC \h \z \t "RGAO partie;1;RGAO articles;2" </w:instrText>
      </w:r>
      <w:r w:rsidRPr="000552D9">
        <w:fldChar w:fldCharType="separate"/>
      </w:r>
      <w:hyperlink w:anchor="_Toc163062692" w:history="1">
        <w:r w:rsidR="00A461ED" w:rsidRPr="00E31BE8">
          <w:rPr>
            <w:rStyle w:val="Lienhypertexte"/>
            <w:rFonts w:ascii="Arial Narrow" w:hAnsi="Arial Narrow"/>
            <w:noProof/>
          </w:rPr>
          <w:t>A.</w:t>
        </w:r>
        <w:r w:rsidR="00A461ED" w:rsidRPr="00E31BE8">
          <w:rPr>
            <w:rFonts w:eastAsiaTheme="minorEastAsia"/>
            <w:noProof/>
            <w:sz w:val="22"/>
            <w:szCs w:val="22"/>
          </w:rPr>
          <w:tab/>
        </w:r>
        <w:r w:rsidR="00A461ED" w:rsidRPr="00E31BE8">
          <w:rPr>
            <w:rStyle w:val="Lienhypertexte"/>
            <w:rFonts w:ascii="Arial Narrow" w:hAnsi="Arial Narrow"/>
            <w:noProof/>
          </w:rPr>
          <w:t>Généralités</w:t>
        </w:r>
        <w:r w:rsidR="00A461ED" w:rsidRPr="00E31BE8">
          <w:rPr>
            <w:noProof/>
            <w:webHidden/>
          </w:rPr>
          <w:tab/>
        </w:r>
      </w:hyperlink>
    </w:p>
    <w:p w:rsidR="00A461ED" w:rsidRPr="00E31BE8" w:rsidRDefault="000552D9" w:rsidP="00A461ED">
      <w:pPr>
        <w:pStyle w:val="TM2"/>
        <w:tabs>
          <w:tab w:val="left" w:pos="993"/>
        </w:tabs>
        <w:rPr>
          <w:rFonts w:eastAsiaTheme="minorEastAsia"/>
          <w:sz w:val="22"/>
          <w:szCs w:val="22"/>
        </w:rPr>
      </w:pPr>
      <w:hyperlink w:anchor="_Toc163062693" w:history="1">
        <w:r w:rsidR="00A461ED" w:rsidRPr="00E31BE8">
          <w:rPr>
            <w:rStyle w:val="Lienhypertexte"/>
            <w:rFonts w:ascii="Arial Narrow" w:hAnsi="Arial Narrow"/>
          </w:rPr>
          <w:t>Article 1.</w:t>
        </w:r>
        <w:r w:rsidR="00A461ED" w:rsidRPr="00E31BE8">
          <w:rPr>
            <w:rFonts w:eastAsiaTheme="minorEastAsia"/>
            <w:sz w:val="22"/>
            <w:szCs w:val="22"/>
          </w:rPr>
          <w:tab/>
        </w:r>
        <w:r w:rsidR="00A461ED" w:rsidRPr="00E31BE8">
          <w:rPr>
            <w:rStyle w:val="Lienhypertexte"/>
            <w:rFonts w:ascii="Arial Narrow" w:hAnsi="Arial Narrow"/>
          </w:rPr>
          <w:t>Objet de la consultation</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694" w:history="1">
        <w:r w:rsidR="00A461ED" w:rsidRPr="00E31BE8">
          <w:rPr>
            <w:rStyle w:val="Lienhypertexte"/>
            <w:rFonts w:ascii="Arial Narrow" w:hAnsi="Arial Narrow"/>
          </w:rPr>
          <w:t>Article 2.</w:t>
        </w:r>
        <w:r w:rsidR="00A461ED" w:rsidRPr="00E31BE8">
          <w:rPr>
            <w:rFonts w:eastAsiaTheme="minorEastAsia"/>
            <w:sz w:val="22"/>
            <w:szCs w:val="22"/>
          </w:rPr>
          <w:tab/>
        </w:r>
        <w:r w:rsidR="00A461ED" w:rsidRPr="00E31BE8">
          <w:rPr>
            <w:rStyle w:val="Lienhypertexte"/>
            <w:rFonts w:ascii="Arial Narrow" w:hAnsi="Arial Narrow"/>
          </w:rPr>
          <w:t>Financement</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695" w:history="1">
        <w:r w:rsidR="00A461ED" w:rsidRPr="00E31BE8">
          <w:rPr>
            <w:rStyle w:val="Lienhypertexte"/>
            <w:rFonts w:ascii="Arial Narrow" w:hAnsi="Arial Narrow"/>
          </w:rPr>
          <w:t>Article 3.</w:t>
        </w:r>
        <w:r w:rsidR="00A461ED" w:rsidRPr="00E31BE8">
          <w:rPr>
            <w:rFonts w:eastAsiaTheme="minorEastAsia"/>
            <w:sz w:val="22"/>
            <w:szCs w:val="22"/>
          </w:rPr>
          <w:tab/>
        </w:r>
        <w:r w:rsidR="00A461ED" w:rsidRPr="00E31BE8">
          <w:rPr>
            <w:rStyle w:val="Lienhypertexte"/>
            <w:rFonts w:ascii="Arial Narrow" w:hAnsi="Arial Narrow"/>
          </w:rPr>
          <w:t>Principes éthiques</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696" w:history="1">
        <w:r w:rsidR="00A461ED" w:rsidRPr="00E31BE8">
          <w:rPr>
            <w:rStyle w:val="Lienhypertexte"/>
            <w:rFonts w:ascii="Arial Narrow" w:hAnsi="Arial Narrow"/>
          </w:rPr>
          <w:t>Article 4.</w:t>
        </w:r>
        <w:r w:rsidR="00A461ED" w:rsidRPr="00E31BE8">
          <w:rPr>
            <w:rFonts w:eastAsiaTheme="minorEastAsia"/>
            <w:sz w:val="22"/>
            <w:szCs w:val="22"/>
          </w:rPr>
          <w:tab/>
        </w:r>
        <w:r w:rsidR="00A461ED" w:rsidRPr="00E31BE8">
          <w:rPr>
            <w:rStyle w:val="Lienhypertexte"/>
            <w:rFonts w:ascii="Arial Narrow" w:hAnsi="Arial Narrow"/>
          </w:rPr>
          <w:t>Candidats admis à concourir</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697" w:history="1">
        <w:r w:rsidR="00A461ED" w:rsidRPr="00E31BE8">
          <w:rPr>
            <w:rStyle w:val="Lienhypertexte"/>
            <w:rFonts w:ascii="Arial Narrow" w:hAnsi="Arial Narrow"/>
          </w:rPr>
          <w:t>Article 5.</w:t>
        </w:r>
        <w:r w:rsidR="00A461ED" w:rsidRPr="00E31BE8">
          <w:rPr>
            <w:rFonts w:eastAsiaTheme="minorEastAsia"/>
            <w:sz w:val="22"/>
            <w:szCs w:val="22"/>
          </w:rPr>
          <w:tab/>
        </w:r>
        <w:r w:rsidR="00A461ED" w:rsidRPr="00E31BE8">
          <w:rPr>
            <w:rStyle w:val="Lienhypertexte"/>
            <w:rFonts w:ascii="Arial Narrow" w:hAnsi="Arial Narrow"/>
          </w:rPr>
          <w:t>Matériaux, matériels, fournitures, équipements et services autorisés</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698" w:history="1">
        <w:r w:rsidR="00A461ED" w:rsidRPr="00E31BE8">
          <w:rPr>
            <w:rStyle w:val="Lienhypertexte"/>
            <w:rFonts w:ascii="Arial Narrow" w:hAnsi="Arial Narrow"/>
          </w:rPr>
          <w:t>Article 6.</w:t>
        </w:r>
        <w:r w:rsidR="00A461ED" w:rsidRPr="00E31BE8">
          <w:rPr>
            <w:rFonts w:eastAsiaTheme="minorEastAsia"/>
            <w:sz w:val="22"/>
            <w:szCs w:val="22"/>
          </w:rPr>
          <w:tab/>
        </w:r>
        <w:r w:rsidR="00A461ED" w:rsidRPr="00E31BE8">
          <w:rPr>
            <w:rStyle w:val="Lienhypertexte"/>
            <w:rFonts w:ascii="Arial Narrow" w:hAnsi="Arial Narrow"/>
          </w:rPr>
          <w:t>Documents établissant la qualification du Soumissionnaire</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699" w:history="1">
        <w:r w:rsidR="00A461ED" w:rsidRPr="00E31BE8">
          <w:rPr>
            <w:rStyle w:val="Lienhypertexte"/>
            <w:rFonts w:ascii="Arial Narrow" w:hAnsi="Arial Narrow"/>
          </w:rPr>
          <w:t>Article 7.</w:t>
        </w:r>
        <w:r w:rsidR="00A461ED" w:rsidRPr="00E31BE8">
          <w:rPr>
            <w:rFonts w:eastAsiaTheme="minorEastAsia"/>
            <w:sz w:val="22"/>
            <w:szCs w:val="22"/>
          </w:rPr>
          <w:tab/>
        </w:r>
        <w:r w:rsidR="00A461ED" w:rsidRPr="00E31BE8">
          <w:rPr>
            <w:rStyle w:val="Lienhypertexte"/>
            <w:rFonts w:ascii="Arial Narrow" w:hAnsi="Arial Narrow"/>
          </w:rPr>
          <w:t>Visite du site des travaux</w:t>
        </w:r>
        <w:r w:rsidR="00A461ED" w:rsidRPr="00E31BE8">
          <w:rPr>
            <w:webHidden/>
          </w:rPr>
          <w:tab/>
        </w:r>
      </w:hyperlink>
    </w:p>
    <w:p w:rsidR="00A461ED" w:rsidRPr="00E31BE8" w:rsidRDefault="000552D9" w:rsidP="00A461ED">
      <w:pPr>
        <w:pStyle w:val="TM1"/>
        <w:tabs>
          <w:tab w:val="left" w:pos="993"/>
        </w:tabs>
        <w:jc w:val="both"/>
        <w:rPr>
          <w:rFonts w:eastAsiaTheme="minorEastAsia"/>
          <w:noProof/>
          <w:sz w:val="22"/>
          <w:szCs w:val="22"/>
        </w:rPr>
      </w:pPr>
      <w:hyperlink w:anchor="_Toc163062700" w:history="1">
        <w:r w:rsidR="00A461ED" w:rsidRPr="00E31BE8">
          <w:rPr>
            <w:rStyle w:val="Lienhypertexte"/>
            <w:rFonts w:ascii="Arial Narrow" w:hAnsi="Arial Narrow"/>
            <w:noProof/>
          </w:rPr>
          <w:t>B.</w:t>
        </w:r>
        <w:r w:rsidR="00A461ED" w:rsidRPr="00E31BE8">
          <w:rPr>
            <w:rFonts w:eastAsiaTheme="minorEastAsia"/>
            <w:noProof/>
            <w:sz w:val="22"/>
            <w:szCs w:val="22"/>
          </w:rPr>
          <w:tab/>
        </w:r>
        <w:r w:rsidR="00A461ED" w:rsidRPr="00E31BE8">
          <w:rPr>
            <w:rStyle w:val="Lienhypertexte"/>
            <w:rFonts w:ascii="Arial Narrow" w:hAnsi="Arial Narrow"/>
            <w:noProof/>
          </w:rPr>
          <w:t>Dossier d’Appel d’Offres</w:t>
        </w:r>
      </w:hyperlink>
    </w:p>
    <w:p w:rsidR="00A461ED" w:rsidRPr="00E31BE8" w:rsidRDefault="000552D9" w:rsidP="00A461ED">
      <w:pPr>
        <w:pStyle w:val="TM2"/>
        <w:tabs>
          <w:tab w:val="left" w:pos="993"/>
        </w:tabs>
        <w:rPr>
          <w:rFonts w:eastAsiaTheme="minorEastAsia"/>
          <w:sz w:val="22"/>
          <w:szCs w:val="22"/>
        </w:rPr>
      </w:pPr>
      <w:hyperlink w:anchor="_Toc163062701" w:history="1">
        <w:r w:rsidR="00A461ED" w:rsidRPr="00E31BE8">
          <w:rPr>
            <w:rStyle w:val="Lienhypertexte"/>
            <w:rFonts w:ascii="Arial Narrow" w:hAnsi="Arial Narrow"/>
          </w:rPr>
          <w:t>Article 8.</w:t>
        </w:r>
        <w:r w:rsidR="00A461ED" w:rsidRPr="00E31BE8">
          <w:rPr>
            <w:rFonts w:eastAsiaTheme="minorEastAsia"/>
            <w:sz w:val="22"/>
            <w:szCs w:val="22"/>
          </w:rPr>
          <w:tab/>
        </w:r>
        <w:r w:rsidR="00A461ED" w:rsidRPr="00E31BE8">
          <w:rPr>
            <w:rStyle w:val="Lienhypertexte"/>
            <w:rFonts w:ascii="Arial Narrow" w:hAnsi="Arial Narrow"/>
          </w:rPr>
          <w:t>Contenu du Dossier d’Appel d’Offres</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02" w:history="1">
        <w:r w:rsidR="00A461ED" w:rsidRPr="00E31BE8">
          <w:rPr>
            <w:rStyle w:val="Lienhypertexte"/>
            <w:rFonts w:ascii="Arial Narrow" w:hAnsi="Arial Narrow"/>
          </w:rPr>
          <w:t>Article 9.</w:t>
        </w:r>
        <w:r w:rsidR="00A461ED" w:rsidRPr="00E31BE8">
          <w:rPr>
            <w:rFonts w:eastAsiaTheme="minorEastAsia"/>
            <w:sz w:val="22"/>
            <w:szCs w:val="22"/>
          </w:rPr>
          <w:tab/>
        </w:r>
        <w:r w:rsidR="00A461ED" w:rsidRPr="00E31BE8">
          <w:rPr>
            <w:rStyle w:val="Lienhypertexte"/>
            <w:rFonts w:ascii="Arial Narrow" w:hAnsi="Arial Narrow"/>
          </w:rPr>
          <w:t>Eclaircissements apportés au Dossier d’Appel d’Offres et Recours</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03" w:history="1">
        <w:r w:rsidR="00A461ED" w:rsidRPr="00E31BE8">
          <w:rPr>
            <w:rStyle w:val="Lienhypertexte"/>
            <w:rFonts w:ascii="Arial Narrow" w:hAnsi="Arial Narrow"/>
          </w:rPr>
          <w:t>Article 10.</w:t>
        </w:r>
        <w:r w:rsidR="00A461ED" w:rsidRPr="00E31BE8">
          <w:rPr>
            <w:rFonts w:eastAsiaTheme="minorEastAsia"/>
            <w:sz w:val="22"/>
            <w:szCs w:val="22"/>
          </w:rPr>
          <w:tab/>
        </w:r>
        <w:r w:rsidR="00A461ED" w:rsidRPr="00E31BE8">
          <w:rPr>
            <w:rStyle w:val="Lienhypertexte"/>
            <w:rFonts w:ascii="Arial Narrow" w:hAnsi="Arial Narrow"/>
          </w:rPr>
          <w:t>Modification du Dossier d’Appel d’Offres</w:t>
        </w:r>
        <w:r w:rsidR="00A461ED" w:rsidRPr="00E31BE8">
          <w:rPr>
            <w:webHidden/>
          </w:rPr>
          <w:tab/>
        </w:r>
      </w:hyperlink>
    </w:p>
    <w:p w:rsidR="00A461ED" w:rsidRPr="00E31BE8" w:rsidRDefault="000552D9" w:rsidP="00A461ED">
      <w:pPr>
        <w:pStyle w:val="TM1"/>
        <w:tabs>
          <w:tab w:val="left" w:pos="993"/>
        </w:tabs>
        <w:jc w:val="both"/>
        <w:rPr>
          <w:rFonts w:eastAsiaTheme="minorEastAsia"/>
          <w:noProof/>
          <w:sz w:val="22"/>
          <w:szCs w:val="22"/>
        </w:rPr>
      </w:pPr>
      <w:hyperlink w:anchor="_Toc163062704" w:history="1">
        <w:r w:rsidR="00A461ED" w:rsidRPr="00E31BE8">
          <w:rPr>
            <w:rStyle w:val="Lienhypertexte"/>
            <w:rFonts w:ascii="Arial Narrow" w:hAnsi="Arial Narrow"/>
            <w:noProof/>
          </w:rPr>
          <w:t>C.</w:t>
        </w:r>
        <w:r w:rsidR="00A461ED" w:rsidRPr="00E31BE8">
          <w:rPr>
            <w:rFonts w:eastAsiaTheme="minorEastAsia"/>
            <w:noProof/>
            <w:sz w:val="22"/>
            <w:szCs w:val="22"/>
          </w:rPr>
          <w:tab/>
        </w:r>
        <w:r w:rsidR="00A461ED" w:rsidRPr="00E31BE8">
          <w:rPr>
            <w:rStyle w:val="Lienhypertexte"/>
            <w:rFonts w:ascii="Arial Narrow" w:hAnsi="Arial Narrow"/>
            <w:noProof/>
          </w:rPr>
          <w:t>Préparation des offres</w:t>
        </w:r>
        <w:r w:rsidR="00A461ED" w:rsidRPr="00E31BE8">
          <w:rPr>
            <w:noProof/>
            <w:webHidden/>
          </w:rPr>
          <w:tab/>
        </w:r>
      </w:hyperlink>
    </w:p>
    <w:p w:rsidR="00A461ED" w:rsidRPr="00E31BE8" w:rsidRDefault="000552D9" w:rsidP="00A461ED">
      <w:pPr>
        <w:pStyle w:val="TM2"/>
        <w:tabs>
          <w:tab w:val="left" w:pos="993"/>
        </w:tabs>
        <w:rPr>
          <w:rFonts w:eastAsiaTheme="minorEastAsia"/>
          <w:sz w:val="22"/>
          <w:szCs w:val="22"/>
        </w:rPr>
      </w:pPr>
      <w:hyperlink w:anchor="_Toc163062705" w:history="1">
        <w:r w:rsidR="00A461ED" w:rsidRPr="00E31BE8">
          <w:rPr>
            <w:rStyle w:val="Lienhypertexte"/>
            <w:rFonts w:ascii="Arial Narrow" w:hAnsi="Arial Narrow"/>
          </w:rPr>
          <w:t>Article 11.</w:t>
        </w:r>
        <w:r w:rsidR="00A461ED" w:rsidRPr="00E31BE8">
          <w:rPr>
            <w:rFonts w:eastAsiaTheme="minorEastAsia"/>
            <w:sz w:val="22"/>
            <w:szCs w:val="22"/>
          </w:rPr>
          <w:tab/>
        </w:r>
        <w:r w:rsidR="00A461ED" w:rsidRPr="00E31BE8">
          <w:rPr>
            <w:rStyle w:val="Lienhypertexte"/>
            <w:rFonts w:ascii="Arial Narrow" w:hAnsi="Arial Narrow"/>
          </w:rPr>
          <w:t>Frais de soumission</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06" w:history="1">
        <w:r w:rsidR="00A461ED" w:rsidRPr="00E31BE8">
          <w:rPr>
            <w:rStyle w:val="Lienhypertexte"/>
            <w:rFonts w:ascii="Arial Narrow" w:hAnsi="Arial Narrow"/>
          </w:rPr>
          <w:t>Article 12.</w:t>
        </w:r>
        <w:r w:rsidR="00A461ED" w:rsidRPr="00E31BE8">
          <w:rPr>
            <w:rFonts w:eastAsiaTheme="minorEastAsia"/>
            <w:sz w:val="22"/>
            <w:szCs w:val="22"/>
          </w:rPr>
          <w:tab/>
        </w:r>
        <w:r w:rsidR="00A461ED" w:rsidRPr="00E31BE8">
          <w:rPr>
            <w:rStyle w:val="Lienhypertexte"/>
            <w:rFonts w:ascii="Arial Narrow" w:hAnsi="Arial Narrow"/>
          </w:rPr>
          <w:t>Langue de l’offre</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07" w:history="1">
        <w:r w:rsidR="00A461ED" w:rsidRPr="00E31BE8">
          <w:rPr>
            <w:rStyle w:val="Lienhypertexte"/>
            <w:rFonts w:ascii="Arial Narrow" w:hAnsi="Arial Narrow"/>
          </w:rPr>
          <w:t>Article 13.</w:t>
        </w:r>
        <w:r w:rsidR="00A461ED" w:rsidRPr="00E31BE8">
          <w:rPr>
            <w:rFonts w:eastAsiaTheme="minorEastAsia"/>
            <w:sz w:val="22"/>
            <w:szCs w:val="22"/>
          </w:rPr>
          <w:tab/>
        </w:r>
        <w:r w:rsidR="00A461ED" w:rsidRPr="00E31BE8">
          <w:rPr>
            <w:rStyle w:val="Lienhypertexte"/>
            <w:rFonts w:ascii="Arial Narrow" w:hAnsi="Arial Narrow"/>
          </w:rPr>
          <w:t>Documents constituant l’offre</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08" w:history="1">
        <w:r w:rsidR="00A461ED" w:rsidRPr="00E31BE8">
          <w:rPr>
            <w:rStyle w:val="Lienhypertexte"/>
            <w:rFonts w:ascii="Arial Narrow" w:hAnsi="Arial Narrow"/>
          </w:rPr>
          <w:t>Article 14.</w:t>
        </w:r>
        <w:r w:rsidR="00A461ED" w:rsidRPr="00E31BE8">
          <w:rPr>
            <w:rFonts w:eastAsiaTheme="minorEastAsia"/>
            <w:sz w:val="22"/>
            <w:szCs w:val="22"/>
          </w:rPr>
          <w:tab/>
        </w:r>
        <w:r w:rsidR="00A461ED" w:rsidRPr="00E31BE8">
          <w:rPr>
            <w:rStyle w:val="Lienhypertexte"/>
            <w:rFonts w:ascii="Arial Narrow" w:hAnsi="Arial Narrow"/>
          </w:rPr>
          <w:t>Montant de l’offre</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09" w:history="1">
        <w:r w:rsidR="00A461ED" w:rsidRPr="00E31BE8">
          <w:rPr>
            <w:rStyle w:val="Lienhypertexte"/>
            <w:rFonts w:ascii="Arial Narrow" w:hAnsi="Arial Narrow"/>
          </w:rPr>
          <w:t>Article 15.</w:t>
        </w:r>
        <w:r w:rsidR="00A461ED" w:rsidRPr="00E31BE8">
          <w:rPr>
            <w:rFonts w:eastAsiaTheme="minorEastAsia"/>
            <w:sz w:val="22"/>
            <w:szCs w:val="22"/>
          </w:rPr>
          <w:tab/>
        </w:r>
        <w:r w:rsidR="00A461ED" w:rsidRPr="00E31BE8">
          <w:rPr>
            <w:rStyle w:val="Lienhypertexte"/>
            <w:rFonts w:ascii="Arial Narrow" w:hAnsi="Arial Narrow"/>
          </w:rPr>
          <w:t>Monnaies de soumission et de règlement</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10" w:history="1">
        <w:r w:rsidR="00A461ED" w:rsidRPr="00E31BE8">
          <w:rPr>
            <w:rStyle w:val="Lienhypertexte"/>
            <w:rFonts w:ascii="Arial Narrow" w:hAnsi="Arial Narrow"/>
          </w:rPr>
          <w:t>Article 16.</w:t>
        </w:r>
        <w:r w:rsidR="00A461ED" w:rsidRPr="00E31BE8">
          <w:rPr>
            <w:rFonts w:eastAsiaTheme="minorEastAsia"/>
            <w:sz w:val="22"/>
            <w:szCs w:val="22"/>
          </w:rPr>
          <w:tab/>
        </w:r>
        <w:r w:rsidR="00A461ED" w:rsidRPr="00E31BE8">
          <w:rPr>
            <w:rStyle w:val="Lienhypertexte"/>
            <w:rFonts w:ascii="Arial Narrow" w:hAnsi="Arial Narrow"/>
          </w:rPr>
          <w:t>Validité des offres</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11" w:history="1">
        <w:r w:rsidR="00A461ED" w:rsidRPr="00E31BE8">
          <w:rPr>
            <w:rStyle w:val="Lienhypertexte"/>
            <w:rFonts w:ascii="Arial Narrow" w:hAnsi="Arial Narrow"/>
          </w:rPr>
          <w:t>Article 17.</w:t>
        </w:r>
        <w:r w:rsidR="00A461ED" w:rsidRPr="00E31BE8">
          <w:rPr>
            <w:rFonts w:eastAsiaTheme="minorEastAsia"/>
            <w:sz w:val="22"/>
            <w:szCs w:val="22"/>
          </w:rPr>
          <w:tab/>
        </w:r>
        <w:r w:rsidR="00A461ED" w:rsidRPr="00E31BE8">
          <w:rPr>
            <w:rStyle w:val="Lienhypertexte"/>
            <w:rFonts w:ascii="Arial Narrow" w:hAnsi="Arial Narrow"/>
          </w:rPr>
          <w:t>Cautionnement de soumission</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12" w:history="1">
        <w:r w:rsidR="00A461ED" w:rsidRPr="00E31BE8">
          <w:rPr>
            <w:rStyle w:val="Lienhypertexte"/>
            <w:rFonts w:ascii="Arial Narrow" w:hAnsi="Arial Narrow"/>
          </w:rPr>
          <w:t>Article 18.</w:t>
        </w:r>
        <w:r w:rsidR="00A461ED" w:rsidRPr="00E31BE8">
          <w:rPr>
            <w:rFonts w:eastAsiaTheme="minorEastAsia"/>
            <w:sz w:val="22"/>
            <w:szCs w:val="22"/>
          </w:rPr>
          <w:tab/>
        </w:r>
        <w:r w:rsidR="00A461ED" w:rsidRPr="00E31BE8">
          <w:rPr>
            <w:rStyle w:val="Lienhypertexte"/>
            <w:rFonts w:ascii="Arial Narrow" w:hAnsi="Arial Narrow"/>
          </w:rPr>
          <w:t>Propositions variantes des soumissionnaires</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13" w:history="1">
        <w:r w:rsidR="00A461ED" w:rsidRPr="00E31BE8">
          <w:rPr>
            <w:rStyle w:val="Lienhypertexte"/>
            <w:rFonts w:ascii="Arial Narrow" w:hAnsi="Arial Narrow"/>
          </w:rPr>
          <w:t>Article 19.</w:t>
        </w:r>
        <w:r w:rsidR="00A461ED" w:rsidRPr="00E31BE8">
          <w:rPr>
            <w:rFonts w:eastAsiaTheme="minorEastAsia"/>
            <w:sz w:val="22"/>
            <w:szCs w:val="22"/>
          </w:rPr>
          <w:tab/>
        </w:r>
        <w:r w:rsidR="00A461ED" w:rsidRPr="00E31BE8">
          <w:rPr>
            <w:rStyle w:val="Lienhypertexte"/>
            <w:rFonts w:ascii="Arial Narrow" w:hAnsi="Arial Narrow"/>
          </w:rPr>
          <w:t>Réunion préparatoire à l’établissement des offres</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14" w:history="1">
        <w:r w:rsidR="00A461ED" w:rsidRPr="00E31BE8">
          <w:rPr>
            <w:rStyle w:val="Lienhypertexte"/>
            <w:rFonts w:ascii="Arial Narrow" w:hAnsi="Arial Narrow"/>
          </w:rPr>
          <w:t>Article 20.</w:t>
        </w:r>
        <w:r w:rsidR="00A461ED" w:rsidRPr="00E31BE8">
          <w:rPr>
            <w:rFonts w:eastAsiaTheme="minorEastAsia"/>
            <w:sz w:val="22"/>
            <w:szCs w:val="22"/>
          </w:rPr>
          <w:tab/>
        </w:r>
        <w:r w:rsidR="00A461ED" w:rsidRPr="00E31BE8">
          <w:rPr>
            <w:rStyle w:val="Lienhypertexte"/>
            <w:rFonts w:ascii="Arial Narrow" w:hAnsi="Arial Narrow"/>
          </w:rPr>
          <w:t>Forme, Format et signature de l’offre</w:t>
        </w:r>
        <w:r w:rsidR="00A461ED" w:rsidRPr="00E31BE8">
          <w:rPr>
            <w:webHidden/>
          </w:rPr>
          <w:tab/>
        </w:r>
      </w:hyperlink>
    </w:p>
    <w:p w:rsidR="00A461ED" w:rsidRPr="00E31BE8" w:rsidRDefault="000552D9" w:rsidP="00A461ED">
      <w:pPr>
        <w:pStyle w:val="TM1"/>
        <w:tabs>
          <w:tab w:val="left" w:pos="993"/>
        </w:tabs>
        <w:jc w:val="both"/>
        <w:rPr>
          <w:rFonts w:eastAsiaTheme="minorEastAsia"/>
          <w:noProof/>
          <w:sz w:val="22"/>
          <w:szCs w:val="22"/>
        </w:rPr>
      </w:pPr>
      <w:hyperlink w:anchor="_Toc163062715" w:history="1">
        <w:r w:rsidR="00A461ED" w:rsidRPr="00E31BE8">
          <w:rPr>
            <w:rStyle w:val="Lienhypertexte"/>
            <w:rFonts w:ascii="Arial Narrow" w:hAnsi="Arial Narrow"/>
            <w:noProof/>
          </w:rPr>
          <w:t>D.</w:t>
        </w:r>
        <w:r w:rsidR="00A461ED" w:rsidRPr="00E31BE8">
          <w:rPr>
            <w:rFonts w:eastAsiaTheme="minorEastAsia"/>
            <w:noProof/>
            <w:sz w:val="22"/>
            <w:szCs w:val="22"/>
          </w:rPr>
          <w:tab/>
        </w:r>
        <w:r w:rsidR="00A461ED" w:rsidRPr="00E31BE8">
          <w:rPr>
            <w:rStyle w:val="Lienhypertexte"/>
            <w:rFonts w:ascii="Arial Narrow" w:hAnsi="Arial Narrow"/>
            <w:noProof/>
          </w:rPr>
          <w:t>Dépôt des offres</w:t>
        </w:r>
        <w:r w:rsidR="00A461ED" w:rsidRPr="00E31BE8">
          <w:rPr>
            <w:noProof/>
            <w:webHidden/>
          </w:rPr>
          <w:tab/>
        </w:r>
      </w:hyperlink>
    </w:p>
    <w:p w:rsidR="00A461ED" w:rsidRPr="00E31BE8" w:rsidRDefault="000552D9" w:rsidP="00A461ED">
      <w:pPr>
        <w:pStyle w:val="TM2"/>
        <w:tabs>
          <w:tab w:val="left" w:pos="993"/>
        </w:tabs>
        <w:rPr>
          <w:rFonts w:eastAsiaTheme="minorEastAsia"/>
          <w:sz w:val="22"/>
          <w:szCs w:val="22"/>
        </w:rPr>
      </w:pPr>
      <w:hyperlink w:anchor="_Toc163062716" w:history="1">
        <w:r w:rsidR="00A461ED" w:rsidRPr="00E31BE8">
          <w:rPr>
            <w:rStyle w:val="Lienhypertexte"/>
            <w:rFonts w:ascii="Arial Narrow" w:hAnsi="Arial Narrow"/>
          </w:rPr>
          <w:t>Article 21.</w:t>
        </w:r>
        <w:r w:rsidR="00A461ED" w:rsidRPr="00E31BE8">
          <w:rPr>
            <w:rFonts w:eastAsiaTheme="minorEastAsia"/>
            <w:sz w:val="22"/>
            <w:szCs w:val="22"/>
          </w:rPr>
          <w:tab/>
        </w:r>
        <w:r w:rsidR="00A461ED" w:rsidRPr="00E31BE8">
          <w:rPr>
            <w:rStyle w:val="Lienhypertexte"/>
            <w:rFonts w:ascii="Arial Narrow" w:hAnsi="Arial Narrow"/>
          </w:rPr>
          <w:t>Cachetage et marquage des offres</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17" w:history="1">
        <w:r w:rsidR="00A461ED" w:rsidRPr="00E31BE8">
          <w:rPr>
            <w:rStyle w:val="Lienhypertexte"/>
            <w:rFonts w:ascii="Arial Narrow" w:hAnsi="Arial Narrow"/>
          </w:rPr>
          <w:t>Article 22.</w:t>
        </w:r>
        <w:r w:rsidR="00A461ED" w:rsidRPr="00E31BE8">
          <w:rPr>
            <w:rFonts w:eastAsiaTheme="minorEastAsia"/>
            <w:sz w:val="22"/>
            <w:szCs w:val="22"/>
          </w:rPr>
          <w:tab/>
        </w:r>
        <w:r w:rsidR="00A461ED" w:rsidRPr="00E31BE8">
          <w:rPr>
            <w:rStyle w:val="Lienhypertexte"/>
            <w:rFonts w:ascii="Arial Narrow" w:hAnsi="Arial Narrow"/>
          </w:rPr>
          <w:t>Date, heure limites de dépôt des offres et Mode de soumission</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18" w:history="1">
        <w:r w:rsidR="00A461ED" w:rsidRPr="00E31BE8">
          <w:rPr>
            <w:rStyle w:val="Lienhypertexte"/>
            <w:rFonts w:ascii="Arial Narrow" w:hAnsi="Arial Narrow"/>
          </w:rPr>
          <w:t>Article 23.</w:t>
        </w:r>
        <w:r w:rsidR="00A461ED" w:rsidRPr="00E31BE8">
          <w:rPr>
            <w:rFonts w:eastAsiaTheme="minorEastAsia"/>
            <w:sz w:val="22"/>
            <w:szCs w:val="22"/>
          </w:rPr>
          <w:tab/>
        </w:r>
        <w:r w:rsidR="00A461ED" w:rsidRPr="00E31BE8">
          <w:rPr>
            <w:rStyle w:val="Lienhypertexte"/>
            <w:rFonts w:ascii="Arial Narrow" w:hAnsi="Arial Narrow"/>
          </w:rPr>
          <w:t>Offres hors délai</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19" w:history="1">
        <w:r w:rsidR="00A461ED" w:rsidRPr="00E31BE8">
          <w:rPr>
            <w:rStyle w:val="Lienhypertexte"/>
            <w:rFonts w:ascii="Arial Narrow" w:hAnsi="Arial Narrow"/>
          </w:rPr>
          <w:t>Article 24.</w:t>
        </w:r>
        <w:r w:rsidR="00A461ED" w:rsidRPr="00E31BE8">
          <w:rPr>
            <w:rFonts w:eastAsiaTheme="minorEastAsia"/>
            <w:sz w:val="22"/>
            <w:szCs w:val="22"/>
          </w:rPr>
          <w:tab/>
        </w:r>
        <w:r w:rsidR="00A461ED" w:rsidRPr="00E31BE8">
          <w:rPr>
            <w:rStyle w:val="Lienhypertexte"/>
            <w:rFonts w:ascii="Arial Narrow" w:hAnsi="Arial Narrow"/>
          </w:rPr>
          <w:t>Modification, substitution et retrait des offres</w:t>
        </w:r>
        <w:r w:rsidR="00A461ED" w:rsidRPr="00E31BE8">
          <w:rPr>
            <w:webHidden/>
          </w:rPr>
          <w:tab/>
        </w:r>
      </w:hyperlink>
    </w:p>
    <w:p w:rsidR="00A461ED" w:rsidRPr="00E31BE8" w:rsidRDefault="000552D9" w:rsidP="00A461ED">
      <w:pPr>
        <w:pStyle w:val="TM1"/>
        <w:tabs>
          <w:tab w:val="left" w:pos="993"/>
        </w:tabs>
        <w:jc w:val="both"/>
        <w:rPr>
          <w:rFonts w:eastAsiaTheme="minorEastAsia"/>
          <w:noProof/>
          <w:sz w:val="22"/>
          <w:szCs w:val="22"/>
        </w:rPr>
      </w:pPr>
      <w:hyperlink w:anchor="_Toc163062720" w:history="1">
        <w:r w:rsidR="00A461ED" w:rsidRPr="00E31BE8">
          <w:rPr>
            <w:rStyle w:val="Lienhypertexte"/>
            <w:rFonts w:ascii="Arial Narrow" w:hAnsi="Arial Narrow"/>
            <w:noProof/>
          </w:rPr>
          <w:t>E.</w:t>
        </w:r>
        <w:r w:rsidR="00A461ED" w:rsidRPr="00E31BE8">
          <w:rPr>
            <w:rFonts w:eastAsiaTheme="minorEastAsia"/>
            <w:noProof/>
            <w:sz w:val="22"/>
            <w:szCs w:val="22"/>
          </w:rPr>
          <w:tab/>
        </w:r>
        <w:r w:rsidR="00A461ED" w:rsidRPr="00E31BE8">
          <w:rPr>
            <w:rStyle w:val="Lienhypertexte"/>
            <w:rFonts w:ascii="Arial Narrow" w:hAnsi="Arial Narrow"/>
            <w:noProof/>
          </w:rPr>
          <w:t>Ouverture des plis et évaluation des offres</w:t>
        </w:r>
        <w:r w:rsidR="00A461ED" w:rsidRPr="00E31BE8">
          <w:rPr>
            <w:noProof/>
            <w:webHidden/>
          </w:rPr>
          <w:tab/>
        </w:r>
      </w:hyperlink>
    </w:p>
    <w:p w:rsidR="00A461ED" w:rsidRPr="00E31BE8" w:rsidRDefault="000552D9" w:rsidP="00A461ED">
      <w:pPr>
        <w:pStyle w:val="TM2"/>
        <w:tabs>
          <w:tab w:val="left" w:pos="993"/>
        </w:tabs>
        <w:rPr>
          <w:rFonts w:eastAsiaTheme="minorEastAsia"/>
          <w:sz w:val="22"/>
          <w:szCs w:val="22"/>
        </w:rPr>
      </w:pPr>
      <w:hyperlink w:anchor="_Toc163062721" w:history="1">
        <w:r w:rsidR="00A461ED" w:rsidRPr="00E31BE8">
          <w:rPr>
            <w:rStyle w:val="Lienhypertexte"/>
            <w:rFonts w:ascii="Arial Narrow" w:hAnsi="Arial Narrow"/>
          </w:rPr>
          <w:t>Article 25.</w:t>
        </w:r>
        <w:r w:rsidR="00A461ED" w:rsidRPr="00E31BE8">
          <w:rPr>
            <w:rFonts w:eastAsiaTheme="minorEastAsia"/>
            <w:sz w:val="22"/>
            <w:szCs w:val="22"/>
          </w:rPr>
          <w:tab/>
        </w:r>
        <w:r w:rsidR="00A461ED" w:rsidRPr="00E31BE8">
          <w:rPr>
            <w:rStyle w:val="Lienhypertexte"/>
            <w:rFonts w:ascii="Arial Narrow" w:hAnsi="Arial Narrow"/>
          </w:rPr>
          <w:t>Ouverture des plis et recours</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22" w:history="1">
        <w:r w:rsidR="00A461ED" w:rsidRPr="00E31BE8">
          <w:rPr>
            <w:rStyle w:val="Lienhypertexte"/>
            <w:rFonts w:ascii="Arial Narrow" w:hAnsi="Arial Narrow"/>
          </w:rPr>
          <w:t>Article 26.</w:t>
        </w:r>
        <w:r w:rsidR="00A461ED" w:rsidRPr="00E31BE8">
          <w:rPr>
            <w:rFonts w:eastAsiaTheme="minorEastAsia"/>
            <w:sz w:val="22"/>
            <w:szCs w:val="22"/>
          </w:rPr>
          <w:tab/>
        </w:r>
        <w:r w:rsidR="00A461ED" w:rsidRPr="00E31BE8">
          <w:rPr>
            <w:rStyle w:val="Lienhypertexte"/>
            <w:rFonts w:ascii="Arial Narrow" w:hAnsi="Arial Narrow"/>
          </w:rPr>
          <w:t>Caractère confidentiel de la procédure</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23" w:history="1">
        <w:r w:rsidR="00A461ED" w:rsidRPr="00E31BE8">
          <w:rPr>
            <w:rStyle w:val="Lienhypertexte"/>
            <w:rFonts w:ascii="Arial Narrow" w:hAnsi="Arial Narrow"/>
          </w:rPr>
          <w:t>Article 27.</w:t>
        </w:r>
        <w:r w:rsidR="00A461ED" w:rsidRPr="00E31BE8">
          <w:rPr>
            <w:rFonts w:eastAsiaTheme="minorEastAsia"/>
            <w:sz w:val="22"/>
            <w:szCs w:val="22"/>
          </w:rPr>
          <w:tab/>
        </w:r>
        <w:r w:rsidR="00A461ED" w:rsidRPr="00E31BE8">
          <w:rPr>
            <w:rStyle w:val="Lienhypertexte"/>
            <w:rFonts w:ascii="Arial Narrow" w:hAnsi="Arial Narrow"/>
          </w:rPr>
          <w:t>Eclaircissements sur les offres et contacts avec le Maître d’Ouvrage</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24" w:history="1">
        <w:r w:rsidR="00A461ED" w:rsidRPr="00E31BE8">
          <w:rPr>
            <w:rStyle w:val="Lienhypertexte"/>
            <w:rFonts w:ascii="Arial Narrow" w:hAnsi="Arial Narrow"/>
          </w:rPr>
          <w:t>Article 28.</w:t>
        </w:r>
        <w:r w:rsidR="00A461ED" w:rsidRPr="00E31BE8">
          <w:rPr>
            <w:rFonts w:eastAsiaTheme="minorEastAsia"/>
            <w:sz w:val="22"/>
            <w:szCs w:val="22"/>
          </w:rPr>
          <w:tab/>
        </w:r>
        <w:r w:rsidR="00A461ED" w:rsidRPr="00E31BE8">
          <w:rPr>
            <w:rStyle w:val="Lienhypertexte"/>
            <w:rFonts w:ascii="Arial Narrow" w:hAnsi="Arial Narrow"/>
          </w:rPr>
          <w:t>Détermination de la conformité des offres et évaluation au plan technique</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25" w:history="1">
        <w:r w:rsidR="00A461ED" w:rsidRPr="00E31BE8">
          <w:rPr>
            <w:rStyle w:val="Lienhypertexte"/>
            <w:rFonts w:ascii="Arial Narrow" w:hAnsi="Arial Narrow"/>
          </w:rPr>
          <w:t>Article 29.</w:t>
        </w:r>
        <w:r w:rsidR="00A461ED" w:rsidRPr="00E31BE8">
          <w:rPr>
            <w:rFonts w:eastAsiaTheme="minorEastAsia"/>
            <w:sz w:val="22"/>
            <w:szCs w:val="22"/>
          </w:rPr>
          <w:tab/>
        </w:r>
        <w:r w:rsidR="00A461ED" w:rsidRPr="00E31BE8">
          <w:rPr>
            <w:rStyle w:val="Lienhypertexte"/>
            <w:rFonts w:ascii="Arial Narrow" w:hAnsi="Arial Narrow"/>
          </w:rPr>
          <w:t>Critères d’évaluation et de qualification du soumissionnaire</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26" w:history="1">
        <w:r w:rsidR="00A461ED" w:rsidRPr="00E31BE8">
          <w:rPr>
            <w:rStyle w:val="Lienhypertexte"/>
            <w:rFonts w:ascii="Arial Narrow" w:hAnsi="Arial Narrow"/>
          </w:rPr>
          <w:t>Article 30.</w:t>
        </w:r>
        <w:r w:rsidR="00A461ED" w:rsidRPr="00E31BE8">
          <w:rPr>
            <w:rFonts w:eastAsiaTheme="minorEastAsia"/>
            <w:sz w:val="22"/>
            <w:szCs w:val="22"/>
          </w:rPr>
          <w:tab/>
        </w:r>
        <w:r w:rsidR="00A461ED" w:rsidRPr="00E31BE8">
          <w:rPr>
            <w:rStyle w:val="Lienhypertexte"/>
            <w:rFonts w:ascii="Arial Narrow" w:hAnsi="Arial Narrow"/>
          </w:rPr>
          <w:t>Correction des erreurs</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27" w:history="1">
        <w:r w:rsidR="00A461ED" w:rsidRPr="00E31BE8">
          <w:rPr>
            <w:rStyle w:val="Lienhypertexte"/>
            <w:rFonts w:ascii="Arial Narrow" w:hAnsi="Arial Narrow"/>
          </w:rPr>
          <w:t>Article 31.</w:t>
        </w:r>
        <w:r w:rsidR="00A461ED" w:rsidRPr="00E31BE8">
          <w:rPr>
            <w:rFonts w:eastAsiaTheme="minorEastAsia"/>
            <w:sz w:val="22"/>
            <w:szCs w:val="22"/>
          </w:rPr>
          <w:tab/>
        </w:r>
        <w:r w:rsidR="00A461ED" w:rsidRPr="00E31BE8">
          <w:rPr>
            <w:rStyle w:val="Lienhypertexte"/>
            <w:rFonts w:ascii="Arial Narrow" w:hAnsi="Arial Narrow"/>
          </w:rPr>
          <w:t>Conversion en une seule monnaie</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28" w:history="1">
        <w:r w:rsidR="00A461ED" w:rsidRPr="00E31BE8">
          <w:rPr>
            <w:rStyle w:val="Lienhypertexte"/>
            <w:rFonts w:ascii="Arial Narrow" w:hAnsi="Arial Narrow"/>
          </w:rPr>
          <w:t>Article 32.</w:t>
        </w:r>
        <w:r w:rsidR="00A461ED" w:rsidRPr="00E31BE8">
          <w:rPr>
            <w:rFonts w:eastAsiaTheme="minorEastAsia"/>
            <w:sz w:val="22"/>
            <w:szCs w:val="22"/>
          </w:rPr>
          <w:tab/>
        </w:r>
        <w:r w:rsidR="00A461ED" w:rsidRPr="00E31BE8">
          <w:rPr>
            <w:rStyle w:val="Lienhypertexte"/>
            <w:rFonts w:ascii="Arial Narrow" w:hAnsi="Arial Narrow"/>
          </w:rPr>
          <w:t>Evaluation et comparaison des offres au plan financier</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29" w:history="1">
        <w:r w:rsidR="00A461ED" w:rsidRPr="00E31BE8">
          <w:rPr>
            <w:rStyle w:val="Lienhypertexte"/>
            <w:rFonts w:ascii="Arial Narrow" w:hAnsi="Arial Narrow"/>
          </w:rPr>
          <w:t>Article 33.</w:t>
        </w:r>
        <w:r w:rsidR="00A461ED" w:rsidRPr="00E31BE8">
          <w:rPr>
            <w:rFonts w:eastAsiaTheme="minorEastAsia"/>
            <w:sz w:val="22"/>
            <w:szCs w:val="22"/>
          </w:rPr>
          <w:tab/>
        </w:r>
        <w:r w:rsidR="00A461ED" w:rsidRPr="00E31BE8">
          <w:rPr>
            <w:rStyle w:val="Lienhypertexte"/>
            <w:rFonts w:ascii="Arial Narrow" w:hAnsi="Arial Narrow"/>
          </w:rPr>
          <w:t>Préférence accordée aux soumissionnaires nationaux</w:t>
        </w:r>
        <w:r w:rsidR="00A461ED" w:rsidRPr="00E31BE8">
          <w:rPr>
            <w:webHidden/>
          </w:rPr>
          <w:tab/>
        </w:r>
      </w:hyperlink>
    </w:p>
    <w:p w:rsidR="00A461ED" w:rsidRPr="00E31BE8" w:rsidRDefault="000552D9" w:rsidP="00A461ED">
      <w:pPr>
        <w:pStyle w:val="TM1"/>
        <w:tabs>
          <w:tab w:val="left" w:pos="993"/>
        </w:tabs>
        <w:jc w:val="both"/>
        <w:rPr>
          <w:rFonts w:eastAsiaTheme="minorEastAsia"/>
          <w:noProof/>
          <w:sz w:val="22"/>
          <w:szCs w:val="22"/>
        </w:rPr>
      </w:pPr>
      <w:hyperlink w:anchor="_Toc163062730" w:history="1">
        <w:r w:rsidR="00A461ED" w:rsidRPr="00E31BE8">
          <w:rPr>
            <w:rStyle w:val="Lienhypertexte"/>
            <w:rFonts w:ascii="Arial Narrow" w:hAnsi="Arial Narrow"/>
            <w:noProof/>
          </w:rPr>
          <w:t>F.</w:t>
        </w:r>
        <w:r w:rsidR="00A461ED" w:rsidRPr="00E31BE8">
          <w:rPr>
            <w:rFonts w:eastAsiaTheme="minorEastAsia"/>
            <w:noProof/>
            <w:sz w:val="22"/>
            <w:szCs w:val="22"/>
          </w:rPr>
          <w:tab/>
        </w:r>
        <w:r w:rsidR="00A461ED" w:rsidRPr="00E31BE8">
          <w:rPr>
            <w:rStyle w:val="Lienhypertexte"/>
            <w:rFonts w:ascii="Arial Narrow" w:hAnsi="Arial Narrow"/>
            <w:noProof/>
          </w:rPr>
          <w:t>Attribution</w:t>
        </w:r>
        <w:r w:rsidR="00A461ED" w:rsidRPr="00E31BE8">
          <w:rPr>
            <w:noProof/>
            <w:webHidden/>
          </w:rPr>
          <w:tab/>
        </w:r>
      </w:hyperlink>
    </w:p>
    <w:p w:rsidR="00A461ED" w:rsidRPr="00E31BE8" w:rsidRDefault="000552D9" w:rsidP="00A461ED">
      <w:pPr>
        <w:pStyle w:val="TM2"/>
        <w:tabs>
          <w:tab w:val="left" w:pos="993"/>
        </w:tabs>
        <w:rPr>
          <w:rFonts w:eastAsiaTheme="minorEastAsia"/>
          <w:sz w:val="22"/>
          <w:szCs w:val="22"/>
        </w:rPr>
      </w:pPr>
      <w:hyperlink w:anchor="_Toc163062731" w:history="1">
        <w:r w:rsidR="00A461ED" w:rsidRPr="00E31BE8">
          <w:rPr>
            <w:rStyle w:val="Lienhypertexte"/>
            <w:rFonts w:ascii="Arial Narrow" w:hAnsi="Arial Narrow"/>
          </w:rPr>
          <w:t>Article 34.</w:t>
        </w:r>
        <w:r w:rsidR="00A461ED" w:rsidRPr="00E31BE8">
          <w:rPr>
            <w:rFonts w:eastAsiaTheme="minorEastAsia"/>
            <w:sz w:val="22"/>
            <w:szCs w:val="22"/>
          </w:rPr>
          <w:tab/>
        </w:r>
        <w:r w:rsidR="00A461ED" w:rsidRPr="00E31BE8">
          <w:rPr>
            <w:rStyle w:val="Lienhypertexte"/>
            <w:rFonts w:ascii="Arial Narrow" w:hAnsi="Arial Narrow"/>
          </w:rPr>
          <w:t>Attribution</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32" w:history="1">
        <w:r w:rsidR="00A461ED" w:rsidRPr="00E31BE8">
          <w:rPr>
            <w:rStyle w:val="Lienhypertexte"/>
            <w:rFonts w:ascii="Arial Narrow" w:hAnsi="Arial Narrow"/>
          </w:rPr>
          <w:t>Article 35.</w:t>
        </w:r>
        <w:r w:rsidR="00A461ED" w:rsidRPr="00E31BE8">
          <w:rPr>
            <w:rFonts w:eastAsiaTheme="minorEastAsia"/>
            <w:sz w:val="22"/>
            <w:szCs w:val="22"/>
          </w:rPr>
          <w:tab/>
        </w:r>
        <w:r w:rsidR="00A461ED">
          <w:rPr>
            <w:rStyle w:val="Lienhypertexte"/>
            <w:rFonts w:ascii="Arial Narrow" w:hAnsi="Arial Narrow"/>
          </w:rPr>
          <w:t>Droit du Maître d’Ouvrage</w:t>
        </w:r>
        <w:r w:rsidR="00A461ED" w:rsidRPr="00E31BE8">
          <w:rPr>
            <w:rStyle w:val="Lienhypertexte"/>
            <w:rFonts w:ascii="Arial Narrow" w:hAnsi="Arial Narrow"/>
          </w:rPr>
          <w:t xml:space="preserve"> de déclarer un Appel d’Offres infructueux ou d’annuler une procédure</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33" w:history="1">
        <w:r w:rsidR="00A461ED" w:rsidRPr="00E31BE8">
          <w:rPr>
            <w:rStyle w:val="Lienhypertexte"/>
            <w:rFonts w:ascii="Arial Narrow" w:hAnsi="Arial Narrow"/>
          </w:rPr>
          <w:t>Article 36.</w:t>
        </w:r>
        <w:r w:rsidR="00A461ED" w:rsidRPr="00E31BE8">
          <w:rPr>
            <w:rFonts w:eastAsiaTheme="minorEastAsia"/>
            <w:sz w:val="22"/>
            <w:szCs w:val="22"/>
          </w:rPr>
          <w:tab/>
        </w:r>
        <w:r w:rsidR="00A461ED" w:rsidRPr="00E31BE8">
          <w:rPr>
            <w:rStyle w:val="Lienhypertexte"/>
            <w:rFonts w:ascii="Arial Narrow" w:hAnsi="Arial Narrow"/>
          </w:rPr>
          <w:t>Notification de l’attribution du marché</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34" w:history="1">
        <w:r w:rsidR="00A461ED" w:rsidRPr="00E31BE8">
          <w:rPr>
            <w:rStyle w:val="Lienhypertexte"/>
            <w:rFonts w:ascii="Arial Narrow" w:hAnsi="Arial Narrow"/>
          </w:rPr>
          <w:t>Article 37.</w:t>
        </w:r>
        <w:r w:rsidR="00A461ED" w:rsidRPr="00E31BE8">
          <w:rPr>
            <w:rFonts w:eastAsiaTheme="minorEastAsia"/>
            <w:sz w:val="22"/>
            <w:szCs w:val="22"/>
          </w:rPr>
          <w:tab/>
        </w:r>
        <w:r w:rsidR="00A461ED" w:rsidRPr="00E31BE8">
          <w:rPr>
            <w:rStyle w:val="Lienhypertexte"/>
            <w:rFonts w:ascii="Arial Narrow" w:hAnsi="Arial Narrow"/>
          </w:rPr>
          <w:t>Publication des résultats d’attribution du marché et recours</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35" w:history="1">
        <w:r w:rsidR="00A461ED" w:rsidRPr="00E31BE8">
          <w:rPr>
            <w:rStyle w:val="Lienhypertexte"/>
            <w:rFonts w:ascii="Arial Narrow" w:hAnsi="Arial Narrow"/>
          </w:rPr>
          <w:t>Article 38.</w:t>
        </w:r>
        <w:r w:rsidR="00A461ED" w:rsidRPr="00E31BE8">
          <w:rPr>
            <w:rFonts w:eastAsiaTheme="minorEastAsia"/>
            <w:sz w:val="22"/>
            <w:szCs w:val="22"/>
          </w:rPr>
          <w:tab/>
        </w:r>
        <w:r w:rsidR="00A461ED" w:rsidRPr="00E31BE8">
          <w:rPr>
            <w:rStyle w:val="Lienhypertexte"/>
            <w:rFonts w:ascii="Arial Narrow" w:hAnsi="Arial Narrow"/>
          </w:rPr>
          <w:t>Signature du marché</w:t>
        </w:r>
        <w:r w:rsidR="00A461ED" w:rsidRPr="00E31BE8">
          <w:rPr>
            <w:webHidden/>
          </w:rPr>
          <w:tab/>
        </w:r>
      </w:hyperlink>
    </w:p>
    <w:p w:rsidR="00A461ED" w:rsidRPr="00E31BE8" w:rsidRDefault="000552D9" w:rsidP="00A461ED">
      <w:pPr>
        <w:pStyle w:val="TM2"/>
        <w:tabs>
          <w:tab w:val="left" w:pos="993"/>
        </w:tabs>
        <w:rPr>
          <w:rFonts w:eastAsiaTheme="minorEastAsia"/>
          <w:sz w:val="22"/>
          <w:szCs w:val="22"/>
        </w:rPr>
      </w:pPr>
      <w:hyperlink w:anchor="_Toc163062736" w:history="1">
        <w:r w:rsidR="00A461ED" w:rsidRPr="00E31BE8">
          <w:rPr>
            <w:rStyle w:val="Lienhypertexte"/>
            <w:rFonts w:ascii="Arial Narrow" w:hAnsi="Arial Narrow"/>
          </w:rPr>
          <w:t>Article 39.</w:t>
        </w:r>
        <w:r w:rsidR="00A461ED" w:rsidRPr="00E31BE8">
          <w:rPr>
            <w:rFonts w:eastAsiaTheme="minorEastAsia"/>
            <w:sz w:val="22"/>
            <w:szCs w:val="22"/>
          </w:rPr>
          <w:tab/>
        </w:r>
        <w:r w:rsidR="00A461ED" w:rsidRPr="00E31BE8">
          <w:rPr>
            <w:rStyle w:val="Lienhypertexte"/>
            <w:rFonts w:ascii="Arial Narrow" w:hAnsi="Arial Narrow"/>
          </w:rPr>
          <w:t>Cautionnement définitif</w:t>
        </w:r>
        <w:r w:rsidR="00A461ED" w:rsidRPr="00E31BE8">
          <w:rPr>
            <w:webHidden/>
          </w:rPr>
          <w:tab/>
        </w:r>
      </w:hyperlink>
    </w:p>
    <w:p w:rsidR="00A461ED" w:rsidRDefault="000552D9" w:rsidP="00317134">
      <w:pPr>
        <w:widowControl w:val="0"/>
        <w:autoSpaceDE w:val="0"/>
        <w:spacing w:after="0" w:line="240" w:lineRule="auto"/>
        <w:rPr>
          <w:rFonts w:ascii="Arial" w:eastAsia="Times New Roman" w:hAnsi="Arial" w:cs="Arial"/>
          <w:b/>
          <w:bCs/>
          <w:sz w:val="32"/>
          <w:szCs w:val="32"/>
          <w:lang w:val="fr-FR" w:eastAsia="fr-FR"/>
        </w:rPr>
      </w:pPr>
      <w:r w:rsidRPr="00E31BE8">
        <w:rPr>
          <w:rFonts w:ascii="Arial Narrow" w:hAnsi="Arial Narrow"/>
        </w:rPr>
        <w:fldChar w:fldCharType="end"/>
      </w:r>
    </w:p>
    <w:p w:rsidR="00A461ED" w:rsidRDefault="00A461ED" w:rsidP="00A461ED">
      <w:pPr>
        <w:widowControl w:val="0"/>
        <w:autoSpaceDE w:val="0"/>
        <w:spacing w:after="0" w:line="240" w:lineRule="auto"/>
        <w:jc w:val="center"/>
        <w:rPr>
          <w:rFonts w:ascii="Arial" w:eastAsia="Times New Roman" w:hAnsi="Arial" w:cs="Arial"/>
          <w:sz w:val="24"/>
          <w:szCs w:val="24"/>
          <w:lang w:val="fr-FR" w:eastAsia="fr-FR"/>
        </w:rPr>
      </w:pPr>
      <w:r>
        <w:rPr>
          <w:rFonts w:ascii="Arial" w:eastAsia="Times New Roman" w:hAnsi="Arial" w:cs="Arial"/>
          <w:b/>
          <w:bCs/>
          <w:sz w:val="32"/>
          <w:szCs w:val="32"/>
          <w:lang w:val="fr-FR" w:eastAsia="fr-FR"/>
        </w:rPr>
        <w:lastRenderedPageBreak/>
        <w:t>Règlement Général de l'Appel d'Offres</w:t>
      </w:r>
    </w:p>
    <w:p w:rsidR="00A461ED" w:rsidRDefault="00A461ED" w:rsidP="00A461ED">
      <w:pPr>
        <w:widowControl w:val="0"/>
        <w:autoSpaceDE w:val="0"/>
        <w:spacing w:after="0" w:line="240" w:lineRule="auto"/>
        <w:jc w:val="center"/>
        <w:rPr>
          <w:rFonts w:ascii="Arial" w:eastAsia="Times New Roman" w:hAnsi="Arial" w:cs="Arial"/>
          <w:b/>
          <w:bCs/>
          <w:sz w:val="14"/>
          <w:szCs w:val="32"/>
          <w:lang w:val="fr-FR" w:eastAsia="fr-FR"/>
        </w:rPr>
      </w:pPr>
    </w:p>
    <w:p w:rsidR="00A461ED" w:rsidRPr="006770CA" w:rsidRDefault="00A461ED" w:rsidP="00F67A8C">
      <w:pPr>
        <w:pStyle w:val="Paragraphedeliste"/>
        <w:widowControl w:val="0"/>
        <w:numPr>
          <w:ilvl w:val="0"/>
          <w:numId w:val="94"/>
        </w:numPr>
        <w:autoSpaceDE w:val="0"/>
        <w:jc w:val="center"/>
        <w:rPr>
          <w:rFonts w:ascii="Arial" w:hAnsi="Arial" w:cs="Arial"/>
        </w:rPr>
      </w:pPr>
      <w:r w:rsidRPr="006770CA">
        <w:rPr>
          <w:rFonts w:ascii="Arial" w:hAnsi="Arial" w:cs="Arial"/>
          <w:b/>
          <w:bCs/>
          <w:sz w:val="32"/>
          <w:szCs w:val="32"/>
        </w:rPr>
        <w:t>Généralités</w:t>
      </w:r>
    </w:p>
    <w:p w:rsidR="00A461ED" w:rsidRDefault="00A461ED" w:rsidP="00A461ED">
      <w:pPr>
        <w:spacing w:after="0" w:line="240" w:lineRule="auto"/>
        <w:jc w:val="center"/>
        <w:rPr>
          <w:rFonts w:ascii="Arial" w:eastAsia="Times New Roman" w:hAnsi="Arial" w:cs="Arial"/>
          <w:b/>
          <w:sz w:val="20"/>
          <w:szCs w:val="32"/>
          <w:lang w:val="fr-FR" w:eastAsia="fr-FR"/>
        </w:rPr>
      </w:pPr>
    </w:p>
    <w:p w:rsidR="00A461ED" w:rsidRPr="00441124" w:rsidRDefault="00A461ED" w:rsidP="00A461ED">
      <w:pPr>
        <w:spacing w:after="46" w:line="242" w:lineRule="auto"/>
        <w:ind w:left="-5" w:hanging="10"/>
        <w:jc w:val="both"/>
        <w:rPr>
          <w:rFonts w:ascii="Arial Narrow" w:hAnsi="Arial Narrow"/>
          <w:color w:val="000000"/>
        </w:rPr>
      </w:pPr>
      <w:r w:rsidRPr="00441124">
        <w:rPr>
          <w:rFonts w:ascii="Arial Narrow" w:hAnsi="Arial Narrow"/>
          <w:color w:val="000000"/>
          <w:u w:val="single" w:color="000000"/>
        </w:rPr>
        <w:t>Article1</w:t>
      </w:r>
      <w:r>
        <w:rPr>
          <w:rFonts w:ascii="Arial Narrow" w:hAnsi="Arial Narrow"/>
          <w:color w:val="000000"/>
        </w:rPr>
        <w:t xml:space="preserve">: Objet de la consultation </w:t>
      </w:r>
    </w:p>
    <w:p w:rsidR="00A461ED" w:rsidRPr="00441124" w:rsidRDefault="00A461ED" w:rsidP="00F67A8C">
      <w:pPr>
        <w:numPr>
          <w:ilvl w:val="1"/>
          <w:numId w:val="26"/>
        </w:numPr>
        <w:spacing w:after="41" w:line="242" w:lineRule="auto"/>
        <w:ind w:right="78" w:hanging="10"/>
        <w:jc w:val="both"/>
        <w:rPr>
          <w:rFonts w:ascii="Arial Narrow" w:hAnsi="Arial Narrow"/>
          <w:color w:val="000000"/>
        </w:rPr>
      </w:pPr>
      <w:r w:rsidRPr="00441124">
        <w:rPr>
          <w:rFonts w:ascii="Arial Narrow" w:hAnsi="Arial Narrow"/>
          <w:color w:val="000000"/>
        </w:rPr>
        <w:t xml:space="preserve">Le Maire de la commune de Mvengue, ci-après dénommé l’autorité contractante ”, lance un Appel d’Offres pour la réalisation des Travaux décrits dans le Dossier d’Appel d’Offres et brièvement définis dans le RPAO. </w:t>
      </w:r>
    </w:p>
    <w:p w:rsidR="00A461ED" w:rsidRPr="00441124" w:rsidRDefault="00A461ED" w:rsidP="00A461ED">
      <w:pPr>
        <w:spacing w:after="41" w:line="242" w:lineRule="auto"/>
        <w:ind w:left="123" w:right="78"/>
        <w:jc w:val="both"/>
        <w:rPr>
          <w:rFonts w:ascii="Arial Narrow" w:hAnsi="Arial Narrow"/>
          <w:color w:val="000000"/>
        </w:rPr>
      </w:pPr>
      <w:r w:rsidRPr="00441124">
        <w:rPr>
          <w:rFonts w:ascii="Arial Narrow" w:hAnsi="Arial Narrow"/>
          <w:color w:val="000000"/>
        </w:rPr>
        <w:t xml:space="preserve">Le nom, le numéro d’identification et le nombre de lots faisant l’objet de l’appel d’offres figurent dans le RPAO. </w:t>
      </w:r>
    </w:p>
    <w:p w:rsidR="00A461ED" w:rsidRPr="00441124" w:rsidRDefault="00A461ED" w:rsidP="00F67A8C">
      <w:pPr>
        <w:numPr>
          <w:ilvl w:val="1"/>
          <w:numId w:val="26"/>
        </w:numPr>
        <w:spacing w:after="0" w:line="276" w:lineRule="auto"/>
        <w:ind w:right="78" w:hanging="10"/>
        <w:jc w:val="both"/>
        <w:rPr>
          <w:rFonts w:ascii="Arial Narrow" w:hAnsi="Arial Narrow"/>
          <w:color w:val="000000"/>
        </w:rPr>
      </w:pPr>
      <w:r w:rsidRPr="00441124">
        <w:rPr>
          <w:rFonts w:ascii="Arial Narrow" w:hAnsi="Arial Narrow"/>
          <w:color w:val="000000"/>
        </w:rPr>
        <w:t>Le Soumissionnaire retenu, ou attributaire, doit achever les Travaux dans le délai indiqué dans le RPAO, et qui court sauf stipulation contraire du CCAP, à compter de la date de notification de l’ordre de service de commencer des travaux.</w:t>
      </w:r>
    </w:p>
    <w:p w:rsidR="00A461ED" w:rsidRDefault="00A461ED" w:rsidP="00F67A8C">
      <w:pPr>
        <w:widowControl w:val="0"/>
        <w:numPr>
          <w:ilvl w:val="1"/>
          <w:numId w:val="26"/>
        </w:numPr>
        <w:suppressAutoHyphens/>
        <w:autoSpaceDE w:val="0"/>
        <w:autoSpaceDN w:val="0"/>
        <w:spacing w:after="60" w:line="276" w:lineRule="auto"/>
        <w:ind w:right="11"/>
        <w:jc w:val="both"/>
        <w:textAlignment w:val="baseline"/>
        <w:rPr>
          <w:rFonts w:ascii="Arial Narrow" w:hAnsi="Arial Narrow"/>
          <w:color w:val="000000"/>
        </w:rPr>
      </w:pPr>
      <w:r w:rsidRPr="00441124">
        <w:rPr>
          <w:rFonts w:ascii="Arial Narrow" w:hAnsi="Arial Narrow"/>
          <w:color w:val="000000"/>
        </w:rPr>
        <w:t>Dans le présent Dossier d’Appel d’Offres, le terme “jour” désigne un jour ouvrable, à l’exception des jours calendaires expressément spécifiés dans le code des marchés publics.</w:t>
      </w:r>
    </w:p>
    <w:p w:rsidR="00A461ED" w:rsidRPr="00441124" w:rsidRDefault="00A461ED" w:rsidP="00A461ED">
      <w:pPr>
        <w:widowControl w:val="0"/>
        <w:suppressAutoHyphens/>
        <w:autoSpaceDE w:val="0"/>
        <w:autoSpaceDN w:val="0"/>
        <w:spacing w:after="60" w:line="276" w:lineRule="auto"/>
        <w:ind w:left="123" w:right="11"/>
        <w:jc w:val="both"/>
        <w:textAlignment w:val="baseline"/>
        <w:rPr>
          <w:rFonts w:ascii="Arial Narrow" w:hAnsi="Arial Narrow"/>
          <w:color w:val="000000"/>
        </w:rPr>
      </w:pPr>
    </w:p>
    <w:p w:rsidR="00A461ED" w:rsidRPr="00441124" w:rsidRDefault="00A461ED" w:rsidP="00A461ED">
      <w:pPr>
        <w:spacing w:after="41" w:line="242" w:lineRule="auto"/>
        <w:ind w:right="78"/>
        <w:jc w:val="both"/>
        <w:rPr>
          <w:rFonts w:ascii="Arial Narrow" w:hAnsi="Arial Narrow"/>
          <w:color w:val="000000"/>
        </w:rPr>
      </w:pPr>
      <w:r w:rsidRPr="00441124">
        <w:rPr>
          <w:rFonts w:ascii="Arial Narrow" w:hAnsi="Arial Narrow"/>
          <w:color w:val="000000"/>
          <w:u w:val="single" w:color="000000"/>
        </w:rPr>
        <w:t>Article2</w:t>
      </w:r>
      <w:r w:rsidRPr="00441124">
        <w:rPr>
          <w:rFonts w:ascii="Arial Narrow" w:hAnsi="Arial Narrow"/>
          <w:color w:val="000000"/>
        </w:rPr>
        <w:t xml:space="preserve"> : Financement </w:t>
      </w:r>
    </w:p>
    <w:p w:rsidR="00A461ED" w:rsidRPr="00441124" w:rsidRDefault="00A461ED" w:rsidP="00A461ED">
      <w:pPr>
        <w:spacing w:after="8"/>
        <w:rPr>
          <w:rFonts w:ascii="Arial Narrow" w:hAnsi="Arial Narrow"/>
          <w:color w:val="000000"/>
        </w:rPr>
      </w:pPr>
      <w:r w:rsidRPr="00441124">
        <w:rPr>
          <w:rFonts w:ascii="Arial Narrow" w:hAnsi="Arial Narrow"/>
          <w:color w:val="000000"/>
        </w:rPr>
        <w:t xml:space="preserve"> La source de financement des travaux objet du présent appel d’offres est précisée dans le RPAO. </w:t>
      </w:r>
    </w:p>
    <w:p w:rsidR="00A461ED" w:rsidRPr="00441124" w:rsidRDefault="00A461ED" w:rsidP="00A461ED">
      <w:pPr>
        <w:spacing w:after="8"/>
        <w:rPr>
          <w:rFonts w:ascii="Arial Narrow" w:hAnsi="Arial Narrow"/>
          <w:color w:val="000000"/>
        </w:rPr>
      </w:pPr>
    </w:p>
    <w:p w:rsidR="00A461ED" w:rsidRPr="00441124" w:rsidRDefault="00A461ED" w:rsidP="00A461ED">
      <w:pPr>
        <w:spacing w:after="46" w:line="242" w:lineRule="auto"/>
        <w:ind w:left="-5" w:hanging="10"/>
        <w:rPr>
          <w:rFonts w:ascii="Arial Narrow" w:hAnsi="Arial Narrow"/>
          <w:color w:val="000000"/>
        </w:rPr>
      </w:pPr>
      <w:r w:rsidRPr="00441124">
        <w:rPr>
          <w:rFonts w:ascii="Arial Narrow" w:hAnsi="Arial Narrow"/>
          <w:color w:val="000000"/>
          <w:u w:val="single" w:color="000000"/>
        </w:rPr>
        <w:t xml:space="preserve">Article 3 </w:t>
      </w:r>
      <w:r w:rsidRPr="00441124">
        <w:rPr>
          <w:rFonts w:ascii="Arial Narrow" w:hAnsi="Arial Narrow"/>
          <w:color w:val="000000"/>
        </w:rPr>
        <w:t xml:space="preserve">: Principes éthiques </w:t>
      </w:r>
    </w:p>
    <w:p w:rsidR="00A461ED" w:rsidRPr="00441124" w:rsidRDefault="00A461ED" w:rsidP="00A461ED">
      <w:pPr>
        <w:spacing w:after="8"/>
        <w:jc w:val="both"/>
        <w:rPr>
          <w:rFonts w:ascii="Arial Narrow" w:hAnsi="Arial Narrow"/>
          <w:color w:val="000000"/>
        </w:rPr>
      </w:pPr>
      <w:r w:rsidRPr="00441124">
        <w:rPr>
          <w:rFonts w:ascii="Arial Narrow" w:hAnsi="Arial Narrow"/>
          <w:color w:val="000000"/>
        </w:rPr>
        <w:t xml:space="preserve"> 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A461ED" w:rsidRPr="00441124" w:rsidRDefault="00A461ED" w:rsidP="00A461ED">
      <w:pPr>
        <w:spacing w:after="8"/>
        <w:ind w:firstLine="426"/>
        <w:jc w:val="both"/>
        <w:rPr>
          <w:rFonts w:ascii="Arial Narrow" w:hAnsi="Arial Narrow"/>
          <w:color w:val="000000"/>
        </w:rPr>
      </w:pPr>
      <w:r w:rsidRPr="00441124">
        <w:rPr>
          <w:rFonts w:ascii="Arial Narrow" w:hAnsi="Arial Narrow"/>
          <w:color w:val="000000"/>
        </w:rPr>
        <w:t>A cet égard, ils souscrivent la charte d’intégrité dont le modèle est joint en annexe du présent Dossier d’Appel d’Offres (pièce 10).</w:t>
      </w:r>
    </w:p>
    <w:p w:rsidR="00A461ED" w:rsidRPr="00441124" w:rsidRDefault="00A461ED" w:rsidP="00A461ED">
      <w:pPr>
        <w:spacing w:after="8"/>
        <w:ind w:firstLine="426"/>
        <w:jc w:val="both"/>
        <w:rPr>
          <w:rFonts w:ascii="Arial Narrow" w:hAnsi="Arial Narrow"/>
          <w:color w:val="000000"/>
        </w:rPr>
      </w:pPr>
      <w:r w:rsidRPr="00441124">
        <w:rPr>
          <w:rFonts w:ascii="Arial Narrow" w:hAnsi="Arial Narrow"/>
          <w:color w:val="000000"/>
        </w:rPr>
        <w:t>En vertu de ces principes, le Maître d’ouvrage :</w:t>
      </w:r>
    </w:p>
    <w:p w:rsidR="00A461ED" w:rsidRPr="00441124" w:rsidRDefault="00A461ED" w:rsidP="00A461ED">
      <w:pPr>
        <w:spacing w:after="8"/>
        <w:ind w:firstLine="426"/>
        <w:jc w:val="both"/>
        <w:rPr>
          <w:rFonts w:ascii="Arial Narrow" w:hAnsi="Arial Narrow"/>
          <w:color w:val="000000"/>
        </w:rPr>
      </w:pPr>
      <w:r w:rsidRPr="00441124">
        <w:rPr>
          <w:rFonts w:ascii="Arial Narrow" w:hAnsi="Arial Narrow"/>
          <w:color w:val="000000"/>
        </w:rPr>
        <w:t>a. défini, aux fins de cette clause, les expressions de la manière suivante :</w:t>
      </w:r>
    </w:p>
    <w:p w:rsidR="00A461ED" w:rsidRPr="00441124" w:rsidRDefault="00A461ED" w:rsidP="00A461ED">
      <w:pPr>
        <w:spacing w:after="8"/>
        <w:ind w:firstLine="708"/>
        <w:jc w:val="both"/>
        <w:rPr>
          <w:rFonts w:ascii="Arial Narrow" w:hAnsi="Arial Narrow"/>
          <w:color w:val="000000"/>
        </w:rPr>
      </w:pPr>
      <w:r w:rsidRPr="00441124">
        <w:rPr>
          <w:rFonts w:ascii="Arial Narrow" w:hAnsi="Arial Narrow"/>
          <w:color w:val="000000"/>
        </w:rPr>
        <w:t xml:space="preserve">i. Est convaincu d’acte de "corruption" quiconque offre, donne, sollicite ou accepte un quelconque avantage en vue d'influencer l’action d’un agent public au cours de l’attribution ou de l'exécution d’un marché ;  </w:t>
      </w:r>
    </w:p>
    <w:p w:rsidR="00A461ED" w:rsidRPr="00441124" w:rsidRDefault="00A461ED" w:rsidP="00A461ED">
      <w:pPr>
        <w:spacing w:after="8"/>
        <w:ind w:firstLine="708"/>
        <w:jc w:val="both"/>
        <w:rPr>
          <w:rFonts w:ascii="Arial Narrow" w:hAnsi="Arial Narrow"/>
          <w:color w:val="000000"/>
        </w:rPr>
      </w:pPr>
      <w:r w:rsidRPr="00441124">
        <w:rPr>
          <w:rFonts w:ascii="Arial Narrow" w:hAnsi="Arial Narrow"/>
          <w:color w:val="000000"/>
        </w:rPr>
        <w:t>ii. Se livre à des « manœuvres frauduleuses " quiconque déforme ou dénature des faits afin d'influencer l'attribution  ou l'exécution  d'un marché ;</w:t>
      </w:r>
    </w:p>
    <w:p w:rsidR="00A461ED" w:rsidRPr="00441124" w:rsidRDefault="00A461ED" w:rsidP="00A461ED">
      <w:pPr>
        <w:spacing w:after="8"/>
        <w:ind w:firstLine="708"/>
        <w:jc w:val="both"/>
        <w:rPr>
          <w:rFonts w:ascii="Arial Narrow" w:hAnsi="Arial Narrow"/>
          <w:color w:val="000000"/>
        </w:rPr>
      </w:pPr>
      <w:r w:rsidRPr="00441124">
        <w:rPr>
          <w:rFonts w:ascii="Arial Narrow" w:hAnsi="Arial Narrow"/>
          <w:color w:val="000000"/>
        </w:rPr>
        <w:t>iii. Sont convaincus de « pratiques collusoires » deux ou plusieurs soumissionnaires qui s'entendent dans le but de maintenir artificiellement les prix des offres à des niveaux ne correspondant pas à ceux qui résulteraient du jeu de la concurrence ;</w:t>
      </w:r>
    </w:p>
    <w:p w:rsidR="00A461ED" w:rsidRPr="00441124" w:rsidRDefault="00A461ED" w:rsidP="00A461ED">
      <w:pPr>
        <w:spacing w:after="8"/>
        <w:ind w:firstLine="708"/>
        <w:jc w:val="both"/>
        <w:rPr>
          <w:rFonts w:ascii="Arial Narrow" w:hAnsi="Arial Narrow"/>
          <w:color w:val="000000"/>
        </w:rPr>
      </w:pPr>
      <w:r w:rsidRPr="00441124">
        <w:rPr>
          <w:rFonts w:ascii="Arial Narrow" w:hAnsi="Arial Narrow"/>
          <w:color w:val="000000"/>
        </w:rPr>
        <w:t>iv. Se livre à des « pratiques coercitives », quiconque porte atteinte aux personnes ou à leurs biens ou profère des menaces à leur encontre de manière directe ou indirecte, afin d'influencer leurs actions au cours de l'attribution ou de l'exécution d'un marché ;</w:t>
      </w:r>
    </w:p>
    <w:p w:rsidR="00A461ED" w:rsidRPr="00441124" w:rsidRDefault="00A461ED" w:rsidP="00A461ED">
      <w:pPr>
        <w:spacing w:after="8"/>
        <w:ind w:firstLine="708"/>
        <w:jc w:val="both"/>
        <w:rPr>
          <w:rFonts w:ascii="Arial Narrow" w:hAnsi="Arial Narrow"/>
          <w:color w:val="000000"/>
        </w:rPr>
      </w:pPr>
      <w:r w:rsidRPr="00441124">
        <w:rPr>
          <w:rFonts w:ascii="Arial Narrow" w:hAnsi="Arial Narrow"/>
          <w:color w:val="000000"/>
        </w:rPr>
        <w:t>v. Le « conflit d’intérêt » désigne toute situation dans laquelle le titulaire d’un marché ou surveillant des procédures de passation et/ou de l'exécution du marché pourrait tirer des profits directs ou indirects d’un marché conclu par le Maître d’ouvrage, d’une affectation ou toute situation dans laquelle il a des intérêts financiers ou personnels suffisant pour compromettre son impartialité dans l’accomplissement de ses fonctions ou de nature à affecter défavorablement son jugement ;</w:t>
      </w:r>
    </w:p>
    <w:p w:rsidR="00A461ED" w:rsidRPr="00441124" w:rsidRDefault="00A461ED" w:rsidP="00A461ED">
      <w:pPr>
        <w:spacing w:after="8"/>
        <w:ind w:firstLine="708"/>
        <w:jc w:val="both"/>
        <w:rPr>
          <w:rFonts w:ascii="Arial Narrow" w:hAnsi="Arial Narrow"/>
          <w:color w:val="000000"/>
        </w:rPr>
      </w:pPr>
      <w:r w:rsidRPr="00441124">
        <w:rPr>
          <w:rFonts w:ascii="Arial Narrow" w:hAnsi="Arial Narrow"/>
          <w:color w:val="000000"/>
        </w:rPr>
        <w:t>vii. La complicité s’entend de :</w:t>
      </w:r>
    </w:p>
    <w:p w:rsidR="00A461ED" w:rsidRPr="00441124" w:rsidRDefault="00A461ED" w:rsidP="00A461ED">
      <w:pPr>
        <w:tabs>
          <w:tab w:val="left" w:pos="426"/>
        </w:tabs>
        <w:spacing w:after="8"/>
        <w:jc w:val="both"/>
        <w:rPr>
          <w:rFonts w:ascii="Arial Narrow" w:hAnsi="Arial Narrow"/>
          <w:color w:val="000000"/>
        </w:rPr>
      </w:pPr>
      <w:r w:rsidRPr="00441124">
        <w:rPr>
          <w:rFonts w:ascii="Arial Narrow" w:hAnsi="Arial Narrow"/>
          <w:color w:val="000000"/>
        </w:rPr>
        <w:t>-</w:t>
      </w:r>
      <w:r w:rsidRPr="00441124">
        <w:rPr>
          <w:rFonts w:ascii="Arial Narrow" w:hAnsi="Arial Narrow"/>
          <w:color w:val="000000"/>
        </w:rPr>
        <w:tab/>
        <w:t>L’omission ou la négligence d’effectuer les contrôles ou de donner les avis techniques prescrits ;</w:t>
      </w:r>
    </w:p>
    <w:p w:rsidR="00A461ED" w:rsidRPr="00441124" w:rsidRDefault="00A461ED" w:rsidP="00A461ED">
      <w:pPr>
        <w:tabs>
          <w:tab w:val="left" w:pos="426"/>
        </w:tabs>
        <w:spacing w:after="8"/>
        <w:jc w:val="both"/>
        <w:rPr>
          <w:rFonts w:ascii="Arial Narrow" w:hAnsi="Arial Narrow"/>
          <w:color w:val="000000"/>
        </w:rPr>
      </w:pPr>
      <w:r w:rsidRPr="00441124">
        <w:rPr>
          <w:rFonts w:ascii="Arial Narrow" w:hAnsi="Arial Narrow"/>
          <w:color w:val="000000"/>
        </w:rPr>
        <w:t>-</w:t>
      </w:r>
      <w:r w:rsidRPr="00441124">
        <w:rPr>
          <w:rFonts w:ascii="Arial Narrow" w:hAnsi="Arial Narrow"/>
          <w:color w:val="000000"/>
        </w:rPr>
        <w:tab/>
        <w:t>L’abstention volontaire de porter à la connaissance du Maître d’ouvrage ou de l’autorité compétente, les irrégularités constatées lors de la réalisation de ses missions.</w:t>
      </w:r>
    </w:p>
    <w:p w:rsidR="00A461ED" w:rsidRPr="00441124" w:rsidRDefault="00A461ED" w:rsidP="00A461ED">
      <w:pPr>
        <w:spacing w:after="8"/>
        <w:jc w:val="both"/>
        <w:rPr>
          <w:rFonts w:ascii="Arial Narrow" w:hAnsi="Arial Narrow"/>
          <w:color w:val="000000"/>
        </w:rPr>
      </w:pPr>
      <w:r w:rsidRPr="00441124">
        <w:rPr>
          <w:rFonts w:ascii="Arial Narrow" w:hAnsi="Arial Narrow"/>
          <w:color w:val="000000"/>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A461ED" w:rsidRPr="00441124" w:rsidRDefault="00A461ED" w:rsidP="00A461ED">
      <w:pPr>
        <w:spacing w:after="8"/>
        <w:ind w:firstLine="426"/>
        <w:jc w:val="both"/>
        <w:rPr>
          <w:rFonts w:ascii="Arial Narrow" w:hAnsi="Arial Narrow"/>
          <w:color w:val="000000"/>
        </w:rPr>
      </w:pPr>
      <w:r w:rsidRPr="00441124">
        <w:rPr>
          <w:rFonts w:ascii="Arial Narrow" w:hAnsi="Arial Narrow"/>
          <w:color w:val="000000"/>
        </w:rPr>
        <w:lastRenderedPageBreak/>
        <w:t>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rsidR="00A461ED" w:rsidRPr="00441124" w:rsidRDefault="00A461ED" w:rsidP="00A461ED">
      <w:pPr>
        <w:spacing w:after="8"/>
        <w:jc w:val="both"/>
        <w:rPr>
          <w:rFonts w:ascii="Arial Narrow" w:hAnsi="Arial Narrow"/>
          <w:color w:val="000000"/>
        </w:rPr>
      </w:pPr>
      <w:r w:rsidRPr="00441124">
        <w:rPr>
          <w:rFonts w:ascii="Arial Narrow" w:hAnsi="Arial Narrow"/>
          <w:color w:val="000000"/>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rsidR="00A461ED" w:rsidRPr="00441124" w:rsidRDefault="00A461ED" w:rsidP="00A461ED">
      <w:pPr>
        <w:spacing w:after="8"/>
        <w:jc w:val="both"/>
        <w:rPr>
          <w:rFonts w:ascii="Arial Narrow" w:hAnsi="Arial Narrow"/>
          <w:color w:val="000000"/>
        </w:rPr>
      </w:pPr>
      <w:r w:rsidRPr="00441124">
        <w:rPr>
          <w:rFonts w:ascii="Arial Narrow" w:hAnsi="Arial Narrow"/>
          <w:color w:val="000000"/>
        </w:rPr>
        <w:t xml:space="preserve">3.3.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rsidR="00A461ED" w:rsidRPr="00441124" w:rsidRDefault="00A461ED" w:rsidP="00A461ED">
      <w:pPr>
        <w:spacing w:after="41" w:line="242" w:lineRule="auto"/>
        <w:ind w:left="326" w:right="131" w:hanging="341"/>
        <w:jc w:val="both"/>
        <w:rPr>
          <w:rFonts w:ascii="Arial Narrow" w:hAnsi="Arial Narrow"/>
          <w:color w:val="000000"/>
        </w:rPr>
      </w:pPr>
    </w:p>
    <w:p w:rsidR="00A461ED" w:rsidRPr="00441124" w:rsidRDefault="00A461ED" w:rsidP="00A461ED">
      <w:pPr>
        <w:spacing w:after="46" w:line="242" w:lineRule="auto"/>
        <w:ind w:left="-5" w:hanging="10"/>
        <w:rPr>
          <w:rFonts w:ascii="Arial Narrow" w:hAnsi="Arial Narrow"/>
          <w:color w:val="000000"/>
        </w:rPr>
      </w:pPr>
      <w:r w:rsidRPr="00441124">
        <w:rPr>
          <w:rFonts w:ascii="Arial Narrow" w:hAnsi="Arial Narrow"/>
          <w:color w:val="000000"/>
          <w:u w:val="single" w:color="000000"/>
        </w:rPr>
        <w:t xml:space="preserve">Article 4 </w:t>
      </w:r>
      <w:r w:rsidRPr="00441124">
        <w:rPr>
          <w:rFonts w:ascii="Arial Narrow" w:hAnsi="Arial Narrow"/>
          <w:color w:val="000000"/>
        </w:rPr>
        <w:t xml:space="preserve">: Candidats admis à concourir  </w:t>
      </w:r>
    </w:p>
    <w:p w:rsidR="00A461ED" w:rsidRPr="00441124" w:rsidRDefault="00A461ED" w:rsidP="00A461ED">
      <w:pPr>
        <w:spacing w:after="41" w:line="242" w:lineRule="auto"/>
        <w:ind w:left="-5" w:right="11" w:hanging="10"/>
        <w:jc w:val="both"/>
        <w:rPr>
          <w:rFonts w:ascii="Arial Narrow" w:hAnsi="Arial Narrow"/>
          <w:color w:val="000000"/>
        </w:rPr>
      </w:pPr>
      <w:r w:rsidRPr="00441124">
        <w:rPr>
          <w:rFonts w:ascii="Arial Narrow" w:hAnsi="Arial Narrow"/>
          <w:color w:val="000000"/>
        </w:rPr>
        <w:t xml:space="preserve">4.1. En dehors de </w:t>
      </w:r>
      <w:r w:rsidRPr="00441124">
        <w:rPr>
          <w:rFonts w:ascii="Arial Narrow" w:hAnsi="Arial Narrow"/>
          <w:b/>
          <w:color w:val="000000"/>
        </w:rPr>
        <w:t>l’appel d’offres restreint qui s’adresse à tous les candidats retenus à l’issue de la procédure de pré qualification</w:t>
      </w:r>
      <w:r w:rsidRPr="00441124">
        <w:rPr>
          <w:rFonts w:ascii="Arial Narrow" w:hAnsi="Arial Narrow"/>
          <w:color w:val="000000"/>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rsidR="00A461ED" w:rsidRPr="00441124" w:rsidRDefault="00A461ED" w:rsidP="00F67A8C">
      <w:pPr>
        <w:numPr>
          <w:ilvl w:val="0"/>
          <w:numId w:val="32"/>
        </w:numPr>
        <w:spacing w:after="41" w:line="242" w:lineRule="auto"/>
        <w:ind w:left="0" w:right="11" w:firstLine="345"/>
        <w:contextualSpacing/>
        <w:jc w:val="both"/>
        <w:rPr>
          <w:rFonts w:ascii="Arial Narrow" w:hAnsi="Arial Narrow"/>
          <w:color w:val="000000"/>
        </w:rPr>
      </w:pPr>
      <w:r w:rsidRPr="00441124">
        <w:rPr>
          <w:rFonts w:ascii="Arial Narrow" w:hAnsi="Arial Narrow"/>
          <w:color w:val="000000"/>
        </w:rPr>
        <w:t>Le soumissionnaire (y compris tous les membres d’un groupement d’entreprises et tous les sous-traitants du soumissionnaire) doit être d’un pays éligible, conformément à la convention de financement, le cas échéant</w:t>
      </w:r>
      <w:r w:rsidRPr="00441124">
        <w:rPr>
          <w:rFonts w:ascii="Arial Narrow" w:hAnsi="Arial Narrow" w:cs="Arial"/>
          <w:color w:val="000000"/>
        </w:rPr>
        <w:t> </w:t>
      </w:r>
      <w:r w:rsidRPr="00441124">
        <w:rPr>
          <w:rFonts w:ascii="Arial Narrow" w:hAnsi="Arial Narrow"/>
          <w:color w:val="000000"/>
        </w:rPr>
        <w:t xml:space="preserve">; </w:t>
      </w:r>
    </w:p>
    <w:p w:rsidR="00A461ED" w:rsidRPr="00441124" w:rsidRDefault="00A461ED" w:rsidP="00F67A8C">
      <w:pPr>
        <w:numPr>
          <w:ilvl w:val="0"/>
          <w:numId w:val="32"/>
        </w:numPr>
        <w:spacing w:after="41" w:line="242" w:lineRule="auto"/>
        <w:ind w:left="0" w:right="11" w:firstLine="345"/>
        <w:contextualSpacing/>
        <w:jc w:val="both"/>
        <w:rPr>
          <w:rFonts w:ascii="Arial Narrow" w:hAnsi="Arial Narrow"/>
          <w:color w:val="000000"/>
        </w:rPr>
      </w:pPr>
      <w:r w:rsidRPr="00441124">
        <w:rPr>
          <w:rFonts w:ascii="Arial Narrow" w:hAnsi="Arial Narrow"/>
          <w:color w:val="000000"/>
        </w:rPr>
        <w:t xml:space="preserve">Le soumissionnaire (y compris tous les membres d’un groupement d’entreprises et tous les sous-traitants du soumissionnaire) ne doit passer trouver en situation de conflit d’intérêt sous peine de disqualification de toutes les offres auxquelles il aura participé. Un soumissionnaire peut être jugé comme étant en situation de conflit d’intérêt dans les conditions ci-après : </w:t>
      </w:r>
    </w:p>
    <w:p w:rsidR="00A461ED" w:rsidRPr="00441124" w:rsidRDefault="00A461ED" w:rsidP="00F67A8C">
      <w:pPr>
        <w:widowControl w:val="0"/>
        <w:numPr>
          <w:ilvl w:val="2"/>
          <w:numId w:val="32"/>
        </w:numPr>
        <w:tabs>
          <w:tab w:val="left" w:pos="1134"/>
        </w:tabs>
        <w:suppressAutoHyphens/>
        <w:autoSpaceDE w:val="0"/>
        <w:autoSpaceDN w:val="0"/>
        <w:spacing w:after="60" w:line="276" w:lineRule="auto"/>
        <w:ind w:left="142" w:right="-134" w:firstLine="851"/>
        <w:jc w:val="both"/>
        <w:textAlignment w:val="baseline"/>
        <w:rPr>
          <w:rFonts w:ascii="Arial Narrow" w:hAnsi="Arial Narrow"/>
          <w:color w:val="000000"/>
        </w:rPr>
      </w:pPr>
      <w:r w:rsidRPr="00441124">
        <w:rPr>
          <w:rFonts w:ascii="Arial Narrow" w:hAnsi="Arial Narrow"/>
          <w:color w:val="000000"/>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A461ED" w:rsidRPr="00441124" w:rsidRDefault="00A461ED" w:rsidP="00F67A8C">
      <w:pPr>
        <w:widowControl w:val="0"/>
        <w:numPr>
          <w:ilvl w:val="2"/>
          <w:numId w:val="32"/>
        </w:numPr>
        <w:tabs>
          <w:tab w:val="left" w:pos="1134"/>
        </w:tabs>
        <w:suppressAutoHyphens/>
        <w:autoSpaceDE w:val="0"/>
        <w:autoSpaceDN w:val="0"/>
        <w:spacing w:after="60" w:line="276" w:lineRule="auto"/>
        <w:ind w:left="142" w:right="-134" w:firstLine="851"/>
        <w:jc w:val="both"/>
        <w:textAlignment w:val="baseline"/>
        <w:rPr>
          <w:rFonts w:ascii="Arial Narrow" w:hAnsi="Arial Narrow"/>
          <w:color w:val="000000"/>
        </w:rPr>
      </w:pPr>
      <w:r w:rsidRPr="00441124">
        <w:rPr>
          <w:rFonts w:ascii="Arial Narrow" w:hAnsi="Arial Narrow"/>
          <w:color w:val="000000"/>
        </w:rPr>
        <w:t xml:space="preserve">est dans le cadre d’un même appel d’offres, représentant légal d’un autre soumissionnaire ; </w:t>
      </w:r>
    </w:p>
    <w:p w:rsidR="00A461ED" w:rsidRPr="00441124" w:rsidRDefault="00A461ED" w:rsidP="00F67A8C">
      <w:pPr>
        <w:widowControl w:val="0"/>
        <w:numPr>
          <w:ilvl w:val="2"/>
          <w:numId w:val="32"/>
        </w:numPr>
        <w:tabs>
          <w:tab w:val="left" w:pos="1134"/>
        </w:tabs>
        <w:suppressAutoHyphens/>
        <w:autoSpaceDE w:val="0"/>
        <w:autoSpaceDN w:val="0"/>
        <w:spacing w:after="60" w:line="276" w:lineRule="auto"/>
        <w:ind w:left="142" w:right="-134" w:firstLine="851"/>
        <w:jc w:val="both"/>
        <w:textAlignment w:val="baseline"/>
        <w:rPr>
          <w:rFonts w:ascii="Arial Narrow" w:hAnsi="Arial Narrow"/>
          <w:color w:val="000000"/>
        </w:rPr>
      </w:pPr>
      <w:r w:rsidRPr="00441124">
        <w:rPr>
          <w:rFonts w:ascii="Arial Narrow" w:hAnsi="Arial Narrow"/>
          <w:color w:val="000000"/>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A461ED" w:rsidRPr="00441124" w:rsidRDefault="00A461ED" w:rsidP="00F67A8C">
      <w:pPr>
        <w:widowControl w:val="0"/>
        <w:numPr>
          <w:ilvl w:val="2"/>
          <w:numId w:val="32"/>
        </w:numPr>
        <w:tabs>
          <w:tab w:val="left" w:pos="1134"/>
        </w:tabs>
        <w:suppressAutoHyphens/>
        <w:autoSpaceDE w:val="0"/>
        <w:autoSpaceDN w:val="0"/>
        <w:spacing w:after="60" w:line="276" w:lineRule="auto"/>
        <w:ind w:left="142" w:right="-134" w:firstLine="851"/>
        <w:jc w:val="both"/>
        <w:textAlignment w:val="baseline"/>
        <w:rPr>
          <w:rFonts w:ascii="Arial Narrow" w:hAnsi="Arial Narrow"/>
          <w:color w:val="000000"/>
        </w:rPr>
      </w:pPr>
      <w:r w:rsidRPr="00441124">
        <w:rPr>
          <w:rFonts w:ascii="Arial Narrow" w:hAnsi="Arial Narrow"/>
          <w:color w:val="000000"/>
        </w:rPr>
        <w:t>Est affilié à un groupe ou entité que le Maître d’Ouvrage a recruté ou envisage de recruter pour participer au contrôle ;</w:t>
      </w:r>
    </w:p>
    <w:p w:rsidR="00A461ED" w:rsidRPr="00441124" w:rsidRDefault="00A461ED" w:rsidP="00F67A8C">
      <w:pPr>
        <w:widowControl w:val="0"/>
        <w:numPr>
          <w:ilvl w:val="2"/>
          <w:numId w:val="32"/>
        </w:numPr>
        <w:tabs>
          <w:tab w:val="left" w:pos="1134"/>
        </w:tabs>
        <w:suppressAutoHyphens/>
        <w:autoSpaceDE w:val="0"/>
        <w:autoSpaceDN w:val="0"/>
        <w:spacing w:after="60" w:line="276" w:lineRule="auto"/>
        <w:ind w:left="142" w:right="-134" w:firstLine="851"/>
        <w:jc w:val="both"/>
        <w:textAlignment w:val="baseline"/>
        <w:rPr>
          <w:rFonts w:ascii="Arial Narrow" w:hAnsi="Arial Narrow"/>
          <w:color w:val="000000"/>
        </w:rPr>
      </w:pPr>
      <w:r w:rsidRPr="00441124">
        <w:rPr>
          <w:rFonts w:ascii="Arial Narrow" w:hAnsi="Arial Narrow"/>
          <w:color w:val="000000"/>
        </w:rPr>
        <w:t>Le Maître d’Ouvrage participe au capital du soumissionnaire de nature à compromettre la transparence des procédures de passation des marchés publics</w:t>
      </w:r>
      <w:r w:rsidRPr="00441124">
        <w:rPr>
          <w:rFonts w:ascii="Arial Narrow" w:hAnsi="Arial Narrow" w:cs="Arial"/>
          <w:color w:val="000000"/>
        </w:rPr>
        <w:t> ;</w:t>
      </w:r>
    </w:p>
    <w:p w:rsidR="00A461ED" w:rsidRPr="00441124" w:rsidRDefault="00A461ED" w:rsidP="00F67A8C">
      <w:pPr>
        <w:numPr>
          <w:ilvl w:val="0"/>
          <w:numId w:val="27"/>
        </w:numPr>
        <w:spacing w:after="41" w:line="242" w:lineRule="auto"/>
        <w:ind w:right="11" w:hanging="215"/>
        <w:jc w:val="both"/>
        <w:rPr>
          <w:rFonts w:ascii="Arial Narrow" w:hAnsi="Arial Narrow"/>
          <w:color w:val="000000"/>
        </w:rPr>
      </w:pPr>
      <w:r w:rsidRPr="00441124">
        <w:rPr>
          <w:rFonts w:ascii="Arial Narrow" w:hAnsi="Arial Narrow" w:cs="Arial"/>
          <w:color w:val="000000"/>
        </w:rPr>
        <w:t xml:space="preserve">Une personne morale de droit public si elle démontre qu’elle est (i) juridiquement et financièrement autonome, (ii) gérée selon les règles de la comptabilité privée et (iii) n’est pas sous </w:t>
      </w:r>
      <w:r w:rsidRPr="00441124">
        <w:rPr>
          <w:rFonts w:ascii="Arial Narrow" w:hAnsi="Arial Narrow" w:cs="Arial"/>
          <w:color w:val="000000"/>
          <w:spacing w:val="5"/>
        </w:rPr>
        <w:t>la tutelledu Maître d’Ouvrage, sauf autorisation expresse de l’Autorité chargée des marchés publics</w:t>
      </w:r>
      <w:r w:rsidRPr="00441124">
        <w:rPr>
          <w:rFonts w:ascii="Arial Narrow" w:hAnsi="Arial Narrow"/>
          <w:color w:val="000000"/>
        </w:rPr>
        <w:t xml:space="preserve">. </w:t>
      </w:r>
    </w:p>
    <w:p w:rsidR="00A461ED" w:rsidRPr="00441124" w:rsidRDefault="00A461ED" w:rsidP="00F67A8C">
      <w:pPr>
        <w:numPr>
          <w:ilvl w:val="0"/>
          <w:numId w:val="27"/>
        </w:numPr>
        <w:spacing w:after="41" w:line="242" w:lineRule="auto"/>
        <w:ind w:right="11" w:hanging="215"/>
        <w:jc w:val="both"/>
        <w:rPr>
          <w:rFonts w:ascii="Arial Narrow" w:hAnsi="Arial Narrow"/>
          <w:color w:val="000000"/>
        </w:rPr>
      </w:pPr>
      <w:r w:rsidRPr="00441124">
        <w:rPr>
          <w:rFonts w:ascii="Arial Narrow" w:hAnsi="Arial Narrow" w:cs="Arial"/>
          <w:color w:val="000000"/>
          <w:spacing w:val="-3"/>
          <w:w w:val="110"/>
        </w:rPr>
        <w:t>Lesorganisations</w:t>
      </w:r>
      <w:r w:rsidRPr="00441124">
        <w:rPr>
          <w:rFonts w:ascii="Arial Narrow" w:hAnsi="Arial Narrow" w:cs="Arial"/>
          <w:color w:val="000000"/>
          <w:w w:val="110"/>
        </w:rPr>
        <w:t>dela</w:t>
      </w:r>
      <w:r w:rsidRPr="00441124">
        <w:rPr>
          <w:rFonts w:ascii="Arial Narrow" w:hAnsi="Arial Narrow" w:cs="Arial"/>
          <w:color w:val="000000"/>
          <w:spacing w:val="-3"/>
          <w:w w:val="110"/>
        </w:rPr>
        <w:t>société</w:t>
      </w:r>
      <w:r w:rsidRPr="00441124">
        <w:rPr>
          <w:rFonts w:ascii="Arial Narrow" w:hAnsi="Arial Narrow" w:cs="Arial"/>
          <w:color w:val="000000"/>
          <w:w w:val="110"/>
        </w:rPr>
        <w:t>civile</w:t>
      </w:r>
      <w:r w:rsidRPr="00441124">
        <w:rPr>
          <w:rFonts w:ascii="Arial Narrow" w:hAnsi="Arial Narrow" w:cs="Arial"/>
          <w:color w:val="000000"/>
          <w:spacing w:val="-4"/>
          <w:w w:val="110"/>
        </w:rPr>
        <w:t>et</w:t>
      </w:r>
      <w:r w:rsidRPr="00441124">
        <w:rPr>
          <w:rFonts w:ascii="Arial Narrow" w:hAnsi="Arial Narrow" w:cs="Arial"/>
          <w:color w:val="000000"/>
          <w:w w:val="110"/>
        </w:rPr>
        <w:t>les</w:t>
      </w:r>
      <w:r w:rsidRPr="00441124">
        <w:rPr>
          <w:rFonts w:ascii="Arial Narrow" w:hAnsi="Arial Narrow" w:cs="Arial"/>
          <w:color w:val="000000"/>
          <w:spacing w:val="-3"/>
          <w:w w:val="110"/>
        </w:rPr>
        <w:t>Etablissements</w:t>
      </w:r>
      <w:r w:rsidRPr="00441124">
        <w:rPr>
          <w:rFonts w:ascii="Arial Narrow" w:hAnsi="Arial Narrow" w:cs="Arial"/>
          <w:color w:val="000000"/>
          <w:w w:val="110"/>
        </w:rPr>
        <w:t xml:space="preserve">publics </w:t>
      </w:r>
      <w:r w:rsidRPr="00441124">
        <w:rPr>
          <w:rFonts w:ascii="Arial Narrow" w:hAnsi="Arial Narrow" w:cs="Arial"/>
          <w:color w:val="000000"/>
          <w:w w:val="105"/>
        </w:rPr>
        <w:t xml:space="preserve">à </w:t>
      </w:r>
      <w:r w:rsidRPr="00441124">
        <w:rPr>
          <w:rFonts w:ascii="Arial Narrow" w:hAnsi="Arial Narrow" w:cs="Arial"/>
          <w:color w:val="000000"/>
          <w:spacing w:val="-3"/>
          <w:w w:val="105"/>
        </w:rPr>
        <w:t xml:space="preserve">condition </w:t>
      </w:r>
      <w:r w:rsidRPr="00441124">
        <w:rPr>
          <w:rFonts w:ascii="Arial Narrow" w:hAnsi="Arial Narrow" w:cs="Arial"/>
          <w:color w:val="000000"/>
          <w:w w:val="105"/>
        </w:rPr>
        <w:t xml:space="preserve">que les prix </w:t>
      </w:r>
      <w:r w:rsidRPr="00441124">
        <w:rPr>
          <w:rFonts w:ascii="Arial Narrow" w:hAnsi="Arial Narrow" w:cs="Arial"/>
          <w:color w:val="000000"/>
          <w:spacing w:val="-3"/>
          <w:w w:val="105"/>
        </w:rPr>
        <w:t xml:space="preserve">proposés soient concurrentiels, c’est-à-dire, </w:t>
      </w:r>
      <w:r w:rsidRPr="00441124">
        <w:rPr>
          <w:rFonts w:ascii="Arial Narrow" w:hAnsi="Arial Narrow" w:cs="Arial"/>
          <w:color w:val="000000"/>
          <w:w w:val="105"/>
        </w:rPr>
        <w:t xml:space="preserve">qu’ils </w:t>
      </w:r>
      <w:r w:rsidRPr="00441124">
        <w:rPr>
          <w:rFonts w:ascii="Arial Narrow" w:hAnsi="Arial Narrow" w:cs="Arial"/>
          <w:color w:val="000000"/>
          <w:spacing w:val="-3"/>
          <w:w w:val="105"/>
        </w:rPr>
        <w:t xml:space="preserve">aient été déterminés(i) </w:t>
      </w:r>
      <w:r w:rsidRPr="00441124">
        <w:rPr>
          <w:rFonts w:ascii="Arial Narrow" w:hAnsi="Arial Narrow" w:cs="Arial"/>
          <w:color w:val="000000"/>
          <w:w w:val="105"/>
        </w:rPr>
        <w:t xml:space="preserve">en </w:t>
      </w:r>
      <w:r w:rsidRPr="00441124">
        <w:rPr>
          <w:rFonts w:ascii="Arial Narrow" w:hAnsi="Arial Narrow" w:cs="Arial"/>
          <w:color w:val="000000"/>
          <w:spacing w:val="-3"/>
          <w:w w:val="105"/>
        </w:rPr>
        <w:t xml:space="preserve">prenant </w:t>
      </w:r>
      <w:r w:rsidRPr="00441124">
        <w:rPr>
          <w:rFonts w:ascii="Arial Narrow" w:hAnsi="Arial Narrow" w:cs="Arial"/>
          <w:color w:val="000000"/>
          <w:w w:val="105"/>
        </w:rPr>
        <w:t xml:space="preserve">en </w:t>
      </w:r>
      <w:r w:rsidRPr="00441124">
        <w:rPr>
          <w:rFonts w:ascii="Arial Narrow" w:hAnsi="Arial Narrow" w:cs="Arial"/>
          <w:color w:val="000000"/>
          <w:spacing w:val="-4"/>
          <w:w w:val="105"/>
        </w:rPr>
        <w:t xml:space="preserve">compte </w:t>
      </w:r>
      <w:r w:rsidRPr="00441124">
        <w:rPr>
          <w:rFonts w:ascii="Arial Narrow" w:hAnsi="Arial Narrow" w:cs="Arial"/>
          <w:color w:val="000000"/>
          <w:w w:val="105"/>
        </w:rPr>
        <w:t xml:space="preserve">l’ensemble des </w:t>
      </w:r>
      <w:r w:rsidRPr="00441124">
        <w:rPr>
          <w:rFonts w:ascii="Arial Narrow" w:hAnsi="Arial Narrow" w:cs="Arial"/>
          <w:color w:val="000000"/>
          <w:spacing w:val="-3"/>
          <w:w w:val="105"/>
        </w:rPr>
        <w:t xml:space="preserve">coûts directs </w:t>
      </w:r>
      <w:r w:rsidRPr="00441124">
        <w:rPr>
          <w:rFonts w:ascii="Arial Narrow" w:hAnsi="Arial Narrow" w:cs="Arial"/>
          <w:color w:val="000000"/>
          <w:spacing w:val="-4"/>
          <w:w w:val="105"/>
        </w:rPr>
        <w:t xml:space="preserve">et </w:t>
      </w:r>
      <w:r w:rsidRPr="00441124">
        <w:rPr>
          <w:rFonts w:ascii="Arial Narrow" w:hAnsi="Arial Narrow" w:cs="Arial"/>
          <w:color w:val="000000"/>
          <w:spacing w:val="-3"/>
          <w:w w:val="105"/>
        </w:rPr>
        <w:t xml:space="preserve">indirects </w:t>
      </w:r>
      <w:r w:rsidRPr="00441124">
        <w:rPr>
          <w:rFonts w:ascii="Arial Narrow" w:hAnsi="Arial Narrow" w:cs="Arial"/>
          <w:color w:val="000000"/>
          <w:spacing w:val="-4"/>
          <w:w w:val="105"/>
        </w:rPr>
        <w:t xml:space="preserve">concourant </w:t>
      </w:r>
      <w:r w:rsidRPr="00441124">
        <w:rPr>
          <w:rFonts w:ascii="Arial Narrow" w:hAnsi="Arial Narrow" w:cs="Arial"/>
          <w:color w:val="000000"/>
          <w:w w:val="105"/>
        </w:rPr>
        <w:t xml:space="preserve">à la </w:t>
      </w:r>
      <w:r w:rsidRPr="00441124">
        <w:rPr>
          <w:rFonts w:ascii="Arial Narrow" w:hAnsi="Arial Narrow" w:cs="Arial"/>
          <w:color w:val="000000"/>
          <w:spacing w:val="-3"/>
          <w:w w:val="105"/>
        </w:rPr>
        <w:t xml:space="preserve">formation </w:t>
      </w:r>
      <w:r w:rsidRPr="00441124">
        <w:rPr>
          <w:rFonts w:ascii="Arial Narrow" w:hAnsi="Arial Narrow" w:cs="Arial"/>
          <w:color w:val="000000"/>
          <w:w w:val="105"/>
        </w:rPr>
        <w:t xml:space="preserve">du prix de la </w:t>
      </w:r>
      <w:r w:rsidRPr="00441124">
        <w:rPr>
          <w:rFonts w:ascii="Arial Narrow" w:hAnsi="Arial Narrow" w:cs="Arial"/>
          <w:color w:val="000000"/>
          <w:spacing w:val="-3"/>
          <w:w w:val="105"/>
        </w:rPr>
        <w:t xml:space="preserve">prestation objet </w:t>
      </w:r>
      <w:r w:rsidRPr="00441124">
        <w:rPr>
          <w:rFonts w:ascii="Arial Narrow" w:hAnsi="Arial Narrow" w:cs="Arial"/>
          <w:color w:val="000000"/>
          <w:w w:val="105"/>
        </w:rPr>
        <w:t xml:space="preserve">du </w:t>
      </w:r>
      <w:r w:rsidRPr="00441124">
        <w:rPr>
          <w:rFonts w:ascii="Arial Narrow" w:hAnsi="Arial Narrow" w:cs="Arial"/>
          <w:color w:val="000000"/>
          <w:spacing w:val="-4"/>
          <w:w w:val="105"/>
        </w:rPr>
        <w:t xml:space="preserve">contrat et(ii) </w:t>
      </w:r>
      <w:r w:rsidRPr="00441124">
        <w:rPr>
          <w:rFonts w:ascii="Arial Narrow" w:hAnsi="Arial Narrow" w:cs="Arial"/>
          <w:color w:val="000000"/>
          <w:w w:val="110"/>
        </w:rPr>
        <w:t xml:space="preserve">qu’ils </w:t>
      </w:r>
      <w:r w:rsidRPr="00441124">
        <w:rPr>
          <w:rFonts w:ascii="Arial Narrow" w:hAnsi="Arial Narrow" w:cs="Arial"/>
          <w:color w:val="000000"/>
          <w:spacing w:val="-3"/>
          <w:w w:val="110"/>
        </w:rPr>
        <w:t>n’ont</w:t>
      </w:r>
      <w:r w:rsidRPr="00441124">
        <w:rPr>
          <w:rFonts w:ascii="Arial Narrow" w:hAnsi="Arial Narrow" w:cs="Arial"/>
          <w:color w:val="000000"/>
          <w:w w:val="110"/>
        </w:rPr>
        <w:t>pas</w:t>
      </w:r>
      <w:r w:rsidRPr="00441124">
        <w:rPr>
          <w:rFonts w:ascii="Arial Narrow" w:hAnsi="Arial Narrow" w:cs="Arial"/>
          <w:color w:val="000000"/>
          <w:spacing w:val="-3"/>
          <w:w w:val="110"/>
        </w:rPr>
        <w:t>bénéficié,</w:t>
      </w:r>
      <w:r w:rsidRPr="00441124">
        <w:rPr>
          <w:rFonts w:ascii="Arial Narrow" w:hAnsi="Arial Narrow" w:cs="Arial"/>
          <w:color w:val="000000"/>
          <w:w w:val="110"/>
        </w:rPr>
        <w:t>dansla</w:t>
      </w:r>
      <w:r w:rsidRPr="00441124">
        <w:rPr>
          <w:rFonts w:ascii="Arial Narrow" w:hAnsi="Arial Narrow" w:cs="Arial"/>
          <w:color w:val="000000"/>
          <w:spacing w:val="-3"/>
          <w:w w:val="110"/>
        </w:rPr>
        <w:t>détermination</w:t>
      </w:r>
      <w:r w:rsidRPr="00441124">
        <w:rPr>
          <w:rFonts w:ascii="Arial Narrow" w:hAnsi="Arial Narrow" w:cs="Arial"/>
          <w:color w:val="000000"/>
          <w:w w:val="110"/>
        </w:rPr>
        <w:t>deceprix,des</w:t>
      </w:r>
      <w:r w:rsidRPr="00441124">
        <w:rPr>
          <w:rFonts w:ascii="Arial Narrow" w:hAnsi="Arial Narrow" w:cs="Arial"/>
          <w:color w:val="000000"/>
          <w:spacing w:val="-3"/>
          <w:w w:val="110"/>
        </w:rPr>
        <w:t xml:space="preserve">avantages découlant </w:t>
      </w:r>
      <w:r w:rsidRPr="00441124">
        <w:rPr>
          <w:rFonts w:ascii="Arial Narrow" w:hAnsi="Arial Narrow" w:cs="Arial"/>
          <w:color w:val="000000"/>
          <w:w w:val="110"/>
        </w:rPr>
        <w:t xml:space="preserve">des </w:t>
      </w:r>
      <w:r w:rsidRPr="00441124">
        <w:rPr>
          <w:rFonts w:ascii="Arial Narrow" w:hAnsi="Arial Narrow" w:cs="Arial"/>
          <w:color w:val="000000"/>
          <w:spacing w:val="-3"/>
          <w:w w:val="110"/>
        </w:rPr>
        <w:t xml:space="preserve">ressources </w:t>
      </w:r>
      <w:r w:rsidRPr="00441124">
        <w:rPr>
          <w:rFonts w:ascii="Arial Narrow" w:hAnsi="Arial Narrow" w:cs="Arial"/>
          <w:color w:val="000000"/>
          <w:w w:val="110"/>
        </w:rPr>
        <w:t xml:space="preserve">qui leurs </w:t>
      </w:r>
      <w:r w:rsidRPr="00441124">
        <w:rPr>
          <w:rFonts w:ascii="Arial Narrow" w:hAnsi="Arial Narrow" w:cs="Arial"/>
          <w:color w:val="000000"/>
          <w:spacing w:val="-3"/>
          <w:w w:val="110"/>
        </w:rPr>
        <w:t xml:space="preserve">sont attribuées </w:t>
      </w:r>
      <w:r w:rsidRPr="00441124">
        <w:rPr>
          <w:rFonts w:ascii="Arial Narrow" w:hAnsi="Arial Narrow" w:cs="Arial"/>
          <w:color w:val="000000"/>
          <w:w w:val="110"/>
        </w:rPr>
        <w:t xml:space="preserve">au </w:t>
      </w:r>
      <w:r w:rsidRPr="00441124">
        <w:rPr>
          <w:rFonts w:ascii="Arial Narrow" w:hAnsi="Arial Narrow" w:cs="Arial"/>
          <w:color w:val="000000"/>
          <w:spacing w:val="-3"/>
          <w:w w:val="110"/>
        </w:rPr>
        <w:t xml:space="preserve">titre </w:t>
      </w:r>
      <w:r w:rsidRPr="00441124">
        <w:rPr>
          <w:rFonts w:ascii="Arial Narrow" w:hAnsi="Arial Narrow" w:cs="Arial"/>
          <w:color w:val="000000"/>
          <w:w w:val="110"/>
        </w:rPr>
        <w:t xml:space="preserve">de leurs </w:t>
      </w:r>
      <w:r w:rsidRPr="00441124">
        <w:rPr>
          <w:rFonts w:ascii="Arial Narrow" w:hAnsi="Arial Narrow" w:cs="Arial"/>
          <w:color w:val="000000"/>
          <w:w w:val="105"/>
        </w:rPr>
        <w:t>missions de servicepublic.</w:t>
      </w:r>
    </w:p>
    <w:p w:rsidR="00A461ED" w:rsidRPr="00441124" w:rsidRDefault="00A461ED" w:rsidP="00A461ED">
      <w:pPr>
        <w:widowControl w:val="0"/>
        <w:autoSpaceDE w:val="0"/>
        <w:spacing w:line="276" w:lineRule="auto"/>
        <w:ind w:left="-5" w:right="11" w:hanging="10"/>
        <w:jc w:val="both"/>
        <w:rPr>
          <w:rFonts w:ascii="Arial Narrow" w:hAnsi="Arial Narrow" w:cs="Arial"/>
          <w:color w:val="000000"/>
        </w:rPr>
      </w:pPr>
      <w:r w:rsidRPr="00441124">
        <w:rPr>
          <w:rFonts w:ascii="Arial Narrow" w:hAnsi="Arial Narrow" w:cs="Arial"/>
          <w:color w:val="000000"/>
        </w:rPr>
        <w:t>4.2. L’appel d’offres est ouvert ou restreint selon les spécifications du RPAO à tous les candidats qui remplissent les conditions ci-après :</w:t>
      </w:r>
    </w:p>
    <w:p w:rsidR="00A461ED" w:rsidRPr="00441124" w:rsidRDefault="00A461ED" w:rsidP="00F67A8C">
      <w:pPr>
        <w:numPr>
          <w:ilvl w:val="0"/>
          <w:numId w:val="33"/>
        </w:numPr>
        <w:suppressAutoHyphens/>
        <w:autoSpaceDN w:val="0"/>
        <w:spacing w:after="41" w:line="276" w:lineRule="auto"/>
        <w:ind w:right="11"/>
        <w:jc w:val="both"/>
        <w:textAlignment w:val="baseline"/>
        <w:rPr>
          <w:rFonts w:ascii="Arial Narrow" w:hAnsi="Arial Narrow" w:cs="Arial"/>
          <w:w w:val="105"/>
        </w:rPr>
      </w:pPr>
      <w:r w:rsidRPr="00441124">
        <w:rPr>
          <w:rFonts w:ascii="Arial Narrow" w:hAnsi="Arial Narrow" w:cs="Arial"/>
        </w:rPr>
        <w:t>ne pas être e</w:t>
      </w:r>
      <w:r w:rsidRPr="00441124">
        <w:rPr>
          <w:rFonts w:ascii="Arial Narrow" w:hAnsi="Arial Narrow" w:cs="Arial"/>
          <w:w w:val="105"/>
        </w:rPr>
        <w:t xml:space="preserve">n </w:t>
      </w:r>
      <w:r w:rsidRPr="00441124">
        <w:rPr>
          <w:rFonts w:ascii="Arial Narrow" w:hAnsi="Arial Narrow" w:cs="Arial"/>
          <w:spacing w:val="-4"/>
          <w:w w:val="105"/>
        </w:rPr>
        <w:t xml:space="preserve">état </w:t>
      </w:r>
      <w:r w:rsidRPr="00441124">
        <w:rPr>
          <w:rFonts w:ascii="Arial Narrow" w:hAnsi="Arial Narrow" w:cs="Arial"/>
          <w:w w:val="105"/>
        </w:rPr>
        <w:t xml:space="preserve">de </w:t>
      </w:r>
      <w:r w:rsidRPr="00441124">
        <w:rPr>
          <w:rFonts w:ascii="Arial Narrow" w:hAnsi="Arial Narrow" w:cs="Arial"/>
          <w:spacing w:val="-3"/>
          <w:w w:val="105"/>
        </w:rPr>
        <w:t xml:space="preserve">liquidation judiciaire </w:t>
      </w:r>
      <w:r w:rsidRPr="00441124">
        <w:rPr>
          <w:rFonts w:ascii="Arial Narrow" w:hAnsi="Arial Narrow" w:cs="Arial"/>
          <w:w w:val="105"/>
        </w:rPr>
        <w:t>ou en faillite ;</w:t>
      </w:r>
    </w:p>
    <w:p w:rsidR="00A461ED" w:rsidRPr="00441124" w:rsidRDefault="00A461ED" w:rsidP="00F67A8C">
      <w:pPr>
        <w:numPr>
          <w:ilvl w:val="0"/>
          <w:numId w:val="33"/>
        </w:numPr>
        <w:suppressAutoHyphens/>
        <w:autoSpaceDN w:val="0"/>
        <w:spacing w:after="41" w:line="276" w:lineRule="auto"/>
        <w:ind w:right="11"/>
        <w:jc w:val="both"/>
        <w:textAlignment w:val="baseline"/>
        <w:rPr>
          <w:rFonts w:ascii="Arial Narrow" w:hAnsi="Arial Narrow" w:cs="Arial"/>
          <w:w w:val="105"/>
        </w:rPr>
      </w:pPr>
      <w:r w:rsidRPr="00441124">
        <w:rPr>
          <w:rFonts w:ascii="Arial Narrow" w:hAnsi="Arial Narrow" w:cs="Arial"/>
          <w:w w:val="105"/>
        </w:rPr>
        <w:t>ne</w:t>
      </w:r>
      <w:r w:rsidRPr="00441124">
        <w:rPr>
          <w:rFonts w:ascii="Arial Narrow" w:hAnsi="Arial Narrow" w:cs="Arial"/>
          <w:spacing w:val="-3"/>
          <w:w w:val="110"/>
        </w:rPr>
        <w:t xml:space="preserve"> pas être frappé</w:t>
      </w:r>
      <w:r w:rsidRPr="00441124">
        <w:rPr>
          <w:rFonts w:ascii="Arial Narrow" w:hAnsi="Arial Narrow" w:cs="Arial"/>
          <w:w w:val="110"/>
        </w:rPr>
        <w:t>del’unedes</w:t>
      </w:r>
      <w:r w:rsidRPr="00441124">
        <w:rPr>
          <w:rFonts w:ascii="Arial Narrow" w:hAnsi="Arial Narrow" w:cs="Arial"/>
          <w:spacing w:val="-3"/>
          <w:w w:val="110"/>
        </w:rPr>
        <w:t>interdictions</w:t>
      </w:r>
      <w:r w:rsidRPr="00441124">
        <w:rPr>
          <w:rFonts w:ascii="Arial Narrow" w:hAnsi="Arial Narrow" w:cs="Arial"/>
          <w:w w:val="110"/>
        </w:rPr>
        <w:t>oudéchéances</w:t>
      </w:r>
      <w:r w:rsidRPr="00441124">
        <w:rPr>
          <w:rFonts w:ascii="Arial Narrow" w:hAnsi="Arial Narrow" w:cs="Arial"/>
          <w:spacing w:val="-3"/>
          <w:w w:val="110"/>
        </w:rPr>
        <w:t>prévues</w:t>
      </w:r>
      <w:r w:rsidRPr="00441124">
        <w:rPr>
          <w:rFonts w:ascii="Arial Narrow" w:hAnsi="Arial Narrow" w:cs="Arial"/>
          <w:w w:val="110"/>
        </w:rPr>
        <w:t>parles lois</w:t>
      </w:r>
      <w:r w:rsidRPr="00441124">
        <w:rPr>
          <w:rFonts w:ascii="Arial Narrow" w:hAnsi="Arial Narrow" w:cs="Arial"/>
          <w:spacing w:val="-4"/>
          <w:w w:val="110"/>
        </w:rPr>
        <w:t>et</w:t>
      </w:r>
      <w:r w:rsidRPr="00441124">
        <w:rPr>
          <w:rFonts w:ascii="Arial Narrow" w:hAnsi="Arial Narrow" w:cs="Arial"/>
          <w:spacing w:val="-3"/>
          <w:w w:val="110"/>
        </w:rPr>
        <w:t>règlements</w:t>
      </w:r>
      <w:r w:rsidRPr="00441124">
        <w:rPr>
          <w:rFonts w:ascii="Arial Narrow" w:hAnsi="Arial Narrow" w:cs="Arial"/>
          <w:w w:val="110"/>
        </w:rPr>
        <w:t>en</w:t>
      </w:r>
      <w:r w:rsidRPr="00441124">
        <w:rPr>
          <w:rFonts w:ascii="Arial Narrow" w:hAnsi="Arial Narrow" w:cs="Arial"/>
          <w:spacing w:val="-3"/>
          <w:w w:val="110"/>
        </w:rPr>
        <w:t>vigueur,</w:t>
      </w:r>
      <w:r w:rsidRPr="00441124">
        <w:rPr>
          <w:rFonts w:ascii="Arial Narrow" w:hAnsi="Arial Narrow" w:cs="Arial"/>
          <w:w w:val="110"/>
        </w:rPr>
        <w:t>aussibienauplan</w:t>
      </w:r>
      <w:r w:rsidRPr="00441124">
        <w:rPr>
          <w:rFonts w:ascii="Arial Narrow" w:hAnsi="Arial Narrow" w:cs="Arial"/>
          <w:spacing w:val="-3"/>
          <w:w w:val="110"/>
        </w:rPr>
        <w:t>nationalqu’international;</w:t>
      </w:r>
    </w:p>
    <w:p w:rsidR="00A461ED" w:rsidRPr="00441124" w:rsidRDefault="00A461ED" w:rsidP="00F67A8C">
      <w:pPr>
        <w:numPr>
          <w:ilvl w:val="0"/>
          <w:numId w:val="33"/>
        </w:numPr>
        <w:suppressAutoHyphens/>
        <w:autoSpaceDN w:val="0"/>
        <w:spacing w:after="41" w:line="276" w:lineRule="auto"/>
        <w:ind w:right="11"/>
        <w:jc w:val="both"/>
        <w:textAlignment w:val="baseline"/>
        <w:rPr>
          <w:rFonts w:ascii="Arial Narrow" w:hAnsi="Arial Narrow" w:cs="Arial"/>
          <w:w w:val="105"/>
        </w:rPr>
      </w:pPr>
      <w:r w:rsidRPr="00441124">
        <w:rPr>
          <w:rFonts w:ascii="Arial Narrow" w:hAnsi="Arial Narrow" w:cs="Arial"/>
          <w:spacing w:val="-3"/>
          <w:w w:val="110"/>
        </w:rPr>
        <w:t>s</w:t>
      </w:r>
      <w:r w:rsidRPr="00441124">
        <w:rPr>
          <w:rFonts w:ascii="Arial Narrow" w:hAnsi="Arial Narrow" w:cs="Arial"/>
          <w:w w:val="110"/>
        </w:rPr>
        <w:t>ouscrireaux</w:t>
      </w:r>
      <w:r w:rsidRPr="00441124">
        <w:rPr>
          <w:rFonts w:ascii="Arial Narrow" w:hAnsi="Arial Narrow" w:cs="Arial"/>
          <w:spacing w:val="-3"/>
          <w:w w:val="110"/>
        </w:rPr>
        <w:t>déclarationsprévues</w:t>
      </w:r>
      <w:r w:rsidRPr="00441124">
        <w:rPr>
          <w:rFonts w:ascii="Arial Narrow" w:hAnsi="Arial Narrow" w:cs="Arial"/>
          <w:w w:val="110"/>
        </w:rPr>
        <w:t>parleslois</w:t>
      </w:r>
      <w:r w:rsidRPr="00441124">
        <w:rPr>
          <w:rFonts w:ascii="Arial Narrow" w:hAnsi="Arial Narrow" w:cs="Arial"/>
          <w:spacing w:val="-4"/>
          <w:w w:val="110"/>
        </w:rPr>
        <w:t>et</w:t>
      </w:r>
      <w:r w:rsidRPr="00441124">
        <w:rPr>
          <w:rFonts w:ascii="Arial Narrow" w:hAnsi="Arial Narrow" w:cs="Arial"/>
          <w:spacing w:val="-3"/>
          <w:w w:val="110"/>
        </w:rPr>
        <w:t xml:space="preserve">règlements </w:t>
      </w:r>
      <w:r w:rsidRPr="00441124">
        <w:rPr>
          <w:rFonts w:ascii="Arial Narrow" w:hAnsi="Arial Narrow" w:cs="Arial"/>
          <w:w w:val="110"/>
        </w:rPr>
        <w:t>en</w:t>
      </w:r>
      <w:r w:rsidRPr="00441124">
        <w:rPr>
          <w:rFonts w:ascii="Arial Narrow" w:hAnsi="Arial Narrow" w:cs="Arial"/>
          <w:spacing w:val="-3"/>
          <w:w w:val="110"/>
        </w:rPr>
        <w:t>vigueur.</w:t>
      </w:r>
    </w:p>
    <w:p w:rsidR="00A461ED" w:rsidRPr="00441124" w:rsidRDefault="00A461ED" w:rsidP="00A461ED">
      <w:pPr>
        <w:widowControl w:val="0"/>
        <w:autoSpaceDE w:val="0"/>
        <w:spacing w:line="276" w:lineRule="auto"/>
        <w:ind w:left="-5" w:right="95" w:hanging="10"/>
        <w:jc w:val="both"/>
        <w:rPr>
          <w:rFonts w:ascii="Arial Narrow" w:hAnsi="Arial Narrow" w:cs="Arial"/>
          <w:color w:val="000000"/>
        </w:rPr>
      </w:pPr>
      <w:r w:rsidRPr="00441124">
        <w:rPr>
          <w:rFonts w:ascii="Arial Narrow" w:hAnsi="Arial Narrow" w:cs="Arial"/>
          <w:color w:val="000000"/>
        </w:rPr>
        <w:t xml:space="preserve">4.3. Pour soumissionner par voie électronique via COLEPS ou tout autre moyen de communication électronique </w:t>
      </w:r>
      <w:r w:rsidRPr="00441124">
        <w:rPr>
          <w:rFonts w:ascii="Arial Narrow" w:hAnsi="Arial Narrow" w:cs="Arial"/>
          <w:color w:val="000000"/>
        </w:rPr>
        <w:lastRenderedPageBreak/>
        <w:t>indiqué par le Maitre d’Ouvrage, le candidat ou soumissionnaire doit être enregistré sur ladite plateforme et disposer d’un certificat électronique valide.</w:t>
      </w:r>
    </w:p>
    <w:p w:rsidR="00A461ED" w:rsidRPr="00441124" w:rsidRDefault="00A461ED" w:rsidP="00A461ED">
      <w:pPr>
        <w:spacing w:after="34"/>
        <w:rPr>
          <w:rFonts w:ascii="Arial Narrow" w:hAnsi="Arial Narrow"/>
          <w:color w:val="000000"/>
        </w:rPr>
      </w:pPr>
      <w:r w:rsidRPr="00441124">
        <w:rPr>
          <w:rFonts w:ascii="Arial Narrow" w:hAnsi="Arial Narrow"/>
          <w:color w:val="000000"/>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r w:rsidRPr="00441124">
        <w:rPr>
          <w:rFonts w:ascii="Arial Narrow" w:hAnsi="Arial Narrow" w:cs="Arial"/>
          <w:color w:val="000000"/>
        </w:rPr>
        <w:t>.</w:t>
      </w:r>
    </w:p>
    <w:p w:rsidR="00A461ED" w:rsidRPr="00441124" w:rsidRDefault="00A461ED" w:rsidP="00A461ED">
      <w:pPr>
        <w:spacing w:after="46" w:line="242" w:lineRule="auto"/>
        <w:ind w:left="123" w:hanging="10"/>
        <w:rPr>
          <w:rFonts w:ascii="Arial Narrow" w:hAnsi="Arial Narrow"/>
          <w:color w:val="000000"/>
          <w:u w:val="single" w:color="000000"/>
        </w:rPr>
      </w:pPr>
    </w:p>
    <w:p w:rsidR="00A461ED" w:rsidRPr="00441124" w:rsidRDefault="00A461ED" w:rsidP="00A461ED">
      <w:pPr>
        <w:spacing w:after="46" w:line="242" w:lineRule="auto"/>
        <w:ind w:left="123" w:hanging="10"/>
        <w:rPr>
          <w:rFonts w:ascii="Arial Narrow" w:hAnsi="Arial Narrow"/>
          <w:color w:val="000000"/>
        </w:rPr>
      </w:pPr>
      <w:r w:rsidRPr="00441124">
        <w:rPr>
          <w:rFonts w:ascii="Arial Narrow" w:hAnsi="Arial Narrow"/>
          <w:color w:val="000000"/>
          <w:u w:val="single" w:color="000000"/>
        </w:rPr>
        <w:t xml:space="preserve">Article 5 </w:t>
      </w:r>
      <w:r w:rsidRPr="00441124">
        <w:rPr>
          <w:rFonts w:ascii="Arial Narrow" w:hAnsi="Arial Narrow"/>
          <w:color w:val="000000"/>
        </w:rPr>
        <w:t>: Matériaux, matériels, fournitures, équ</w:t>
      </w:r>
      <w:r>
        <w:rPr>
          <w:rFonts w:ascii="Arial Narrow" w:hAnsi="Arial Narrow"/>
          <w:color w:val="000000"/>
        </w:rPr>
        <w:t xml:space="preserve">ipements et services autorisés </w:t>
      </w:r>
    </w:p>
    <w:p w:rsidR="00A461ED" w:rsidRPr="00441124" w:rsidRDefault="00A461ED" w:rsidP="00F67A8C">
      <w:pPr>
        <w:numPr>
          <w:ilvl w:val="1"/>
          <w:numId w:val="28"/>
        </w:numPr>
        <w:tabs>
          <w:tab w:val="left" w:pos="567"/>
        </w:tabs>
        <w:spacing w:after="34" w:line="242" w:lineRule="auto"/>
        <w:ind w:left="0" w:right="11" w:hanging="10"/>
        <w:contextualSpacing/>
        <w:jc w:val="both"/>
        <w:rPr>
          <w:rFonts w:ascii="Arial Narrow" w:hAnsi="Arial Narrow"/>
          <w:color w:val="000000"/>
        </w:rPr>
      </w:pPr>
      <w:r w:rsidRPr="00441124">
        <w:rPr>
          <w:rFonts w:ascii="Arial Narrow" w:hAnsi="Arial Narrow" w:cs="Arial"/>
          <w:color w:val="000000"/>
        </w:rPr>
        <w:t xml:space="preserve">Les matériaux, les matériels de l’entrepreneur, les fournitures, équipements et services devant être fournis dans le cadre du Marché ne doivent pas provenir le cas échéant, de pays figurant dans la liste prévue dans le RPAO. </w:t>
      </w:r>
    </w:p>
    <w:p w:rsidR="00A461ED" w:rsidRPr="00441124" w:rsidRDefault="00A461ED" w:rsidP="00F67A8C">
      <w:pPr>
        <w:numPr>
          <w:ilvl w:val="1"/>
          <w:numId w:val="28"/>
        </w:numPr>
        <w:tabs>
          <w:tab w:val="left" w:pos="567"/>
        </w:tabs>
        <w:spacing w:after="34" w:line="242" w:lineRule="auto"/>
        <w:ind w:left="0" w:right="11" w:hanging="10"/>
        <w:contextualSpacing/>
        <w:jc w:val="both"/>
        <w:rPr>
          <w:rFonts w:ascii="Arial Narrow" w:hAnsi="Arial Narrow"/>
          <w:color w:val="000000"/>
        </w:rPr>
      </w:pPr>
      <w:r w:rsidRPr="00441124">
        <w:rPr>
          <w:rFonts w:ascii="Arial Narrow" w:hAnsi="Arial Narrow" w:cs="Arial"/>
          <w:color w:val="000000"/>
        </w:rPr>
        <w:t>En vertu de l’article 5.1 ci-dessus, le terme “provenir” désigne le lieu où les biens et services poussent, sont extraits, cultivés, produits ou fabriqués, transformés, assemblés ou importés</w:t>
      </w:r>
      <w:r w:rsidRPr="00441124">
        <w:rPr>
          <w:rFonts w:ascii="Arial Narrow" w:hAnsi="Arial Narrow"/>
          <w:color w:val="000000"/>
        </w:rPr>
        <w:t xml:space="preserve">. </w:t>
      </w:r>
    </w:p>
    <w:p w:rsidR="00A461ED" w:rsidRPr="00441124" w:rsidRDefault="00A461ED" w:rsidP="00A461ED">
      <w:pPr>
        <w:spacing w:after="34"/>
        <w:rPr>
          <w:rFonts w:ascii="Arial Narrow" w:hAnsi="Arial Narrow"/>
          <w:color w:val="000000"/>
        </w:rPr>
      </w:pPr>
    </w:p>
    <w:p w:rsidR="00A461ED" w:rsidRPr="00441124" w:rsidRDefault="00A461ED" w:rsidP="00A461ED">
      <w:pPr>
        <w:spacing w:after="46" w:line="242" w:lineRule="auto"/>
        <w:ind w:left="123" w:hanging="10"/>
        <w:rPr>
          <w:rFonts w:ascii="Arial Narrow" w:hAnsi="Arial Narrow"/>
          <w:color w:val="000000"/>
        </w:rPr>
      </w:pPr>
      <w:r w:rsidRPr="00441124">
        <w:rPr>
          <w:rFonts w:ascii="Arial Narrow" w:hAnsi="Arial Narrow"/>
          <w:color w:val="000000"/>
          <w:u w:val="single" w:color="000000"/>
        </w:rPr>
        <w:t>Article 6</w:t>
      </w:r>
      <w:r w:rsidRPr="00441124">
        <w:rPr>
          <w:rFonts w:ascii="Arial Narrow" w:hAnsi="Arial Narrow"/>
          <w:color w:val="000000"/>
        </w:rPr>
        <w:t xml:space="preserve"> : </w:t>
      </w:r>
      <w:bookmarkStart w:id="5" w:name="_Toc530307910"/>
      <w:bookmarkStart w:id="6" w:name="_Toc97557031"/>
      <w:bookmarkStart w:id="7" w:name="_Toc163062698"/>
      <w:r w:rsidRPr="00441124">
        <w:rPr>
          <w:rFonts w:ascii="Arial Narrow" w:hAnsi="Arial Narrow"/>
          <w:color w:val="000000"/>
        </w:rPr>
        <w:t>Documents établissant la qualification du Soumissionnaire</w:t>
      </w:r>
      <w:bookmarkEnd w:id="5"/>
      <w:bookmarkEnd w:id="6"/>
      <w:bookmarkEnd w:id="7"/>
    </w:p>
    <w:p w:rsidR="00A461ED" w:rsidRPr="00441124" w:rsidRDefault="00A461ED" w:rsidP="00A461ED">
      <w:pPr>
        <w:spacing w:after="41" w:line="242" w:lineRule="auto"/>
        <w:ind w:left="123" w:right="11" w:hanging="10"/>
        <w:jc w:val="both"/>
        <w:rPr>
          <w:rFonts w:ascii="Arial Narrow" w:hAnsi="Arial Narrow"/>
          <w:color w:val="000000"/>
        </w:rPr>
      </w:pPr>
      <w:r w:rsidRPr="00441124">
        <w:rPr>
          <w:rFonts w:ascii="Arial Narrow" w:hAnsi="Arial Narrow"/>
          <w:color w:val="000000"/>
        </w:rPr>
        <w:t xml:space="preserve">6.1. Les soumissionnaires doivent, comme partie intégrante de leur offre : </w:t>
      </w:r>
    </w:p>
    <w:p w:rsidR="00A461ED" w:rsidRPr="00441124" w:rsidRDefault="00A461ED" w:rsidP="00F67A8C">
      <w:pPr>
        <w:numPr>
          <w:ilvl w:val="0"/>
          <w:numId w:val="29"/>
        </w:numPr>
        <w:spacing w:after="41" w:line="242" w:lineRule="auto"/>
        <w:ind w:right="274" w:hanging="222"/>
        <w:jc w:val="both"/>
        <w:rPr>
          <w:rFonts w:ascii="Arial Narrow" w:hAnsi="Arial Narrow"/>
          <w:color w:val="000000"/>
        </w:rPr>
      </w:pPr>
      <w:r w:rsidRPr="00441124">
        <w:rPr>
          <w:rFonts w:ascii="Arial Narrow" w:hAnsi="Arial Narrow"/>
          <w:color w:val="000000"/>
        </w:rPr>
        <w:t xml:space="preserve">Produire un pouvoir habilitant le signataire de la soumission à engager le Soumissionnaire ; </w:t>
      </w:r>
    </w:p>
    <w:p w:rsidR="00A461ED" w:rsidRPr="00441124" w:rsidRDefault="00A461ED" w:rsidP="00F67A8C">
      <w:pPr>
        <w:numPr>
          <w:ilvl w:val="0"/>
          <w:numId w:val="29"/>
        </w:numPr>
        <w:spacing w:after="41" w:line="242" w:lineRule="auto"/>
        <w:ind w:right="274" w:hanging="222"/>
        <w:jc w:val="both"/>
        <w:rPr>
          <w:rFonts w:ascii="Arial Narrow" w:hAnsi="Arial Narrow"/>
          <w:color w:val="000000"/>
        </w:rPr>
      </w:pPr>
      <w:r w:rsidRPr="00441124">
        <w:rPr>
          <w:rFonts w:ascii="Arial Narrow" w:hAnsi="Arial Narrow" w:cs="Arial"/>
          <w:color w:val="000000"/>
        </w:rPr>
        <w:t>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A461ED" w:rsidRPr="00441124" w:rsidRDefault="00A461ED" w:rsidP="00A461ED">
      <w:pPr>
        <w:spacing w:after="41" w:line="242" w:lineRule="auto"/>
        <w:ind w:left="-5" w:right="11" w:hanging="10"/>
        <w:jc w:val="both"/>
        <w:rPr>
          <w:rFonts w:ascii="Arial Narrow" w:hAnsi="Arial Narrow"/>
          <w:color w:val="000000"/>
        </w:rPr>
      </w:pPr>
      <w:r w:rsidRPr="00441124">
        <w:rPr>
          <w:rFonts w:ascii="Arial Narrow" w:hAnsi="Arial Narrow"/>
          <w:color w:val="000000"/>
        </w:rPr>
        <w:t xml:space="preserve">Les informations relatives aux points suivants sont exigées le cas échéant: </w:t>
      </w:r>
    </w:p>
    <w:p w:rsidR="00A461ED" w:rsidRPr="00441124" w:rsidRDefault="00A461ED" w:rsidP="00A461ED">
      <w:pPr>
        <w:widowControl w:val="0"/>
        <w:tabs>
          <w:tab w:val="left" w:pos="340"/>
        </w:tabs>
        <w:autoSpaceDE w:val="0"/>
        <w:spacing w:line="276" w:lineRule="auto"/>
        <w:ind w:left="567" w:right="11" w:hanging="283"/>
        <w:jc w:val="both"/>
        <w:rPr>
          <w:rFonts w:ascii="Arial Narrow" w:hAnsi="Arial Narrow" w:cs="Arial"/>
          <w:color w:val="000000"/>
        </w:rPr>
      </w:pPr>
      <w:r w:rsidRPr="00441124">
        <w:rPr>
          <w:rFonts w:ascii="Arial Narrow" w:hAnsi="Arial Narrow" w:cs="Arial"/>
          <w:color w:val="000000"/>
        </w:rPr>
        <w:t>i.</w:t>
      </w:r>
      <w:r w:rsidRPr="00441124">
        <w:rPr>
          <w:rFonts w:ascii="Arial Narrow" w:hAnsi="Arial Narrow" w:cs="Arial"/>
          <w:color w:val="000000"/>
        </w:rPr>
        <w:tab/>
        <w:t>La production de l’extrait des bilans faisant ressortir le chiffre d’affaires et les résultats ;</w:t>
      </w:r>
    </w:p>
    <w:p w:rsidR="00A461ED" w:rsidRPr="00441124" w:rsidRDefault="00A461ED" w:rsidP="00A461ED">
      <w:pPr>
        <w:widowControl w:val="0"/>
        <w:autoSpaceDE w:val="0"/>
        <w:spacing w:line="276" w:lineRule="auto"/>
        <w:ind w:left="567" w:right="11" w:hanging="283"/>
        <w:jc w:val="both"/>
        <w:rPr>
          <w:rFonts w:ascii="Arial Narrow" w:hAnsi="Arial Narrow" w:cs="Arial"/>
          <w:color w:val="000000"/>
        </w:rPr>
      </w:pPr>
      <w:r w:rsidRPr="00441124">
        <w:rPr>
          <w:rFonts w:ascii="Arial Narrow" w:hAnsi="Arial Narrow" w:cs="Arial"/>
          <w:color w:val="000000"/>
        </w:rPr>
        <w:t>ii. l’</w:t>
      </w:r>
      <w:r w:rsidRPr="00441124">
        <w:rPr>
          <w:rFonts w:ascii="Arial Narrow" w:hAnsi="Arial Narrow" w:cs="Arial"/>
          <w:color w:val="000000"/>
          <w:spacing w:val="2"/>
        </w:rPr>
        <w:t>accè</w:t>
      </w:r>
      <w:r w:rsidRPr="00441124">
        <w:rPr>
          <w:rFonts w:ascii="Arial Narrow" w:hAnsi="Arial Narrow" w:cs="Arial"/>
          <w:color w:val="000000"/>
        </w:rPr>
        <w:t xml:space="preserve">s à </w:t>
      </w:r>
      <w:r w:rsidRPr="00441124">
        <w:rPr>
          <w:rFonts w:ascii="Arial Narrow" w:hAnsi="Arial Narrow" w:cs="Arial"/>
          <w:color w:val="000000"/>
          <w:spacing w:val="2"/>
        </w:rPr>
        <w:t>un</w:t>
      </w:r>
      <w:r w:rsidRPr="00441124">
        <w:rPr>
          <w:rFonts w:ascii="Arial Narrow" w:hAnsi="Arial Narrow" w:cs="Arial"/>
          <w:color w:val="000000"/>
        </w:rPr>
        <w:t xml:space="preserve">e </w:t>
      </w:r>
      <w:r w:rsidRPr="00441124">
        <w:rPr>
          <w:rFonts w:ascii="Arial Narrow" w:hAnsi="Arial Narrow" w:cs="Arial"/>
          <w:color w:val="000000"/>
          <w:spacing w:val="2"/>
        </w:rPr>
        <w:t>lign</w:t>
      </w:r>
      <w:r w:rsidRPr="00441124">
        <w:rPr>
          <w:rFonts w:ascii="Arial Narrow" w:hAnsi="Arial Narrow" w:cs="Arial"/>
          <w:color w:val="000000"/>
        </w:rPr>
        <w:t xml:space="preserve">e </w:t>
      </w:r>
      <w:r w:rsidRPr="00441124">
        <w:rPr>
          <w:rFonts w:ascii="Arial Narrow" w:hAnsi="Arial Narrow" w:cs="Arial"/>
          <w:color w:val="000000"/>
          <w:spacing w:val="2"/>
        </w:rPr>
        <w:t>d</w:t>
      </w:r>
      <w:r w:rsidRPr="00441124">
        <w:rPr>
          <w:rFonts w:ascii="Arial Narrow" w:hAnsi="Arial Narrow" w:cs="Arial"/>
          <w:color w:val="000000"/>
        </w:rPr>
        <w:t xml:space="preserve">e </w:t>
      </w:r>
      <w:r w:rsidRPr="00441124">
        <w:rPr>
          <w:rFonts w:ascii="Arial Narrow" w:hAnsi="Arial Narrow" w:cs="Arial"/>
          <w:color w:val="000000"/>
          <w:spacing w:val="2"/>
        </w:rPr>
        <w:t>crédi</w:t>
      </w:r>
      <w:r w:rsidRPr="00441124">
        <w:rPr>
          <w:rFonts w:ascii="Arial Narrow" w:hAnsi="Arial Narrow" w:cs="Arial"/>
          <w:color w:val="000000"/>
        </w:rPr>
        <w:t xml:space="preserve">t </w:t>
      </w:r>
      <w:r w:rsidRPr="00441124">
        <w:rPr>
          <w:rFonts w:ascii="Arial Narrow" w:hAnsi="Arial Narrow" w:cs="Arial"/>
          <w:color w:val="000000"/>
          <w:spacing w:val="2"/>
        </w:rPr>
        <w:t>o</w:t>
      </w:r>
      <w:r w:rsidRPr="00441124">
        <w:rPr>
          <w:rFonts w:ascii="Arial Narrow" w:hAnsi="Arial Narrow" w:cs="Arial"/>
          <w:color w:val="000000"/>
        </w:rPr>
        <w:t>u d’autres ressources financières ;</w:t>
      </w:r>
    </w:p>
    <w:p w:rsidR="00A461ED" w:rsidRPr="00441124" w:rsidRDefault="00A461ED" w:rsidP="00A461ED">
      <w:pPr>
        <w:widowControl w:val="0"/>
        <w:autoSpaceDE w:val="0"/>
        <w:spacing w:line="276" w:lineRule="auto"/>
        <w:ind w:left="567" w:right="11" w:hanging="283"/>
        <w:jc w:val="both"/>
        <w:rPr>
          <w:rFonts w:ascii="Arial Narrow" w:hAnsi="Arial Narrow" w:cs="Arial"/>
          <w:color w:val="000000"/>
        </w:rPr>
      </w:pPr>
      <w:r w:rsidRPr="00441124">
        <w:rPr>
          <w:rFonts w:ascii="Arial Narrow" w:hAnsi="Arial Narrow" w:cs="Arial"/>
          <w:color w:val="000000"/>
        </w:rPr>
        <w:t xml:space="preserve">iii. </w:t>
      </w:r>
      <w:r w:rsidRPr="00441124">
        <w:rPr>
          <w:rFonts w:ascii="Arial Narrow" w:hAnsi="Arial Narrow" w:cs="Arial"/>
          <w:color w:val="000000"/>
          <w:spacing w:val="5"/>
        </w:rPr>
        <w:t>Le</w:t>
      </w:r>
      <w:r w:rsidRPr="00441124">
        <w:rPr>
          <w:rFonts w:ascii="Arial Narrow" w:hAnsi="Arial Narrow" w:cs="Arial"/>
          <w:color w:val="000000"/>
        </w:rPr>
        <w:t xml:space="preserve">s </w:t>
      </w:r>
      <w:r w:rsidRPr="00441124">
        <w:rPr>
          <w:rFonts w:ascii="Arial Narrow" w:hAnsi="Arial Narrow" w:cs="Arial"/>
          <w:color w:val="000000"/>
          <w:spacing w:val="5"/>
        </w:rPr>
        <w:t xml:space="preserve">marchés exécutés ; </w:t>
      </w:r>
    </w:p>
    <w:p w:rsidR="00A461ED" w:rsidRPr="00441124" w:rsidRDefault="00A461ED" w:rsidP="00A461ED">
      <w:pPr>
        <w:widowControl w:val="0"/>
        <w:autoSpaceDE w:val="0"/>
        <w:spacing w:line="276" w:lineRule="auto"/>
        <w:ind w:left="567" w:right="11" w:hanging="283"/>
        <w:jc w:val="both"/>
        <w:rPr>
          <w:rFonts w:ascii="Arial Narrow" w:hAnsi="Arial Narrow" w:cs="Arial"/>
          <w:color w:val="000000"/>
        </w:rPr>
      </w:pPr>
      <w:r w:rsidRPr="00441124">
        <w:rPr>
          <w:rFonts w:ascii="Arial Narrow" w:hAnsi="Arial Narrow" w:cs="Arial"/>
          <w:color w:val="000000"/>
        </w:rPr>
        <w:t xml:space="preserve">iv. la liste du personnel clé ; </w:t>
      </w:r>
    </w:p>
    <w:p w:rsidR="00A461ED" w:rsidRPr="00441124" w:rsidRDefault="00A461ED" w:rsidP="00A461ED">
      <w:pPr>
        <w:widowControl w:val="0"/>
        <w:autoSpaceDE w:val="0"/>
        <w:spacing w:line="276" w:lineRule="auto"/>
        <w:ind w:left="567" w:right="11" w:hanging="283"/>
        <w:jc w:val="both"/>
        <w:rPr>
          <w:rFonts w:ascii="Arial Narrow" w:hAnsi="Arial Narrow" w:cs="Arial"/>
          <w:color w:val="000000"/>
        </w:rPr>
      </w:pPr>
      <w:r w:rsidRPr="00441124">
        <w:rPr>
          <w:rFonts w:ascii="Arial Narrow" w:hAnsi="Arial Narrow" w:cs="Arial"/>
          <w:color w:val="000000"/>
        </w:rPr>
        <w:t>v. La disponibilité du matériel indispensable ;</w:t>
      </w:r>
    </w:p>
    <w:p w:rsidR="00A461ED" w:rsidRPr="00441124" w:rsidRDefault="00A461ED" w:rsidP="00A461ED">
      <w:pPr>
        <w:widowControl w:val="0"/>
        <w:autoSpaceDE w:val="0"/>
        <w:spacing w:line="276" w:lineRule="auto"/>
        <w:ind w:left="567" w:right="11" w:hanging="283"/>
        <w:jc w:val="both"/>
        <w:rPr>
          <w:rFonts w:ascii="Arial Narrow" w:hAnsi="Arial Narrow" w:cs="Arial"/>
          <w:color w:val="000000"/>
        </w:rPr>
      </w:pPr>
      <w:r w:rsidRPr="00441124">
        <w:rPr>
          <w:rFonts w:ascii="Arial Narrow" w:hAnsi="Arial Narrow" w:cs="Arial"/>
          <w:color w:val="000000"/>
        </w:rPr>
        <w:t>vi Le certificat de catégorisation pour les prestataires de BTP, le cas échéant.</w:t>
      </w:r>
    </w:p>
    <w:p w:rsidR="00A461ED" w:rsidRPr="00441124" w:rsidRDefault="00A461ED" w:rsidP="00A461ED">
      <w:pPr>
        <w:spacing w:after="41" w:line="242" w:lineRule="auto"/>
        <w:ind w:left="496" w:right="11" w:hanging="511"/>
        <w:jc w:val="both"/>
        <w:rPr>
          <w:rFonts w:ascii="Arial Narrow" w:hAnsi="Arial Narrow"/>
          <w:color w:val="000000"/>
        </w:rPr>
      </w:pPr>
      <w:r>
        <w:rPr>
          <w:rFonts w:ascii="Arial Narrow" w:hAnsi="Arial Narrow"/>
          <w:color w:val="000000"/>
        </w:rPr>
        <w:t xml:space="preserve">6.2. Les soumissions </w:t>
      </w:r>
      <w:r w:rsidRPr="00441124">
        <w:rPr>
          <w:rFonts w:ascii="Arial Narrow" w:hAnsi="Arial Narrow"/>
          <w:color w:val="000000"/>
        </w:rPr>
        <w:t>présenté</w:t>
      </w:r>
      <w:r>
        <w:rPr>
          <w:rFonts w:ascii="Arial Narrow" w:hAnsi="Arial Narrow"/>
          <w:color w:val="000000"/>
        </w:rPr>
        <w:t>es</w:t>
      </w:r>
      <w:r w:rsidRPr="00441124">
        <w:rPr>
          <w:rFonts w:ascii="Arial Narrow" w:hAnsi="Arial Narrow"/>
          <w:color w:val="000000"/>
        </w:rPr>
        <w:t xml:space="preserve"> par  deux  ou plusieurs entre preneurs groupés (cotraitance) doivent satisf</w:t>
      </w:r>
      <w:r>
        <w:rPr>
          <w:rFonts w:ascii="Arial Narrow" w:hAnsi="Arial Narrow"/>
          <w:color w:val="000000"/>
        </w:rPr>
        <w:t xml:space="preserve">aire aux conditions suivantes: </w:t>
      </w:r>
    </w:p>
    <w:p w:rsidR="00A461ED" w:rsidRPr="001A2A18" w:rsidRDefault="00A461ED" w:rsidP="00F67A8C">
      <w:pPr>
        <w:numPr>
          <w:ilvl w:val="0"/>
          <w:numId w:val="30"/>
        </w:numPr>
        <w:spacing w:after="41" w:line="242" w:lineRule="auto"/>
        <w:ind w:right="11"/>
        <w:jc w:val="both"/>
        <w:rPr>
          <w:rFonts w:ascii="Arial Narrow" w:hAnsi="Arial Narrow"/>
          <w:color w:val="000000"/>
        </w:rPr>
      </w:pPr>
      <w:r w:rsidRPr="00441124">
        <w:rPr>
          <w:rFonts w:ascii="Arial Narrow" w:hAnsi="Arial Narrow"/>
          <w:color w:val="000000"/>
        </w:rPr>
        <w:t>L’offre devra inclure pour chacune des entreprises, tous les renseignements énumérés à l’Article 6.1 ci-dessus. Le RPAO devra préciser les informations à fournir par le groupement et cell</w:t>
      </w:r>
      <w:r>
        <w:rPr>
          <w:rFonts w:ascii="Arial Narrow" w:hAnsi="Arial Narrow"/>
          <w:color w:val="000000"/>
        </w:rPr>
        <w:t xml:space="preserve">es à fournir par chaque membre </w:t>
      </w:r>
      <w:r w:rsidRPr="00441124">
        <w:rPr>
          <w:rFonts w:ascii="Arial Narrow" w:hAnsi="Arial Narrow"/>
          <w:color w:val="000000"/>
        </w:rPr>
        <w:t xml:space="preserve">du groupement ; </w:t>
      </w:r>
    </w:p>
    <w:p w:rsidR="00A461ED" w:rsidRPr="001A2A18" w:rsidRDefault="00A461ED" w:rsidP="00F67A8C">
      <w:pPr>
        <w:numPr>
          <w:ilvl w:val="0"/>
          <w:numId w:val="30"/>
        </w:numPr>
        <w:spacing w:after="41" w:line="242" w:lineRule="auto"/>
        <w:ind w:right="11"/>
        <w:jc w:val="both"/>
        <w:rPr>
          <w:rFonts w:ascii="Arial Narrow" w:hAnsi="Arial Narrow"/>
          <w:color w:val="000000"/>
        </w:rPr>
      </w:pPr>
      <w:r w:rsidRPr="00441124">
        <w:rPr>
          <w:rFonts w:ascii="Arial Narrow" w:hAnsi="Arial Narrow"/>
          <w:color w:val="000000"/>
        </w:rPr>
        <w:t xml:space="preserve">L’offre et le marché doivent être signés de façon à obliger tous les membres du groupement ; </w:t>
      </w:r>
    </w:p>
    <w:p w:rsidR="00A461ED" w:rsidRPr="001A2A18" w:rsidRDefault="00A461ED" w:rsidP="00F67A8C">
      <w:pPr>
        <w:numPr>
          <w:ilvl w:val="0"/>
          <w:numId w:val="30"/>
        </w:numPr>
        <w:spacing w:after="41" w:line="242" w:lineRule="auto"/>
        <w:ind w:right="11"/>
        <w:jc w:val="both"/>
        <w:rPr>
          <w:rFonts w:ascii="Arial Narrow" w:hAnsi="Arial Narrow"/>
          <w:color w:val="000000"/>
        </w:rPr>
      </w:pPr>
      <w:r w:rsidRPr="00441124">
        <w:rPr>
          <w:rFonts w:ascii="Arial Narrow" w:hAnsi="Arial Narrow"/>
          <w:color w:val="000000"/>
        </w:rPr>
        <w:t xml:space="preserve">La nature du groupement (conjoint ou solidaire comme cela est requis dans le RPAO) doit être précisée et justifiée par la production d’une copie de l’accord de groupement en bonne et due forme ; </w:t>
      </w:r>
    </w:p>
    <w:p w:rsidR="00A461ED" w:rsidRPr="001A2A18" w:rsidRDefault="00A461ED" w:rsidP="00F67A8C">
      <w:pPr>
        <w:numPr>
          <w:ilvl w:val="0"/>
          <w:numId w:val="30"/>
        </w:numPr>
        <w:spacing w:after="41" w:line="242" w:lineRule="auto"/>
        <w:ind w:right="11"/>
        <w:jc w:val="both"/>
        <w:rPr>
          <w:rFonts w:ascii="Arial Narrow" w:hAnsi="Arial Narrow"/>
          <w:color w:val="000000"/>
        </w:rPr>
      </w:pPr>
      <w:r w:rsidRPr="00441124">
        <w:rPr>
          <w:rFonts w:ascii="Arial Narrow" w:hAnsi="Arial Narrow"/>
          <w:color w:val="000000"/>
        </w:rPr>
        <w:t xml:space="preserve">Le membre du groupement désigné comme mandataire, représentera l’ensemble des entreprises vis-à-vis du Maître d’Ouvrage pour l’exécution du marché ; </w:t>
      </w:r>
    </w:p>
    <w:p w:rsidR="00A461ED" w:rsidRPr="00441124" w:rsidRDefault="00A461ED" w:rsidP="00F67A8C">
      <w:pPr>
        <w:numPr>
          <w:ilvl w:val="0"/>
          <w:numId w:val="30"/>
        </w:numPr>
        <w:spacing w:after="48" w:line="238" w:lineRule="auto"/>
        <w:ind w:right="11" w:hanging="222"/>
        <w:jc w:val="both"/>
        <w:rPr>
          <w:rFonts w:ascii="Arial Narrow" w:hAnsi="Arial Narrow"/>
          <w:color w:val="000000"/>
        </w:rPr>
      </w:pPr>
      <w:r w:rsidRPr="00441124">
        <w:rPr>
          <w:rFonts w:ascii="Arial Narrow" w:hAnsi="Arial Narrow"/>
          <w:color w:val="000000"/>
        </w:rPr>
        <w:t>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w:t>
      </w:r>
    </w:p>
    <w:p w:rsidR="00A461ED" w:rsidRPr="00441124" w:rsidRDefault="00A461ED" w:rsidP="00A461ED">
      <w:pPr>
        <w:spacing w:after="34"/>
        <w:rPr>
          <w:rFonts w:ascii="Arial Narrow" w:hAnsi="Arial Narrow"/>
          <w:color w:val="000000"/>
        </w:rPr>
      </w:pPr>
      <w:r w:rsidRPr="00441124">
        <w:rPr>
          <w:rFonts w:ascii="Arial Narrow" w:hAnsi="Arial Narrow"/>
          <w:color w:val="000000"/>
        </w:rPr>
        <w:t xml:space="preserve"> 6.3. Les soumissionnaires doivent également présenter </w:t>
      </w:r>
      <w:r w:rsidRPr="00441124">
        <w:rPr>
          <w:rFonts w:ascii="Arial Narrow" w:hAnsi="Arial Narrow"/>
          <w:color w:val="000000"/>
        </w:rPr>
        <w:tab/>
        <w:t xml:space="preserve">des propositions suffisamment détaillées pour démontrer qu’elles sont conformes aux spécifications techniques et aux délais d’exécution visés dans le RPAO. </w:t>
      </w:r>
    </w:p>
    <w:p w:rsidR="00A461ED" w:rsidRPr="00441124" w:rsidRDefault="00A461ED" w:rsidP="00A461ED">
      <w:pPr>
        <w:spacing w:after="41" w:line="242" w:lineRule="auto"/>
        <w:ind w:left="-5" w:right="11" w:hanging="10"/>
        <w:jc w:val="both"/>
        <w:rPr>
          <w:rFonts w:ascii="Arial Narrow" w:hAnsi="Arial Narrow"/>
          <w:color w:val="000000"/>
        </w:rPr>
      </w:pPr>
      <w:r w:rsidRPr="00441124">
        <w:rPr>
          <w:rFonts w:ascii="Arial Narrow" w:hAnsi="Arial Narrow"/>
          <w:color w:val="000000"/>
        </w:rPr>
        <w:t>6.4 Les soumissionnaires demandant à bénéficier d’une marge de préférence, doivent f</w:t>
      </w:r>
      <w:r>
        <w:rPr>
          <w:rFonts w:ascii="Arial Narrow" w:hAnsi="Arial Narrow"/>
          <w:color w:val="000000"/>
        </w:rPr>
        <w:t xml:space="preserve">ournir tous les renseignements </w:t>
      </w:r>
      <w:r w:rsidRPr="00441124">
        <w:rPr>
          <w:rFonts w:ascii="Arial Narrow" w:hAnsi="Arial Narrow"/>
          <w:color w:val="000000"/>
        </w:rPr>
        <w:t xml:space="preserve">nécessaires  pour prouver qu’ils satisfont aux critères d’éligibilité décrits à l’article 33 du RGAO. </w:t>
      </w:r>
    </w:p>
    <w:p w:rsidR="00A461ED" w:rsidRPr="00441124" w:rsidRDefault="00A461ED" w:rsidP="00A461ED">
      <w:pPr>
        <w:spacing w:after="34"/>
        <w:rPr>
          <w:rFonts w:ascii="Arial Narrow" w:hAnsi="Arial Narrow"/>
          <w:color w:val="000000"/>
        </w:rPr>
      </w:pPr>
    </w:p>
    <w:p w:rsidR="00A461ED" w:rsidRPr="00441124" w:rsidRDefault="00A461ED" w:rsidP="00A461ED">
      <w:pPr>
        <w:spacing w:after="46" w:line="242" w:lineRule="auto"/>
        <w:ind w:left="-5" w:hanging="10"/>
        <w:rPr>
          <w:rFonts w:ascii="Arial Narrow" w:hAnsi="Arial Narrow"/>
          <w:color w:val="000000"/>
        </w:rPr>
      </w:pPr>
      <w:r w:rsidRPr="00441124">
        <w:rPr>
          <w:rFonts w:ascii="Arial Narrow" w:hAnsi="Arial Narrow"/>
          <w:color w:val="000000"/>
          <w:u w:val="single" w:color="000000"/>
        </w:rPr>
        <w:t>Article 7</w:t>
      </w:r>
      <w:r>
        <w:rPr>
          <w:rFonts w:ascii="Arial Narrow" w:hAnsi="Arial Narrow"/>
          <w:color w:val="000000"/>
        </w:rPr>
        <w:t xml:space="preserve">: Visite du site des travaux </w:t>
      </w:r>
    </w:p>
    <w:p w:rsidR="00A461ED" w:rsidRPr="00441124" w:rsidRDefault="00A461ED" w:rsidP="00F67A8C">
      <w:pPr>
        <w:numPr>
          <w:ilvl w:val="1"/>
          <w:numId w:val="31"/>
        </w:numPr>
        <w:spacing w:after="41" w:line="242" w:lineRule="auto"/>
        <w:ind w:left="0" w:right="269" w:firstLine="25"/>
        <w:jc w:val="both"/>
        <w:rPr>
          <w:rFonts w:ascii="Arial Narrow" w:hAnsi="Arial Narrow"/>
          <w:color w:val="000000"/>
        </w:rPr>
      </w:pPr>
      <w:r w:rsidRPr="00441124">
        <w:rPr>
          <w:rFonts w:ascii="Arial Narrow" w:hAnsi="Arial Narrow"/>
          <w:color w:val="000000"/>
        </w:rPr>
        <w:t xml:space="preserve">Il est conseillé au soumissionnaire de visiter et d’inspecter le site des travaux et ses environs et d’obtenir par lui-même, et sous sa propre responsabilité, tous les renseignements qui peuvent être nécessaires pour la </w:t>
      </w:r>
      <w:r w:rsidRPr="00441124">
        <w:rPr>
          <w:rFonts w:ascii="Arial Narrow" w:hAnsi="Arial Narrow"/>
          <w:color w:val="000000"/>
        </w:rPr>
        <w:lastRenderedPageBreak/>
        <w:t>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A461ED" w:rsidRPr="00441124" w:rsidRDefault="00A461ED" w:rsidP="00F67A8C">
      <w:pPr>
        <w:numPr>
          <w:ilvl w:val="1"/>
          <w:numId w:val="31"/>
        </w:numPr>
        <w:spacing w:after="41" w:line="242" w:lineRule="auto"/>
        <w:ind w:left="0" w:right="269" w:firstLine="25"/>
        <w:jc w:val="both"/>
        <w:rPr>
          <w:rFonts w:ascii="Arial Narrow" w:hAnsi="Arial Narrow"/>
          <w:color w:val="000000"/>
        </w:rPr>
      </w:pPr>
      <w:r w:rsidRPr="00441124">
        <w:rPr>
          <w:rFonts w:ascii="Arial Narrow" w:hAnsi="Arial Narrow"/>
          <w:color w:val="000000"/>
        </w:rPr>
        <w:t xml:space="preserve">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de toute responsabilité pouvant en résulter. </w:t>
      </w:r>
    </w:p>
    <w:p w:rsidR="00A461ED" w:rsidRPr="00441124" w:rsidRDefault="00A461ED" w:rsidP="00A461ED">
      <w:pPr>
        <w:spacing w:after="41" w:line="242" w:lineRule="auto"/>
        <w:ind w:right="269"/>
        <w:jc w:val="both"/>
        <w:rPr>
          <w:rFonts w:ascii="Arial Narrow" w:hAnsi="Arial Narrow"/>
          <w:color w:val="000000"/>
        </w:rPr>
      </w:pPr>
      <w:r w:rsidRPr="00441124">
        <w:rPr>
          <w:rFonts w:ascii="Arial Narrow" w:hAnsi="Arial Narrow"/>
          <w:color w:val="000000"/>
        </w:rPr>
        <w:t>Le soumissionnaire demeure responsable des accidents mortels ou corporels, des pertes ou dommages matériels, coûts et frais encourus du fait de cette visite.</w:t>
      </w:r>
    </w:p>
    <w:p w:rsidR="00A461ED" w:rsidRPr="00441124" w:rsidRDefault="00A461ED" w:rsidP="00A461ED">
      <w:pPr>
        <w:spacing w:after="65"/>
        <w:jc w:val="both"/>
        <w:rPr>
          <w:rFonts w:ascii="Arial Narrow" w:hAnsi="Arial Narrow"/>
          <w:color w:val="000000"/>
        </w:rPr>
      </w:pPr>
      <w:r w:rsidRPr="00441124">
        <w:rPr>
          <w:rFonts w:ascii="Arial Narrow" w:hAnsi="Arial Narrow"/>
          <w:color w:val="000000"/>
        </w:rPr>
        <w:t xml:space="preserve">7.3. Le Maître d’Ouvrage peut organiser une visite du site des travaux au moment de la réunion préparatoire à l’établissement des offres mentionnées à l’article 19 du RGAO. </w:t>
      </w:r>
    </w:p>
    <w:p w:rsidR="00A461ED" w:rsidRPr="00514C11" w:rsidRDefault="00A461ED" w:rsidP="00A461ED">
      <w:pPr>
        <w:widowControl w:val="0"/>
        <w:tabs>
          <w:tab w:val="left" w:pos="0"/>
        </w:tabs>
        <w:autoSpaceDE w:val="0"/>
        <w:jc w:val="both"/>
        <w:rPr>
          <w:b/>
          <w:bCs/>
          <w:sz w:val="20"/>
          <w:szCs w:val="20"/>
        </w:rPr>
      </w:pPr>
    </w:p>
    <w:p w:rsidR="00A461ED" w:rsidRPr="00A461ED" w:rsidRDefault="00A461ED" w:rsidP="00F67A8C">
      <w:pPr>
        <w:pStyle w:val="Paragraphedeliste"/>
        <w:widowControl w:val="0"/>
        <w:numPr>
          <w:ilvl w:val="0"/>
          <w:numId w:val="23"/>
        </w:numPr>
        <w:tabs>
          <w:tab w:val="left" w:pos="0"/>
        </w:tabs>
        <w:autoSpaceDE w:val="0"/>
        <w:jc w:val="center"/>
        <w:rPr>
          <w:sz w:val="28"/>
          <w:szCs w:val="20"/>
        </w:rPr>
      </w:pPr>
      <w:r w:rsidRPr="001A2A18">
        <w:rPr>
          <w:b/>
          <w:sz w:val="28"/>
          <w:szCs w:val="20"/>
        </w:rPr>
        <w:t>Dossier d’Appel d’Offres</w:t>
      </w:r>
    </w:p>
    <w:p w:rsidR="00A461ED" w:rsidRPr="00441124" w:rsidRDefault="00A461ED" w:rsidP="00A461ED">
      <w:pPr>
        <w:spacing w:after="46" w:line="242" w:lineRule="auto"/>
        <w:ind w:left="-5" w:hanging="10"/>
        <w:rPr>
          <w:rFonts w:ascii="Arial Narrow" w:hAnsi="Arial Narrow"/>
          <w:color w:val="000000"/>
        </w:rPr>
      </w:pPr>
      <w:r w:rsidRPr="00441124">
        <w:rPr>
          <w:rFonts w:ascii="Arial Narrow" w:hAnsi="Arial Narrow"/>
          <w:color w:val="000000"/>
          <w:u w:val="single" w:color="000000"/>
        </w:rPr>
        <w:t>Article 8</w:t>
      </w:r>
      <w:r w:rsidRPr="00441124">
        <w:rPr>
          <w:rFonts w:ascii="Arial Narrow" w:hAnsi="Arial Narrow"/>
          <w:color w:val="000000"/>
        </w:rPr>
        <w:t>: Conte</w:t>
      </w:r>
      <w:r>
        <w:rPr>
          <w:rFonts w:ascii="Arial Narrow" w:hAnsi="Arial Narrow"/>
          <w:color w:val="000000"/>
        </w:rPr>
        <w:t xml:space="preserve">nu du Dossier d’Appel d’Offres </w:t>
      </w:r>
    </w:p>
    <w:p w:rsidR="00A461ED" w:rsidRPr="00441124" w:rsidRDefault="00A461ED" w:rsidP="00A461ED">
      <w:pPr>
        <w:spacing w:after="41" w:line="242" w:lineRule="auto"/>
        <w:ind w:left="566" w:right="159" w:hanging="451"/>
        <w:jc w:val="both"/>
        <w:rPr>
          <w:rFonts w:ascii="Arial Narrow" w:hAnsi="Arial Narrow"/>
          <w:color w:val="000000"/>
        </w:rPr>
      </w:pPr>
      <w:r w:rsidRPr="00441124">
        <w:rPr>
          <w:rFonts w:ascii="Arial Narrow" w:hAnsi="Arial Narrow"/>
          <w:color w:val="000000"/>
        </w:rPr>
        <w:t>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w:t>
      </w:r>
    </w:p>
    <w:p w:rsidR="00A461ED" w:rsidRPr="00441124" w:rsidRDefault="00A461ED" w:rsidP="00A461ED">
      <w:pPr>
        <w:spacing w:after="41" w:line="242" w:lineRule="auto"/>
        <w:ind w:left="566" w:right="159" w:hanging="451"/>
        <w:jc w:val="both"/>
        <w:rPr>
          <w:rFonts w:ascii="Arial Narrow" w:hAnsi="Arial Narrow"/>
          <w:color w:val="000000"/>
        </w:rPr>
      </w:pPr>
      <w:bookmarkStart w:id="8" w:name="_Hlk159242412"/>
      <w:r w:rsidRPr="00441124">
        <w:rPr>
          <w:rFonts w:ascii="Arial Narrow" w:hAnsi="Arial Narrow"/>
          <w:color w:val="000000"/>
        </w:rPr>
        <w:t>Pièce n° 0 : La lettre d’invitation à soumissionner (en cas d’Appels d’Offres Restreints) ;</w:t>
      </w:r>
    </w:p>
    <w:bookmarkEnd w:id="8"/>
    <w:p w:rsidR="00A461ED" w:rsidRPr="00441124" w:rsidRDefault="00A461ED" w:rsidP="00A461ED">
      <w:pPr>
        <w:spacing w:after="41" w:line="242" w:lineRule="auto"/>
        <w:ind w:left="566" w:right="159" w:hanging="451"/>
        <w:jc w:val="both"/>
        <w:rPr>
          <w:rFonts w:ascii="Arial Narrow" w:hAnsi="Arial Narrow"/>
          <w:color w:val="000000"/>
        </w:rPr>
      </w:pPr>
      <w:r w:rsidRPr="00441124">
        <w:rPr>
          <w:rFonts w:ascii="Arial Narrow" w:hAnsi="Arial Narrow"/>
          <w:color w:val="000000"/>
        </w:rPr>
        <w:t>Pièce n° 1 : L’Avis d’Appel d’Offres rédigé en français et en anglais (AAO) ;</w:t>
      </w:r>
    </w:p>
    <w:p w:rsidR="00A461ED" w:rsidRPr="00441124" w:rsidRDefault="00A461ED" w:rsidP="00A461ED">
      <w:pPr>
        <w:spacing w:after="41" w:line="242" w:lineRule="auto"/>
        <w:ind w:left="566" w:right="159" w:hanging="451"/>
        <w:jc w:val="both"/>
        <w:rPr>
          <w:rFonts w:ascii="Arial Narrow" w:hAnsi="Arial Narrow"/>
          <w:color w:val="000000"/>
        </w:rPr>
      </w:pPr>
      <w:r w:rsidRPr="00441124">
        <w:rPr>
          <w:rFonts w:ascii="Arial Narrow" w:hAnsi="Arial Narrow"/>
          <w:color w:val="000000"/>
        </w:rPr>
        <w:t>Pièce n° 2 : Le Règlement Général de l’Appel d’Offres (RGAO) ;</w:t>
      </w:r>
    </w:p>
    <w:p w:rsidR="00A461ED" w:rsidRPr="00441124" w:rsidRDefault="00A461ED" w:rsidP="00A461ED">
      <w:pPr>
        <w:spacing w:after="41" w:line="242" w:lineRule="auto"/>
        <w:ind w:left="566" w:right="159" w:hanging="451"/>
        <w:jc w:val="both"/>
        <w:rPr>
          <w:rFonts w:ascii="Arial Narrow" w:hAnsi="Arial Narrow"/>
          <w:color w:val="000000"/>
        </w:rPr>
      </w:pPr>
      <w:r w:rsidRPr="00441124">
        <w:rPr>
          <w:rFonts w:ascii="Arial Narrow" w:hAnsi="Arial Narrow"/>
          <w:color w:val="000000"/>
        </w:rPr>
        <w:t>Pièce n° 3 : Le Règlement Particulier de l’Appel d’Offres (RPAO) ;</w:t>
      </w:r>
    </w:p>
    <w:p w:rsidR="00A461ED" w:rsidRPr="00441124" w:rsidRDefault="00A461ED" w:rsidP="00A461ED">
      <w:pPr>
        <w:spacing w:after="41" w:line="242" w:lineRule="auto"/>
        <w:ind w:left="566" w:right="159" w:hanging="451"/>
        <w:jc w:val="both"/>
        <w:rPr>
          <w:rFonts w:ascii="Arial Narrow" w:hAnsi="Arial Narrow"/>
          <w:color w:val="000000"/>
        </w:rPr>
      </w:pPr>
      <w:r w:rsidRPr="00441124">
        <w:rPr>
          <w:rFonts w:ascii="Arial Narrow" w:hAnsi="Arial Narrow"/>
          <w:color w:val="000000"/>
        </w:rPr>
        <w:t>Pièce n° 4 : Le Cahier des Clauses Administratives Particulières (CCAP) ;</w:t>
      </w:r>
    </w:p>
    <w:p w:rsidR="00A461ED" w:rsidRPr="00441124" w:rsidRDefault="00A461ED" w:rsidP="00A461ED">
      <w:pPr>
        <w:spacing w:after="41" w:line="242" w:lineRule="auto"/>
        <w:ind w:left="566" w:right="159" w:hanging="451"/>
        <w:jc w:val="both"/>
        <w:rPr>
          <w:rFonts w:ascii="Arial Narrow" w:hAnsi="Arial Narrow"/>
          <w:color w:val="000000"/>
        </w:rPr>
      </w:pPr>
      <w:r w:rsidRPr="00441124">
        <w:rPr>
          <w:rFonts w:ascii="Arial Narrow" w:hAnsi="Arial Narrow"/>
          <w:color w:val="000000"/>
        </w:rPr>
        <w:t>Pièce n° 5 : Le Cahier des Clauses Techniques Particulières (CCTP) ;</w:t>
      </w:r>
    </w:p>
    <w:p w:rsidR="00A461ED" w:rsidRPr="00441124" w:rsidRDefault="00A461ED" w:rsidP="00A461ED">
      <w:pPr>
        <w:spacing w:after="41" w:line="242" w:lineRule="auto"/>
        <w:ind w:left="566" w:right="159" w:hanging="451"/>
        <w:jc w:val="both"/>
        <w:rPr>
          <w:rFonts w:ascii="Arial Narrow" w:hAnsi="Arial Narrow"/>
          <w:color w:val="000000"/>
        </w:rPr>
      </w:pPr>
      <w:r w:rsidRPr="00441124">
        <w:rPr>
          <w:rFonts w:ascii="Arial Narrow" w:hAnsi="Arial Narrow"/>
          <w:color w:val="000000"/>
        </w:rPr>
        <w:t>Pièce n° 6 : Le Cadre du Bordereau des prix unitaires ;</w:t>
      </w:r>
    </w:p>
    <w:p w:rsidR="00A461ED" w:rsidRPr="00441124" w:rsidRDefault="00A461ED" w:rsidP="00A461ED">
      <w:pPr>
        <w:spacing w:after="41" w:line="242" w:lineRule="auto"/>
        <w:ind w:left="566" w:right="159" w:hanging="451"/>
        <w:jc w:val="both"/>
        <w:rPr>
          <w:rFonts w:ascii="Arial Narrow" w:hAnsi="Arial Narrow"/>
          <w:color w:val="000000"/>
        </w:rPr>
      </w:pPr>
      <w:r w:rsidRPr="00441124">
        <w:rPr>
          <w:rFonts w:ascii="Arial Narrow" w:hAnsi="Arial Narrow"/>
          <w:color w:val="000000"/>
        </w:rPr>
        <w:t>Pièce n° 7 : Le Cadre du Détail quantitatif et estimatif ;</w:t>
      </w:r>
    </w:p>
    <w:p w:rsidR="00A461ED" w:rsidRPr="00441124" w:rsidRDefault="00A461ED" w:rsidP="00A461ED">
      <w:pPr>
        <w:spacing w:after="41" w:line="242" w:lineRule="auto"/>
        <w:ind w:left="566" w:right="159" w:hanging="451"/>
        <w:jc w:val="both"/>
        <w:rPr>
          <w:rFonts w:ascii="Arial Narrow" w:hAnsi="Arial Narrow"/>
          <w:color w:val="000000"/>
        </w:rPr>
      </w:pPr>
      <w:r w:rsidRPr="00441124">
        <w:rPr>
          <w:rFonts w:ascii="Arial Narrow" w:hAnsi="Arial Narrow"/>
          <w:color w:val="000000"/>
        </w:rPr>
        <w:t>Pièce n°8 : Le Cadre du Sous-Détail des Prix Unitaires ou de la décomposition des prix, le cas échéant ;</w:t>
      </w:r>
    </w:p>
    <w:p w:rsidR="00A461ED" w:rsidRPr="00441124" w:rsidRDefault="00A461ED" w:rsidP="00A461ED">
      <w:pPr>
        <w:spacing w:after="41" w:line="242" w:lineRule="auto"/>
        <w:ind w:left="566" w:right="159" w:hanging="451"/>
        <w:jc w:val="both"/>
        <w:rPr>
          <w:rFonts w:ascii="Arial Narrow" w:hAnsi="Arial Narrow"/>
          <w:color w:val="000000"/>
        </w:rPr>
      </w:pPr>
      <w:r w:rsidRPr="00441124">
        <w:rPr>
          <w:rFonts w:ascii="Arial Narrow" w:hAnsi="Arial Narrow"/>
          <w:color w:val="000000"/>
        </w:rPr>
        <w:t>Pièce n°09 : Le modèle de marché ;</w:t>
      </w:r>
    </w:p>
    <w:p w:rsidR="00A461ED" w:rsidRPr="00441124" w:rsidRDefault="00A461ED" w:rsidP="00A461ED">
      <w:pPr>
        <w:spacing w:after="41" w:line="242" w:lineRule="auto"/>
        <w:ind w:left="566" w:right="159" w:hanging="451"/>
        <w:jc w:val="both"/>
        <w:rPr>
          <w:rFonts w:ascii="Arial Narrow" w:hAnsi="Arial Narrow"/>
          <w:color w:val="000000"/>
        </w:rPr>
      </w:pPr>
      <w:r w:rsidRPr="00441124">
        <w:rPr>
          <w:rFonts w:ascii="Arial Narrow" w:hAnsi="Arial Narrow"/>
          <w:color w:val="000000"/>
        </w:rPr>
        <w:t>Pièce n° 10 :Les Modèles ou formulaires types à utiliser par les Soumissionnaires notamment :</w:t>
      </w:r>
    </w:p>
    <w:p w:rsidR="00A461ED" w:rsidRPr="00441124" w:rsidRDefault="00A461ED" w:rsidP="00A461ED">
      <w:pPr>
        <w:spacing w:after="41" w:line="242" w:lineRule="auto"/>
        <w:ind w:left="566" w:right="159" w:hanging="451"/>
        <w:jc w:val="both"/>
        <w:rPr>
          <w:rFonts w:ascii="Arial Narrow" w:hAnsi="Arial Narrow"/>
          <w:i/>
          <w:iCs/>
          <w:color w:val="000000"/>
        </w:rPr>
      </w:pPr>
      <w:bookmarkStart w:id="9" w:name="_Hlk158723946"/>
      <w:r w:rsidRPr="00441124">
        <w:rPr>
          <w:rFonts w:ascii="Arial Narrow" w:hAnsi="Arial Narrow"/>
          <w:i/>
          <w:iCs/>
          <w:color w:val="000000"/>
        </w:rPr>
        <w:t xml:space="preserve">                          Annexe n° 1: Modèle de Déclaration d’intention de soumissionner </w:t>
      </w:r>
    </w:p>
    <w:p w:rsidR="00A461ED" w:rsidRPr="00441124" w:rsidRDefault="00A461ED" w:rsidP="00A461ED">
      <w:pPr>
        <w:spacing w:after="41" w:line="242" w:lineRule="auto"/>
        <w:ind w:left="566" w:right="159" w:hanging="451"/>
        <w:jc w:val="both"/>
        <w:rPr>
          <w:rFonts w:ascii="Arial Narrow" w:hAnsi="Arial Narrow"/>
          <w:i/>
          <w:iCs/>
          <w:color w:val="000000"/>
        </w:rPr>
      </w:pPr>
      <w:r w:rsidRPr="00441124">
        <w:rPr>
          <w:rFonts w:ascii="Arial Narrow" w:hAnsi="Arial Narrow"/>
          <w:i/>
          <w:iCs/>
          <w:color w:val="000000"/>
        </w:rPr>
        <w:t xml:space="preserve">                         Annexe n° 2: Modèle de soumission</w:t>
      </w:r>
      <w:r w:rsidRPr="00441124">
        <w:rPr>
          <w:rFonts w:ascii="Arial Narrow" w:hAnsi="Arial Narrow"/>
          <w:i/>
          <w:iCs/>
          <w:color w:val="000000"/>
        </w:rPr>
        <w:tab/>
      </w:r>
    </w:p>
    <w:p w:rsidR="00A461ED" w:rsidRPr="00441124" w:rsidRDefault="00A461ED" w:rsidP="00A461ED">
      <w:pPr>
        <w:spacing w:after="41" w:line="242" w:lineRule="auto"/>
        <w:ind w:left="1843" w:right="159" w:hanging="451"/>
        <w:jc w:val="both"/>
        <w:rPr>
          <w:rFonts w:ascii="Arial Narrow" w:hAnsi="Arial Narrow"/>
          <w:i/>
          <w:iCs/>
          <w:color w:val="000000"/>
        </w:rPr>
      </w:pPr>
      <w:r w:rsidRPr="00441124">
        <w:rPr>
          <w:rFonts w:ascii="Arial Narrow" w:hAnsi="Arial Narrow"/>
          <w:i/>
          <w:iCs/>
          <w:color w:val="000000"/>
        </w:rPr>
        <w:t>Annexe n° 3: Modèle de caution de soumission</w:t>
      </w:r>
      <w:r w:rsidRPr="00441124">
        <w:rPr>
          <w:rFonts w:ascii="Arial Narrow" w:hAnsi="Arial Narrow"/>
          <w:i/>
          <w:iCs/>
          <w:color w:val="000000"/>
        </w:rPr>
        <w:tab/>
      </w:r>
    </w:p>
    <w:p w:rsidR="00A461ED" w:rsidRPr="00441124" w:rsidRDefault="00A461ED" w:rsidP="00A461ED">
      <w:pPr>
        <w:spacing w:after="41" w:line="242" w:lineRule="auto"/>
        <w:ind w:left="1843" w:right="159" w:hanging="451"/>
        <w:jc w:val="both"/>
        <w:rPr>
          <w:rFonts w:ascii="Arial Narrow" w:hAnsi="Arial Narrow"/>
          <w:i/>
          <w:iCs/>
          <w:color w:val="000000"/>
        </w:rPr>
      </w:pPr>
      <w:r w:rsidRPr="00441124">
        <w:rPr>
          <w:rFonts w:ascii="Arial Narrow" w:hAnsi="Arial Narrow"/>
          <w:i/>
          <w:iCs/>
          <w:color w:val="000000"/>
        </w:rPr>
        <w:t>Annexe n° 4: Modèle de cautionnement définitif</w:t>
      </w:r>
      <w:r w:rsidRPr="00441124">
        <w:rPr>
          <w:rFonts w:ascii="Arial Narrow" w:hAnsi="Arial Narrow"/>
          <w:i/>
          <w:iCs/>
          <w:color w:val="000000"/>
        </w:rPr>
        <w:tab/>
      </w:r>
    </w:p>
    <w:p w:rsidR="00A461ED" w:rsidRPr="00441124" w:rsidRDefault="00A461ED" w:rsidP="00A461ED">
      <w:pPr>
        <w:spacing w:after="41" w:line="242" w:lineRule="auto"/>
        <w:ind w:left="1843" w:right="159" w:hanging="451"/>
        <w:jc w:val="both"/>
        <w:rPr>
          <w:rFonts w:ascii="Arial Narrow" w:hAnsi="Arial Narrow"/>
          <w:i/>
          <w:iCs/>
          <w:color w:val="000000"/>
        </w:rPr>
      </w:pPr>
      <w:r w:rsidRPr="00441124">
        <w:rPr>
          <w:rFonts w:ascii="Arial Narrow" w:hAnsi="Arial Narrow"/>
          <w:i/>
          <w:iCs/>
          <w:color w:val="000000"/>
        </w:rPr>
        <w:t>Annexe n° 5: Modèle de caution d'avance de démarrage</w:t>
      </w:r>
      <w:r w:rsidRPr="00441124">
        <w:rPr>
          <w:rFonts w:ascii="Arial Narrow" w:hAnsi="Arial Narrow"/>
          <w:i/>
          <w:iCs/>
          <w:color w:val="000000"/>
        </w:rPr>
        <w:tab/>
      </w:r>
    </w:p>
    <w:p w:rsidR="00A461ED" w:rsidRPr="00441124" w:rsidRDefault="00A461ED" w:rsidP="00A461ED">
      <w:pPr>
        <w:spacing w:after="41" w:line="242" w:lineRule="auto"/>
        <w:ind w:left="1843" w:right="159" w:hanging="451"/>
        <w:jc w:val="both"/>
        <w:rPr>
          <w:rFonts w:ascii="Arial Narrow" w:hAnsi="Arial Narrow"/>
          <w:i/>
          <w:iCs/>
          <w:color w:val="000000"/>
        </w:rPr>
      </w:pPr>
      <w:r w:rsidRPr="00441124">
        <w:rPr>
          <w:rFonts w:ascii="Arial Narrow" w:hAnsi="Arial Narrow"/>
          <w:i/>
          <w:iCs/>
          <w:color w:val="000000"/>
        </w:rPr>
        <w:t>Annexe n°6 : Modèle de caution de bonne exécution (retenue de garantie)</w:t>
      </w:r>
      <w:r w:rsidRPr="00441124">
        <w:rPr>
          <w:rFonts w:ascii="Arial Narrow" w:hAnsi="Arial Narrow"/>
          <w:i/>
          <w:iCs/>
          <w:color w:val="000000"/>
        </w:rPr>
        <w:tab/>
      </w:r>
    </w:p>
    <w:p w:rsidR="00A461ED" w:rsidRPr="00441124" w:rsidRDefault="00A461ED" w:rsidP="00A461ED">
      <w:pPr>
        <w:spacing w:after="41" w:line="242" w:lineRule="auto"/>
        <w:ind w:left="1843" w:right="159" w:hanging="451"/>
        <w:jc w:val="both"/>
        <w:rPr>
          <w:rFonts w:ascii="Arial Narrow" w:hAnsi="Arial Narrow"/>
          <w:i/>
          <w:iCs/>
          <w:color w:val="000000"/>
        </w:rPr>
      </w:pPr>
      <w:r w:rsidRPr="00441124">
        <w:rPr>
          <w:rFonts w:ascii="Arial Narrow" w:hAnsi="Arial Narrow"/>
          <w:i/>
          <w:iCs/>
          <w:color w:val="000000"/>
        </w:rPr>
        <w:t>Annexe n° 7: Modèle de Lettre de soumission de la proposition technique</w:t>
      </w:r>
    </w:p>
    <w:p w:rsidR="00A461ED" w:rsidRPr="00441124" w:rsidRDefault="00A461ED" w:rsidP="00A461ED">
      <w:pPr>
        <w:spacing w:after="41" w:line="242" w:lineRule="auto"/>
        <w:ind w:left="1843" w:right="159" w:hanging="451"/>
        <w:jc w:val="both"/>
        <w:rPr>
          <w:rFonts w:ascii="Arial Narrow" w:hAnsi="Arial Narrow"/>
          <w:i/>
          <w:iCs/>
          <w:color w:val="000000"/>
        </w:rPr>
      </w:pPr>
      <w:r w:rsidRPr="00441124">
        <w:rPr>
          <w:rFonts w:ascii="Arial Narrow" w:hAnsi="Arial Narrow"/>
          <w:i/>
          <w:iCs/>
          <w:color w:val="000000"/>
        </w:rPr>
        <w:t>Annexe n° 8: Modèle de Cadre du planning</w:t>
      </w:r>
      <w:r w:rsidRPr="00441124">
        <w:rPr>
          <w:rFonts w:ascii="Arial Narrow" w:hAnsi="Arial Narrow"/>
          <w:i/>
          <w:iCs/>
          <w:color w:val="000000"/>
        </w:rPr>
        <w:tab/>
      </w:r>
    </w:p>
    <w:p w:rsidR="00A461ED" w:rsidRPr="00441124" w:rsidRDefault="00A461ED" w:rsidP="00A461ED">
      <w:pPr>
        <w:spacing w:after="41" w:line="242" w:lineRule="auto"/>
        <w:ind w:left="1843" w:right="159" w:hanging="451"/>
        <w:jc w:val="both"/>
        <w:rPr>
          <w:rFonts w:ascii="Arial Narrow" w:hAnsi="Arial Narrow"/>
          <w:i/>
          <w:iCs/>
          <w:color w:val="000000"/>
        </w:rPr>
      </w:pPr>
      <w:r w:rsidRPr="00441124">
        <w:rPr>
          <w:rFonts w:ascii="Arial Narrow" w:hAnsi="Arial Narrow"/>
          <w:i/>
          <w:iCs/>
          <w:color w:val="000000"/>
        </w:rPr>
        <w:t>Annexe n° 9: Modèle de liste de personnels à mobiliser</w:t>
      </w:r>
      <w:r w:rsidRPr="00441124">
        <w:rPr>
          <w:rFonts w:ascii="Arial Narrow" w:hAnsi="Arial Narrow"/>
          <w:i/>
          <w:iCs/>
          <w:color w:val="000000"/>
        </w:rPr>
        <w:tab/>
      </w:r>
    </w:p>
    <w:p w:rsidR="00A461ED" w:rsidRPr="00441124" w:rsidRDefault="00A461ED" w:rsidP="00A461ED">
      <w:pPr>
        <w:spacing w:after="41" w:line="242" w:lineRule="auto"/>
        <w:ind w:left="1843" w:right="159" w:hanging="451"/>
        <w:jc w:val="both"/>
        <w:rPr>
          <w:rFonts w:ascii="Arial Narrow" w:hAnsi="Arial Narrow"/>
          <w:i/>
          <w:iCs/>
          <w:color w:val="000000"/>
        </w:rPr>
      </w:pPr>
      <w:r w:rsidRPr="00441124">
        <w:rPr>
          <w:rFonts w:ascii="Arial Narrow" w:hAnsi="Arial Narrow"/>
          <w:i/>
          <w:iCs/>
          <w:color w:val="000000"/>
        </w:rPr>
        <w:t>Annexe n° 10: Modèle de fiches de prestations susceptibles d'être sous traitées</w:t>
      </w:r>
      <w:r w:rsidRPr="00441124">
        <w:rPr>
          <w:rFonts w:ascii="Arial Narrow" w:hAnsi="Arial Narrow"/>
          <w:i/>
          <w:iCs/>
          <w:color w:val="000000"/>
        </w:rPr>
        <w:tab/>
      </w:r>
      <w:r w:rsidRPr="00441124">
        <w:rPr>
          <w:rFonts w:ascii="Arial Narrow" w:hAnsi="Arial Narrow"/>
          <w:i/>
          <w:iCs/>
          <w:color w:val="000000"/>
        </w:rPr>
        <w:tab/>
      </w:r>
    </w:p>
    <w:p w:rsidR="00A461ED" w:rsidRPr="00441124" w:rsidRDefault="00A461ED" w:rsidP="00A461ED">
      <w:pPr>
        <w:spacing w:after="41" w:line="242" w:lineRule="auto"/>
        <w:ind w:left="1843" w:right="159" w:hanging="451"/>
        <w:jc w:val="both"/>
        <w:rPr>
          <w:rFonts w:ascii="Arial Narrow" w:hAnsi="Arial Narrow"/>
          <w:i/>
          <w:iCs/>
          <w:color w:val="000000"/>
        </w:rPr>
      </w:pPr>
      <w:r w:rsidRPr="00441124">
        <w:rPr>
          <w:rFonts w:ascii="Arial Narrow" w:hAnsi="Arial Narrow"/>
          <w:i/>
          <w:iCs/>
          <w:color w:val="000000"/>
        </w:rPr>
        <w:t>Annexe n° 11: Modèle de CV de personnels à mobiliser</w:t>
      </w:r>
      <w:r w:rsidRPr="00441124">
        <w:rPr>
          <w:rFonts w:ascii="Arial Narrow" w:hAnsi="Arial Narrow"/>
          <w:i/>
          <w:iCs/>
          <w:color w:val="000000"/>
        </w:rPr>
        <w:tab/>
      </w:r>
    </w:p>
    <w:p w:rsidR="00A461ED" w:rsidRPr="00441124" w:rsidRDefault="00A461ED" w:rsidP="00A461ED">
      <w:pPr>
        <w:spacing w:after="41" w:line="242" w:lineRule="auto"/>
        <w:ind w:left="566" w:right="159" w:hanging="451"/>
        <w:jc w:val="both"/>
        <w:rPr>
          <w:rFonts w:ascii="Arial Narrow" w:hAnsi="Arial Narrow"/>
          <w:color w:val="000000"/>
        </w:rPr>
      </w:pPr>
      <w:r w:rsidRPr="00441124">
        <w:rPr>
          <w:rFonts w:ascii="Arial Narrow" w:hAnsi="Arial Narrow"/>
          <w:color w:val="000000"/>
        </w:rPr>
        <w:t xml:space="preserve">Pièce n°11 : Le formulaire de </w:t>
      </w:r>
      <w:bookmarkStart w:id="10" w:name="_Hlk159243329"/>
      <w:r w:rsidRPr="00441124">
        <w:rPr>
          <w:rFonts w:ascii="Arial Narrow" w:hAnsi="Arial Narrow"/>
          <w:color w:val="000000"/>
        </w:rPr>
        <w:t>la charte d’intégrité</w:t>
      </w:r>
      <w:bookmarkEnd w:id="10"/>
      <w:r w:rsidRPr="00441124">
        <w:rPr>
          <w:rFonts w:ascii="Arial Narrow" w:hAnsi="Arial Narrow"/>
          <w:color w:val="000000"/>
        </w:rPr>
        <w:t>.</w:t>
      </w:r>
    </w:p>
    <w:p w:rsidR="00A461ED" w:rsidRPr="00441124" w:rsidRDefault="00A461ED" w:rsidP="00A461ED">
      <w:pPr>
        <w:spacing w:after="41" w:line="242" w:lineRule="auto"/>
        <w:ind w:left="566" w:right="159" w:hanging="451"/>
        <w:jc w:val="both"/>
        <w:rPr>
          <w:rFonts w:ascii="Arial Narrow" w:hAnsi="Arial Narrow"/>
          <w:color w:val="000000"/>
        </w:rPr>
      </w:pPr>
      <w:r w:rsidRPr="00441124">
        <w:rPr>
          <w:rFonts w:ascii="Arial Narrow" w:hAnsi="Arial Narrow"/>
          <w:color w:val="000000"/>
        </w:rPr>
        <w:t xml:space="preserve">Piècen°12 : Le formulaire de </w:t>
      </w:r>
      <w:bookmarkStart w:id="11" w:name="_Hlk159243341"/>
      <w:r w:rsidRPr="00441124">
        <w:rPr>
          <w:rFonts w:ascii="Arial Narrow" w:hAnsi="Arial Narrow"/>
          <w:color w:val="000000"/>
        </w:rPr>
        <w:t>déclaration d’engagement au respect des clauses sociales et environnementales</w:t>
      </w:r>
      <w:bookmarkEnd w:id="11"/>
      <w:r w:rsidRPr="00441124">
        <w:rPr>
          <w:rFonts w:ascii="Arial Narrow" w:hAnsi="Arial Narrow"/>
          <w:color w:val="000000"/>
        </w:rPr>
        <w:t>.</w:t>
      </w:r>
    </w:p>
    <w:bookmarkEnd w:id="9"/>
    <w:p w:rsidR="00A461ED" w:rsidRPr="00441124" w:rsidRDefault="00A461ED" w:rsidP="00A461ED">
      <w:pPr>
        <w:spacing w:after="41" w:line="242" w:lineRule="auto"/>
        <w:ind w:left="142" w:right="159"/>
        <w:jc w:val="both"/>
        <w:rPr>
          <w:rFonts w:ascii="Arial Narrow" w:hAnsi="Arial Narrow"/>
          <w:color w:val="000000"/>
        </w:rPr>
      </w:pPr>
      <w:r w:rsidRPr="00441124">
        <w:rPr>
          <w:rFonts w:ascii="Arial Narrow" w:hAnsi="Arial Narrow"/>
          <w:color w:val="000000"/>
        </w:rPr>
        <w:t>Pièce n° 13 : le visa de maturité ou les justificatifs des études préalables à remplir par le Maître d’Ouvrage ou le Maître d’ Ouvrage Délégué, la disponibilité du financement ou l'inscription budgétaire.</w:t>
      </w:r>
    </w:p>
    <w:p w:rsidR="00A461ED" w:rsidRPr="00441124" w:rsidRDefault="00A461ED" w:rsidP="00A461ED">
      <w:pPr>
        <w:spacing w:after="41" w:line="242" w:lineRule="auto"/>
        <w:ind w:left="142" w:right="159"/>
        <w:jc w:val="both"/>
        <w:rPr>
          <w:rFonts w:ascii="Arial Narrow" w:hAnsi="Arial Narrow"/>
          <w:color w:val="000000"/>
        </w:rPr>
      </w:pPr>
      <w:r w:rsidRPr="00441124">
        <w:rPr>
          <w:rFonts w:ascii="Arial Narrow" w:hAnsi="Arial Narrow"/>
          <w:color w:val="000000"/>
        </w:rPr>
        <w:t>Pièce n° 14 :</w:t>
      </w:r>
      <w:r w:rsidRPr="00441124">
        <w:rPr>
          <w:rFonts w:ascii="Arial Narrow" w:hAnsi="Arial Narrow"/>
          <w:color w:val="000000"/>
        </w:rPr>
        <w:tab/>
        <w:t>La liste des établissements bancaires et organismes financiers habilités par le Ministre en charge des à émettre des cautions, dans le cadre des marchés publics.</w:t>
      </w:r>
    </w:p>
    <w:p w:rsidR="00A461ED" w:rsidRPr="00441124" w:rsidRDefault="00A461ED" w:rsidP="00A461ED">
      <w:pPr>
        <w:spacing w:after="41" w:line="242" w:lineRule="auto"/>
        <w:ind w:left="-5" w:right="146" w:hanging="10"/>
        <w:jc w:val="both"/>
        <w:rPr>
          <w:rFonts w:ascii="Arial Narrow" w:hAnsi="Arial Narrow"/>
          <w:color w:val="000000"/>
        </w:rPr>
      </w:pPr>
      <w:r w:rsidRPr="00441124">
        <w:rPr>
          <w:rFonts w:ascii="Arial Narrow" w:hAnsi="Arial Narrow"/>
          <w:color w:val="000000"/>
        </w:rPr>
        <w:t xml:space="preserve"> 8.2. Le Soumissionnaire doit examiner l’ensemble des règlements, formulaires, conditions et spécifications contenus dans le DAO. Il lui appartient de fournir tous les renseignements demandés et de préparer une offre conforme à tous égards audit dossier. </w:t>
      </w:r>
    </w:p>
    <w:p w:rsidR="00A461ED" w:rsidRPr="00441124" w:rsidRDefault="00A461ED" w:rsidP="00A461ED">
      <w:pPr>
        <w:spacing w:after="39"/>
        <w:rPr>
          <w:rFonts w:ascii="Arial Narrow" w:hAnsi="Arial Narrow"/>
          <w:color w:val="000000"/>
        </w:rPr>
      </w:pPr>
    </w:p>
    <w:p w:rsidR="00A461ED" w:rsidRPr="00441124" w:rsidRDefault="00A461ED" w:rsidP="00A461ED">
      <w:pPr>
        <w:spacing w:after="46" w:line="242" w:lineRule="auto"/>
        <w:ind w:left="-5" w:hanging="10"/>
        <w:jc w:val="both"/>
        <w:rPr>
          <w:rFonts w:ascii="Arial Narrow" w:hAnsi="Arial Narrow"/>
          <w:color w:val="000000"/>
        </w:rPr>
      </w:pPr>
      <w:r w:rsidRPr="00441124">
        <w:rPr>
          <w:rFonts w:ascii="Arial Narrow" w:hAnsi="Arial Narrow"/>
          <w:color w:val="000000"/>
          <w:u w:val="single" w:color="000000"/>
        </w:rPr>
        <w:lastRenderedPageBreak/>
        <w:t>Article9</w:t>
      </w:r>
      <w:r w:rsidRPr="00441124">
        <w:rPr>
          <w:rFonts w:ascii="Arial Narrow" w:hAnsi="Arial Narrow"/>
          <w:color w:val="000000"/>
        </w:rPr>
        <w:t xml:space="preserve">: Eclaircissements apportés au Dossier d’Appel d’Offres et recours </w:t>
      </w:r>
    </w:p>
    <w:p w:rsidR="00A461ED" w:rsidRPr="00441124" w:rsidRDefault="00A461ED" w:rsidP="00A461ED">
      <w:pPr>
        <w:spacing w:after="8"/>
        <w:jc w:val="both"/>
        <w:rPr>
          <w:rFonts w:ascii="Arial Narrow" w:hAnsi="Arial Narrow"/>
          <w:color w:val="000000"/>
        </w:rPr>
      </w:pPr>
      <w:r w:rsidRPr="00441124">
        <w:rPr>
          <w:rFonts w:ascii="Arial Narrow" w:hAnsi="Arial Narrow"/>
          <w:color w:val="000000"/>
        </w:rPr>
        <w:t xml:space="preserve"> 9.1. a) Tout soumissionnaire désirant obtenir des éclaircissements sur le Dossier d’Appel d’Offres peut en faire la demande à l’Autorité Contractante par écrit ou par courrier électronique (télécopie ou e-mail) à l’adresse du Maître d’Ouvrage indiquée dans le RPAO </w:t>
      </w:r>
      <w:r w:rsidRPr="00441124">
        <w:rPr>
          <w:rFonts w:ascii="Arial Narrow" w:hAnsi="Arial Narrow"/>
          <w:b/>
          <w:color w:val="000000"/>
        </w:rPr>
        <w:t>ou via COLEPSavec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rsidR="00A461ED" w:rsidRPr="00441124" w:rsidRDefault="00A461ED" w:rsidP="00A461ED">
      <w:pPr>
        <w:spacing w:after="8"/>
        <w:jc w:val="both"/>
        <w:rPr>
          <w:rFonts w:ascii="Arial Narrow" w:hAnsi="Arial Narrow"/>
          <w:color w:val="000000"/>
        </w:rPr>
      </w:pPr>
      <w:r w:rsidRPr="00441124">
        <w:rPr>
          <w:rFonts w:ascii="Arial Narrow" w:hAnsi="Arial Narrow"/>
          <w:color w:val="000000"/>
        </w:rPr>
        <w:t>9.1.b). Une copie de la réponse de l’Autorité Contractante, indiquant la question posée mais ne mentionnant pas son auteur, est adressée à tous les soumissionnaires ayant acheté le Dossier d’Appel d’Offres dans un délai maximal de cinq (05) jours.</w:t>
      </w:r>
    </w:p>
    <w:p w:rsidR="00A461ED" w:rsidRPr="00441124" w:rsidRDefault="00A461ED" w:rsidP="00A461ED">
      <w:pPr>
        <w:spacing w:after="34"/>
        <w:jc w:val="both"/>
        <w:rPr>
          <w:rFonts w:ascii="Arial Narrow" w:hAnsi="Arial Narrow"/>
          <w:color w:val="000000"/>
        </w:rPr>
      </w:pPr>
      <w:r w:rsidRPr="00441124">
        <w:rPr>
          <w:rFonts w:ascii="Arial Narrow" w:hAnsi="Arial Narrow"/>
          <w:color w:val="000000"/>
        </w:rPr>
        <w:t>9.2. Tout soumissionnaire qui s’estime lésé peut introduire une requête auprès du Maître d’ouvrage.</w:t>
      </w:r>
    </w:p>
    <w:p w:rsidR="00A461ED" w:rsidRPr="00441124" w:rsidRDefault="00A461ED" w:rsidP="00A461ED">
      <w:pPr>
        <w:spacing w:after="34"/>
        <w:jc w:val="both"/>
        <w:rPr>
          <w:rFonts w:ascii="Arial Narrow" w:hAnsi="Arial Narrow"/>
          <w:color w:val="000000"/>
        </w:rPr>
      </w:pPr>
      <w:r w:rsidRPr="00441124">
        <w:rPr>
          <w:rFonts w:ascii="Arial Narrow" w:hAnsi="Arial Narrow"/>
          <w:color w:val="000000"/>
        </w:rPr>
        <w:t xml:space="preserve"> En cas d’appel d’offres restreint, le recours doit :</w:t>
      </w:r>
    </w:p>
    <w:p w:rsidR="00A461ED" w:rsidRPr="00441124" w:rsidRDefault="00A461ED" w:rsidP="00A461ED">
      <w:pPr>
        <w:spacing w:after="34"/>
        <w:ind w:left="567"/>
        <w:jc w:val="both"/>
        <w:rPr>
          <w:rFonts w:ascii="Arial Narrow" w:hAnsi="Arial Narrow"/>
          <w:color w:val="000000"/>
        </w:rPr>
      </w:pPr>
      <w:r w:rsidRPr="00441124">
        <w:rPr>
          <w:rFonts w:ascii="Arial Narrow" w:hAnsi="Arial Narrow"/>
          <w:color w:val="000000"/>
        </w:rPr>
        <w:t xml:space="preserve">a)  à la phase de préqualification, doit porter sur des demandes de réexamen </w:t>
      </w:r>
      <w:bookmarkStart w:id="12" w:name="_Hlk159242928"/>
      <w:r w:rsidRPr="00441124">
        <w:rPr>
          <w:rFonts w:ascii="Arial Narrow" w:hAnsi="Arial Narrow"/>
          <w:color w:val="000000"/>
        </w:rPr>
        <w:t xml:space="preserve">des conditions de sollicitation, de préqualification ou sur </w:t>
      </w:r>
      <w:bookmarkEnd w:id="12"/>
      <w:r w:rsidRPr="00441124">
        <w:rPr>
          <w:rFonts w:ascii="Arial Narrow" w:hAnsi="Arial Narrow"/>
          <w:color w:val="000000"/>
        </w:rPr>
        <w:t xml:space="preserve">des demandes de réexamen </w:t>
      </w:r>
      <w:bookmarkStart w:id="13" w:name="_Hlk159243008"/>
      <w:r w:rsidRPr="00441124">
        <w:rPr>
          <w:rFonts w:ascii="Arial Narrow" w:hAnsi="Arial Narrow"/>
          <w:color w:val="000000"/>
        </w:rPr>
        <w:t xml:space="preserve">des décisions ou actes pris </w:t>
      </w:r>
      <w:bookmarkEnd w:id="13"/>
      <w:r w:rsidRPr="00441124">
        <w:rPr>
          <w:rFonts w:ascii="Arial Narrow" w:hAnsi="Arial Narrow"/>
          <w:color w:val="000000"/>
        </w:rPr>
        <w:t xml:space="preserve">et publiés par le Maître d’Ouvrage </w:t>
      </w:r>
      <w:bookmarkStart w:id="14" w:name="_Hlk159243061"/>
      <w:r w:rsidRPr="00441124">
        <w:rPr>
          <w:rFonts w:ascii="Arial Narrow" w:hAnsi="Arial Narrow"/>
          <w:color w:val="000000"/>
        </w:rPr>
        <w:t>lors de la procédure de préqualification</w:t>
      </w:r>
      <w:bookmarkEnd w:id="14"/>
      <w:r w:rsidRPr="00441124">
        <w:rPr>
          <w:rFonts w:ascii="Arial Narrow" w:hAnsi="Arial Narrow"/>
          <w:color w:val="000000"/>
        </w:rPr>
        <w:t xml:space="preserve">. </w:t>
      </w:r>
    </w:p>
    <w:p w:rsidR="00A461ED" w:rsidRPr="00441124" w:rsidRDefault="00A461ED" w:rsidP="00A461ED">
      <w:pPr>
        <w:spacing w:after="34"/>
        <w:ind w:left="567"/>
        <w:jc w:val="both"/>
        <w:rPr>
          <w:rFonts w:ascii="Arial Narrow" w:hAnsi="Arial Narrow"/>
          <w:color w:val="000000"/>
        </w:rPr>
      </w:pPr>
      <w:r w:rsidRPr="00441124">
        <w:rPr>
          <w:rFonts w:ascii="Arial Narrow" w:hAnsi="Arial Narrow"/>
          <w:color w:val="000000"/>
        </w:rPr>
        <w:t xml:space="preserve">b) Les candidats disposent de cinq (05) jours </w:t>
      </w:r>
      <w:bookmarkStart w:id="15" w:name="_Hlk159243106"/>
      <w:r w:rsidRPr="00441124">
        <w:rPr>
          <w:rFonts w:ascii="Arial Narrow" w:hAnsi="Arial Narrow"/>
          <w:color w:val="000000"/>
        </w:rPr>
        <w:t xml:space="preserve">ouvrables avant la date de dépôt des candidatures et cinq (05) jours ouvrables </w:t>
      </w:r>
      <w:bookmarkEnd w:id="15"/>
      <w:r w:rsidRPr="00441124">
        <w:rPr>
          <w:rFonts w:ascii="Arial Narrow" w:hAnsi="Arial Narrow"/>
          <w:color w:val="000000"/>
        </w:rPr>
        <w:t>après la publication des résultats de la préqualification pour introduire leur recours auprès du Maître d’Ouvrage, avec copie à l’Autorité chargée des marchés publics et à l’organisme chargé de la régulation des marchés publics.</w:t>
      </w:r>
    </w:p>
    <w:p w:rsidR="00A461ED" w:rsidRPr="00441124" w:rsidRDefault="00A461ED" w:rsidP="00A461ED">
      <w:pPr>
        <w:spacing w:after="34"/>
        <w:ind w:left="567"/>
        <w:jc w:val="both"/>
        <w:rPr>
          <w:rFonts w:ascii="Arial Narrow" w:hAnsi="Arial Narrow"/>
          <w:color w:val="000000"/>
        </w:rPr>
      </w:pPr>
      <w:r w:rsidRPr="00441124">
        <w:rPr>
          <w:rFonts w:ascii="Arial Narrow" w:hAnsi="Arial Narrow"/>
          <w:color w:val="000000"/>
        </w:rPr>
        <w:t>c) Ce recours n’est pas suspensif.</w:t>
      </w:r>
    </w:p>
    <w:p w:rsidR="00A461ED" w:rsidRPr="00441124" w:rsidRDefault="00A461ED" w:rsidP="00A461ED">
      <w:pPr>
        <w:spacing w:after="34"/>
        <w:jc w:val="both"/>
        <w:rPr>
          <w:rFonts w:ascii="Arial Narrow" w:hAnsi="Arial Narrow"/>
          <w:color w:val="000000"/>
        </w:rPr>
      </w:pPr>
      <w:r w:rsidRPr="00441124">
        <w:rPr>
          <w:rFonts w:ascii="Arial Narrow" w:hAnsi="Arial Narrow"/>
          <w:color w:val="000000"/>
        </w:rPr>
        <w:t xml:space="preserve"> 9.3. Lorsque l’appel d’offres est la procédure retenue, le recours doit être adressé, entre la publication de l’Avis d’appel d’offres et l’ouverture des plis : </w:t>
      </w:r>
    </w:p>
    <w:p w:rsidR="00A461ED" w:rsidRPr="00441124" w:rsidRDefault="00A461ED" w:rsidP="00A461ED">
      <w:pPr>
        <w:spacing w:after="34"/>
        <w:ind w:left="567"/>
        <w:jc w:val="both"/>
        <w:rPr>
          <w:rFonts w:ascii="Arial Narrow" w:hAnsi="Arial Narrow"/>
          <w:color w:val="000000"/>
        </w:rPr>
      </w:pPr>
      <w:r w:rsidRPr="00441124">
        <w:rPr>
          <w:rFonts w:ascii="Arial Narrow" w:hAnsi="Arial Narrow"/>
          <w:color w:val="000000"/>
        </w:rPr>
        <w:t>a) au Maître d’ouvrage avec copie à l’Autorité chargée des Marchés Publics et à l’organisme chargé de la régulation des marchés publics ;</w:t>
      </w:r>
    </w:p>
    <w:p w:rsidR="00A461ED" w:rsidRPr="00441124" w:rsidRDefault="00A461ED" w:rsidP="00A461ED">
      <w:pPr>
        <w:spacing w:after="34"/>
        <w:ind w:left="567"/>
        <w:jc w:val="both"/>
        <w:rPr>
          <w:rFonts w:ascii="Arial Narrow" w:hAnsi="Arial Narrow"/>
          <w:color w:val="000000"/>
        </w:rPr>
      </w:pPr>
      <w:r w:rsidRPr="00441124">
        <w:rPr>
          <w:rFonts w:ascii="Arial Narrow" w:hAnsi="Arial Narrow"/>
          <w:color w:val="000000"/>
        </w:rPr>
        <w:t>b) il doit parvenir au Maître d’ouvrage au plus tard quatorze (14) jours ouvrables avant la date d’ouverture des offres ;</w:t>
      </w:r>
    </w:p>
    <w:p w:rsidR="00A461ED" w:rsidRPr="00441124" w:rsidRDefault="00A461ED" w:rsidP="00A461ED">
      <w:pPr>
        <w:spacing w:after="34"/>
        <w:ind w:left="567"/>
        <w:jc w:val="both"/>
        <w:rPr>
          <w:rFonts w:ascii="Arial Narrow" w:hAnsi="Arial Narrow"/>
          <w:color w:val="000000"/>
        </w:rPr>
      </w:pPr>
      <w:r w:rsidRPr="00441124">
        <w:rPr>
          <w:rFonts w:ascii="Arial Narrow" w:hAnsi="Arial Narrow"/>
          <w:color w:val="000000"/>
        </w:rPr>
        <w:t>c) le Maître d’Ouvrage dispose de cinq (05) jours ouvrables pour réagir. La copie de la réaction est transmise à l’Autorité chargée des Marchés Publics et à l’Organisme Chargé de la Régulation des Marchés Publics ;</w:t>
      </w:r>
    </w:p>
    <w:p w:rsidR="00A461ED" w:rsidRPr="00441124" w:rsidRDefault="00A461ED" w:rsidP="00A461ED">
      <w:pPr>
        <w:spacing w:after="34"/>
        <w:ind w:left="567"/>
        <w:jc w:val="both"/>
        <w:rPr>
          <w:rFonts w:ascii="Arial Narrow" w:hAnsi="Arial Narrow"/>
          <w:color w:val="000000"/>
        </w:rPr>
      </w:pPr>
      <w:r w:rsidRPr="00441124">
        <w:rPr>
          <w:rFonts w:ascii="Arial Narrow" w:hAnsi="Arial Narrow"/>
          <w:color w:val="000000"/>
        </w:rPr>
        <w:t>d) en cas de désaccord entre le requérant et le Maître d’ouvrage, le recours est porté par le requérant au Comité chargé de l’examen des recours.</w:t>
      </w:r>
    </w:p>
    <w:p w:rsidR="00A461ED" w:rsidRPr="00441124" w:rsidRDefault="00A461ED" w:rsidP="00A461ED">
      <w:pPr>
        <w:spacing w:after="34"/>
        <w:ind w:left="567"/>
        <w:jc w:val="both"/>
        <w:rPr>
          <w:rFonts w:ascii="Arial Narrow" w:hAnsi="Arial Narrow"/>
          <w:color w:val="000000"/>
        </w:rPr>
      </w:pPr>
      <w:r w:rsidRPr="00441124">
        <w:rPr>
          <w:rFonts w:ascii="Arial Narrow" w:hAnsi="Arial Narrow"/>
          <w:color w:val="000000"/>
        </w:rPr>
        <w:t>e) ce recours n’est pas suspensif.</w:t>
      </w:r>
    </w:p>
    <w:p w:rsidR="00A461ED" w:rsidRPr="00441124" w:rsidRDefault="00A461ED" w:rsidP="00A461ED">
      <w:pPr>
        <w:spacing w:after="111"/>
        <w:rPr>
          <w:rFonts w:ascii="Arial Narrow" w:hAnsi="Arial Narrow"/>
          <w:color w:val="000000"/>
        </w:rPr>
      </w:pPr>
    </w:p>
    <w:p w:rsidR="00A461ED" w:rsidRPr="00441124" w:rsidRDefault="00A461ED" w:rsidP="00A461ED">
      <w:pPr>
        <w:spacing w:after="46" w:line="242" w:lineRule="auto"/>
        <w:ind w:left="-5" w:hanging="10"/>
        <w:rPr>
          <w:rFonts w:ascii="Arial Narrow" w:hAnsi="Arial Narrow"/>
          <w:color w:val="000000"/>
        </w:rPr>
      </w:pPr>
      <w:r w:rsidRPr="00441124">
        <w:rPr>
          <w:rFonts w:ascii="Arial Narrow" w:hAnsi="Arial Narrow"/>
          <w:color w:val="000000"/>
          <w:u w:val="single" w:color="000000"/>
        </w:rPr>
        <w:t>Article 10</w:t>
      </w:r>
      <w:r w:rsidRPr="00441124">
        <w:rPr>
          <w:rFonts w:ascii="Arial Narrow" w:hAnsi="Arial Narrow"/>
          <w:color w:val="000000"/>
        </w:rPr>
        <w:t xml:space="preserve"> : Modification   du   Dossier   d’Appel d’Offres </w:t>
      </w:r>
    </w:p>
    <w:p w:rsidR="00A461ED" w:rsidRPr="00441124" w:rsidRDefault="00A461ED" w:rsidP="00A461ED">
      <w:pPr>
        <w:spacing w:after="8"/>
        <w:jc w:val="both"/>
        <w:rPr>
          <w:rFonts w:ascii="Arial Narrow" w:hAnsi="Arial Narrow"/>
          <w:color w:val="000000"/>
        </w:rPr>
      </w:pPr>
      <w:r w:rsidRPr="00441124">
        <w:rPr>
          <w:rFonts w:ascii="Arial Narrow" w:hAnsi="Arial Narrow"/>
          <w:color w:val="000000"/>
        </w:rPr>
        <w:t xml:space="preserve"> 10.1.  Le Maître d’Ouvrage peut, à tout moment avant la date limite de dépôt des offres et pour tout motif, que ce soit à son initiative ou consécutivement à une saisine d’un soumissionnaire, modifier le Dossier d’Appel d’Offres en publiant un additif.</w:t>
      </w:r>
    </w:p>
    <w:p w:rsidR="00A461ED" w:rsidRPr="00441124" w:rsidRDefault="00A461ED" w:rsidP="00A461ED">
      <w:pPr>
        <w:spacing w:after="8"/>
        <w:jc w:val="both"/>
        <w:rPr>
          <w:rFonts w:ascii="Arial Narrow" w:hAnsi="Arial Narrow"/>
          <w:color w:val="000000"/>
        </w:rPr>
      </w:pPr>
      <w:r w:rsidRPr="00441124">
        <w:rPr>
          <w:rFonts w:ascii="Arial Narrow" w:hAnsi="Arial Narrow"/>
          <w:color w:val="000000"/>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sidRPr="00441124">
        <w:rPr>
          <w:rFonts w:ascii="Arial Narrow" w:hAnsi="Arial Narrow"/>
          <w:b/>
          <w:color w:val="000000"/>
        </w:rPr>
        <w:t>ou via COLEPS ou sur tout autre moyen de communication électronique indiqué par le Maître d’Ouvrage dans le DAO</w:t>
      </w:r>
      <w:r w:rsidRPr="00441124">
        <w:rPr>
          <w:rFonts w:ascii="Arial Narrow" w:hAnsi="Arial Narrow"/>
          <w:color w:val="000000"/>
        </w:rPr>
        <w:t>.</w:t>
      </w:r>
    </w:p>
    <w:p w:rsidR="00A461ED" w:rsidRDefault="00A461ED" w:rsidP="00A461ED">
      <w:pPr>
        <w:spacing w:after="8"/>
        <w:jc w:val="both"/>
        <w:rPr>
          <w:rFonts w:ascii="Arial Narrow" w:hAnsi="Arial Narrow"/>
          <w:color w:val="000000"/>
        </w:rPr>
      </w:pPr>
      <w:r w:rsidRPr="00441124">
        <w:rPr>
          <w:rFonts w:ascii="Arial Narrow" w:hAnsi="Arial Narrow"/>
          <w:color w:val="000000"/>
        </w:rPr>
        <w:t>10.3.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A461ED" w:rsidRPr="00A461ED" w:rsidRDefault="00A461ED" w:rsidP="00A461ED">
      <w:pPr>
        <w:spacing w:after="8"/>
        <w:jc w:val="both"/>
        <w:rPr>
          <w:rFonts w:ascii="Arial Narrow" w:hAnsi="Arial Narrow"/>
          <w:color w:val="000000"/>
        </w:rPr>
      </w:pPr>
    </w:p>
    <w:p w:rsidR="00A461ED" w:rsidRPr="00441124" w:rsidRDefault="00A461ED" w:rsidP="00A461ED">
      <w:pPr>
        <w:spacing w:after="46" w:line="242" w:lineRule="auto"/>
        <w:ind w:left="-5" w:hanging="10"/>
        <w:jc w:val="center"/>
        <w:rPr>
          <w:rFonts w:ascii="Arial Narrow" w:hAnsi="Arial Narrow"/>
          <w:b/>
          <w:color w:val="000000"/>
          <w:sz w:val="36"/>
        </w:rPr>
      </w:pPr>
      <w:r w:rsidRPr="00441124">
        <w:rPr>
          <w:rFonts w:ascii="Arial Narrow" w:hAnsi="Arial Narrow"/>
          <w:b/>
          <w:color w:val="000000"/>
          <w:sz w:val="36"/>
        </w:rPr>
        <w:t>C. Préparation des offres</w:t>
      </w:r>
    </w:p>
    <w:p w:rsidR="00A461ED" w:rsidRPr="00441124" w:rsidRDefault="00A461ED" w:rsidP="00A461ED">
      <w:pPr>
        <w:spacing w:after="46" w:line="242" w:lineRule="auto"/>
        <w:ind w:left="-5" w:hanging="10"/>
        <w:rPr>
          <w:rFonts w:ascii="Arial Narrow" w:hAnsi="Arial Narrow"/>
          <w:color w:val="000000"/>
        </w:rPr>
      </w:pPr>
      <w:r w:rsidRPr="00441124">
        <w:rPr>
          <w:rFonts w:ascii="Arial Narrow" w:hAnsi="Arial Narrow"/>
          <w:color w:val="000000"/>
          <w:u w:val="single" w:color="000000"/>
        </w:rPr>
        <w:t>Article11</w:t>
      </w:r>
      <w:r w:rsidRPr="00441124">
        <w:rPr>
          <w:rFonts w:ascii="Arial Narrow" w:hAnsi="Arial Narrow"/>
          <w:color w:val="000000"/>
        </w:rPr>
        <w:t xml:space="preserve">: Frais de soumission </w:t>
      </w:r>
    </w:p>
    <w:p w:rsidR="00A461ED" w:rsidRPr="00441124" w:rsidRDefault="00A461ED" w:rsidP="00A461ED">
      <w:pPr>
        <w:spacing w:after="41" w:line="242" w:lineRule="auto"/>
        <w:ind w:left="123" w:right="163" w:hanging="10"/>
        <w:jc w:val="both"/>
        <w:rPr>
          <w:rFonts w:ascii="Arial Narrow" w:hAnsi="Arial Narrow"/>
          <w:color w:val="000000"/>
        </w:rPr>
      </w:pPr>
      <w:r w:rsidRPr="00441124">
        <w:rPr>
          <w:rFonts w:ascii="Arial Narrow" w:hAnsi="Arial Narrow"/>
          <w:color w:val="000000"/>
        </w:rPr>
        <w:t xml:space="preserve">Le candidat supportera tous les frais afférents à la préparation et à la présentation de son offre, et le Maître d’Ouvrage n’est en aucun cas responsable de ces frais, ni tenu de les régler, quel que soit le déroulement ou l’issue de la procédure d’appel d’offres. </w:t>
      </w:r>
    </w:p>
    <w:p w:rsidR="00A461ED" w:rsidRPr="00441124" w:rsidRDefault="00A461ED" w:rsidP="00A461ED">
      <w:pPr>
        <w:spacing w:after="25"/>
        <w:rPr>
          <w:rFonts w:ascii="Arial Narrow" w:hAnsi="Arial Narrow"/>
          <w:color w:val="000000"/>
        </w:rPr>
      </w:pPr>
    </w:p>
    <w:p w:rsidR="00A461ED" w:rsidRPr="00441124" w:rsidRDefault="00A461ED" w:rsidP="00A461ED">
      <w:pPr>
        <w:spacing w:after="46" w:line="242" w:lineRule="auto"/>
        <w:ind w:left="-5" w:hanging="10"/>
        <w:rPr>
          <w:rFonts w:ascii="Arial Narrow" w:hAnsi="Arial Narrow"/>
          <w:color w:val="000000"/>
        </w:rPr>
      </w:pPr>
      <w:r w:rsidRPr="00441124">
        <w:rPr>
          <w:rFonts w:ascii="Arial Narrow" w:hAnsi="Arial Narrow"/>
          <w:color w:val="000000"/>
          <w:u w:val="single" w:color="000000"/>
        </w:rPr>
        <w:lastRenderedPageBreak/>
        <w:t>Article12</w:t>
      </w:r>
      <w:r w:rsidRPr="00441124">
        <w:rPr>
          <w:rFonts w:ascii="Arial Narrow" w:hAnsi="Arial Narrow"/>
          <w:color w:val="000000"/>
        </w:rPr>
        <w:t xml:space="preserve">: Langue de l’offre </w:t>
      </w:r>
    </w:p>
    <w:p w:rsidR="00A461ED" w:rsidRPr="00441124" w:rsidRDefault="00A461ED" w:rsidP="00A461ED">
      <w:pPr>
        <w:spacing w:after="41" w:line="242" w:lineRule="auto"/>
        <w:ind w:left="123" w:right="160" w:hanging="10"/>
        <w:jc w:val="both"/>
        <w:rPr>
          <w:rFonts w:ascii="Arial Narrow" w:hAnsi="Arial Narrow"/>
          <w:color w:val="000000"/>
        </w:rPr>
      </w:pPr>
      <w:r w:rsidRPr="00441124">
        <w:rPr>
          <w:rFonts w:ascii="Arial Narrow" w:hAnsi="Arial Narrow"/>
          <w:color w:val="000000"/>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A461ED" w:rsidRPr="00441124" w:rsidRDefault="00A461ED" w:rsidP="00A461ED">
      <w:pPr>
        <w:spacing w:after="25"/>
        <w:rPr>
          <w:rFonts w:ascii="Arial Narrow" w:hAnsi="Arial Narrow"/>
          <w:color w:val="000000"/>
        </w:rPr>
      </w:pPr>
    </w:p>
    <w:p w:rsidR="00A461ED" w:rsidRPr="00441124" w:rsidRDefault="00A461ED" w:rsidP="00A461ED">
      <w:pPr>
        <w:spacing w:after="46" w:line="242" w:lineRule="auto"/>
        <w:ind w:left="-5" w:hanging="10"/>
        <w:rPr>
          <w:rFonts w:ascii="Arial Narrow" w:hAnsi="Arial Narrow"/>
          <w:color w:val="000000"/>
        </w:rPr>
      </w:pPr>
      <w:r w:rsidRPr="00441124">
        <w:rPr>
          <w:rFonts w:ascii="Arial Narrow" w:hAnsi="Arial Narrow"/>
          <w:color w:val="000000"/>
          <w:u w:val="single" w:color="000000"/>
        </w:rPr>
        <w:t>Article13</w:t>
      </w:r>
      <w:r w:rsidRPr="00441124">
        <w:rPr>
          <w:rFonts w:ascii="Arial Narrow" w:hAnsi="Arial Narrow"/>
          <w:color w:val="000000"/>
        </w:rPr>
        <w:t xml:space="preserve">: Documents constituant l’offre </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 xml:space="preserve"> 13.1. L’offre présentée par le soumissionnaire comprendra les documents détaillés au RPAO, dûment remplis et regroupés en trois volumes :</w:t>
      </w:r>
    </w:p>
    <w:p w:rsidR="00A461ED" w:rsidRPr="00441124" w:rsidRDefault="00A461ED" w:rsidP="00A461ED">
      <w:pPr>
        <w:spacing w:after="108" w:line="242" w:lineRule="auto"/>
        <w:ind w:left="-5" w:right="11" w:hanging="10"/>
        <w:jc w:val="both"/>
        <w:rPr>
          <w:rFonts w:ascii="Arial Narrow" w:hAnsi="Arial Narrow"/>
          <w:b/>
          <w:i/>
          <w:iCs/>
          <w:color w:val="000000"/>
        </w:rPr>
      </w:pPr>
      <w:r w:rsidRPr="00441124">
        <w:rPr>
          <w:rFonts w:ascii="Arial Narrow" w:hAnsi="Arial Narrow"/>
          <w:i/>
          <w:iCs/>
          <w:color w:val="000000"/>
        </w:rPr>
        <w:t xml:space="preserve">a. </w:t>
      </w:r>
      <w:r w:rsidRPr="00441124">
        <w:rPr>
          <w:rFonts w:ascii="Arial Narrow" w:hAnsi="Arial Narrow"/>
          <w:b/>
          <w:i/>
          <w:iCs/>
          <w:color w:val="000000"/>
        </w:rPr>
        <w:t>Volume 1 : Dossier administratif</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Il comprend notamment :</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 xml:space="preserve"> a.1.Tous les documents attestant que le soumissionnaire :</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 a souscrit les déclarations prévues par les lois et règlements en vigueur ;</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 s’est acquitté des droits, taxes, impôts, cotisations, contributions, redevances ou prélèvements de quelque nature que ce soit ;</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  n’est pas en état de liquidation judiciaire ou en faillite ;</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  n’est pas frappé de l’une des interdictions ou d’échéances prévues par les lois et règlements en vigueur, aussi bien au plan national qu’international.</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a.2. Le cautionnement de soumission établi conformément aux dispositions de l’article 17 du RGAO ;</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 xml:space="preserve"> a.3.L’acte écrit donnant pouvoir au signataire de l’offre d’engager la personne morale soumissionnaire, le cas échéant, conformément aux dispositions de l’article 6.1 du RGAO ;</w:t>
      </w:r>
    </w:p>
    <w:p w:rsidR="00A461ED" w:rsidRPr="00441124" w:rsidRDefault="00A461ED" w:rsidP="00A461ED">
      <w:pPr>
        <w:spacing w:after="108" w:line="242" w:lineRule="auto"/>
        <w:ind w:left="-5" w:right="11" w:hanging="10"/>
        <w:jc w:val="both"/>
        <w:rPr>
          <w:rFonts w:ascii="Arial Narrow" w:hAnsi="Arial Narrow"/>
          <w:b/>
          <w:color w:val="000000"/>
        </w:rPr>
      </w:pPr>
      <w:r w:rsidRPr="00441124">
        <w:rPr>
          <w:rFonts w:ascii="Arial Narrow" w:hAnsi="Arial Narrow"/>
          <w:b/>
          <w:i/>
          <w:iCs/>
          <w:color w:val="000000"/>
        </w:rPr>
        <w:t>b. Volume 2 : Offre technique</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Il comprend notamment :</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i/>
          <w:iCs/>
          <w:color w:val="000000"/>
        </w:rPr>
        <w:t>b.1.</w:t>
      </w:r>
      <w:r w:rsidRPr="00441124">
        <w:rPr>
          <w:rFonts w:ascii="Arial Narrow" w:hAnsi="Arial Narrow"/>
          <w:b/>
          <w:i/>
          <w:iCs/>
          <w:color w:val="000000"/>
        </w:rPr>
        <w:t>Les renseignements sur la qualification</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i/>
          <w:iCs/>
          <w:color w:val="000000"/>
        </w:rPr>
        <w:t xml:space="preserve">b.2. </w:t>
      </w:r>
      <w:r w:rsidRPr="00441124">
        <w:rPr>
          <w:rFonts w:ascii="Arial Narrow" w:hAnsi="Arial Narrow"/>
          <w:b/>
          <w:bCs/>
          <w:i/>
          <w:iCs/>
          <w:color w:val="000000"/>
        </w:rPr>
        <w:t>La</w:t>
      </w:r>
      <w:r w:rsidRPr="00441124">
        <w:rPr>
          <w:rFonts w:ascii="Arial Narrow" w:hAnsi="Arial Narrow"/>
          <w:b/>
          <w:i/>
          <w:iCs/>
          <w:color w:val="000000"/>
        </w:rPr>
        <w:t xml:space="preserve"> Méthodologie</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i/>
          <w:iCs/>
          <w:color w:val="000000"/>
        </w:rPr>
        <w:t xml:space="preserve">b. 3. </w:t>
      </w:r>
      <w:r w:rsidRPr="00441124">
        <w:rPr>
          <w:rFonts w:ascii="Arial Narrow" w:hAnsi="Arial Narrow"/>
          <w:b/>
          <w:i/>
          <w:iCs/>
          <w:color w:val="000000"/>
        </w:rPr>
        <w:t>Les preuves d’acceptation des conditions du marché</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Le soumissionnaire remettra les copies dûment paraphées, renseignées et signées des documents à caractères administratif et technique régissant le marché, à savoir :</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 xml:space="preserve"> i. Le Cahier des Clauses Administratives Particulières (CCAP) ;</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 xml:space="preserve"> ii. Le Cahier des Clauses Techniques Particulières (CCTP).</w:t>
      </w:r>
    </w:p>
    <w:p w:rsidR="00A461ED" w:rsidRPr="00441124" w:rsidRDefault="00A461ED" w:rsidP="00A461ED">
      <w:pPr>
        <w:spacing w:after="108" w:line="242" w:lineRule="auto"/>
        <w:ind w:left="-5" w:right="11" w:hanging="10"/>
        <w:jc w:val="both"/>
        <w:rPr>
          <w:rFonts w:ascii="Arial Narrow" w:hAnsi="Arial Narrow"/>
          <w:b/>
          <w:i/>
          <w:iCs/>
          <w:color w:val="000000"/>
        </w:rPr>
      </w:pPr>
      <w:r w:rsidRPr="00441124">
        <w:rPr>
          <w:rFonts w:ascii="Arial Narrow" w:hAnsi="Arial Narrow"/>
          <w:i/>
          <w:iCs/>
          <w:color w:val="000000"/>
        </w:rPr>
        <w:t>b.4.</w:t>
      </w:r>
      <w:r w:rsidRPr="00441124">
        <w:rPr>
          <w:rFonts w:ascii="Arial Narrow" w:hAnsi="Arial Narrow"/>
          <w:b/>
          <w:i/>
          <w:iCs/>
          <w:color w:val="000000"/>
        </w:rPr>
        <w:t>Commentaires CCAP et CCTP (facultatifs)</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 xml:space="preserve">Les soumissionnaires formuleront un commentaire sur les choix techniques du projet et d’éventuelles propositions. </w:t>
      </w:r>
    </w:p>
    <w:p w:rsidR="00A461ED" w:rsidRPr="00441124" w:rsidRDefault="00A461ED" w:rsidP="00A461ED">
      <w:pPr>
        <w:spacing w:after="108" w:line="242" w:lineRule="auto"/>
        <w:ind w:left="-5" w:right="11" w:hanging="10"/>
        <w:jc w:val="both"/>
        <w:rPr>
          <w:rFonts w:ascii="Arial Narrow" w:hAnsi="Arial Narrow"/>
          <w:b/>
          <w:bCs/>
          <w:color w:val="000000"/>
        </w:rPr>
      </w:pPr>
      <w:r w:rsidRPr="00441124">
        <w:rPr>
          <w:rFonts w:ascii="Arial Narrow" w:hAnsi="Arial Narrow"/>
          <w:b/>
          <w:bCs/>
          <w:color w:val="000000"/>
        </w:rPr>
        <w:t xml:space="preserve">b .5. la charte d’intégrité </w:t>
      </w:r>
    </w:p>
    <w:p w:rsidR="00A461ED" w:rsidRPr="00441124" w:rsidRDefault="00A461ED" w:rsidP="00A461ED">
      <w:pPr>
        <w:spacing w:after="108" w:line="242" w:lineRule="auto"/>
        <w:ind w:left="-5" w:right="11" w:hanging="10"/>
        <w:jc w:val="both"/>
        <w:rPr>
          <w:rFonts w:ascii="Arial Narrow" w:hAnsi="Arial Narrow"/>
          <w:b/>
          <w:bCs/>
          <w:color w:val="000000"/>
        </w:rPr>
      </w:pPr>
      <w:r w:rsidRPr="00441124">
        <w:rPr>
          <w:rFonts w:ascii="Arial Narrow" w:hAnsi="Arial Narrow"/>
          <w:b/>
          <w:bCs/>
          <w:color w:val="000000"/>
        </w:rPr>
        <w:t>b-6- la déclaration d’engagement au respect des clauses sociales et environnementales</w:t>
      </w:r>
    </w:p>
    <w:p w:rsidR="00A461ED" w:rsidRPr="001A2A18" w:rsidRDefault="00A461ED" w:rsidP="00A461ED">
      <w:pPr>
        <w:spacing w:after="108" w:line="242" w:lineRule="auto"/>
        <w:ind w:left="-5" w:right="11" w:hanging="10"/>
        <w:jc w:val="both"/>
        <w:rPr>
          <w:rFonts w:ascii="Arial Narrow" w:hAnsi="Arial Narrow"/>
          <w:i/>
          <w:iCs/>
          <w:color w:val="000000"/>
          <w:sz w:val="8"/>
        </w:rPr>
      </w:pPr>
    </w:p>
    <w:p w:rsidR="00A461ED" w:rsidRPr="00441124" w:rsidRDefault="00A461ED" w:rsidP="00A461ED">
      <w:pPr>
        <w:spacing w:after="108" w:line="242" w:lineRule="auto"/>
        <w:ind w:left="-5" w:right="11" w:hanging="10"/>
        <w:jc w:val="both"/>
        <w:rPr>
          <w:rFonts w:ascii="Arial Narrow" w:hAnsi="Arial Narrow"/>
          <w:b/>
          <w:color w:val="000000"/>
        </w:rPr>
      </w:pPr>
      <w:r w:rsidRPr="00441124">
        <w:rPr>
          <w:rFonts w:ascii="Arial Narrow" w:hAnsi="Arial Narrow"/>
          <w:i/>
          <w:iCs/>
          <w:color w:val="000000"/>
        </w:rPr>
        <w:t xml:space="preserve">c. </w:t>
      </w:r>
      <w:r w:rsidRPr="00441124">
        <w:rPr>
          <w:rFonts w:ascii="Arial Narrow" w:hAnsi="Arial Narrow"/>
          <w:b/>
          <w:i/>
          <w:iCs/>
          <w:color w:val="000000"/>
        </w:rPr>
        <w:t>Volume 3 : Offre financière</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Il comprend les éléments permettant de justifier le coût des travaux, à savoir :</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c.1. La soumission proprement dite, en original rédigée selon le modèle ou le formulaire type joint, timbrée au tarif en vigueur, signée et datée ;</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lastRenderedPageBreak/>
        <w:t>c.2. Le bordereau des prix unitaires dûment rempli ;</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c.3. Le détail quantitatif et estimatif dûment rempli ;</w:t>
      </w:r>
      <w:r w:rsidRPr="00441124">
        <w:rPr>
          <w:rFonts w:ascii="Arial Narrow" w:hAnsi="Arial Narrow"/>
          <w:color w:val="000000"/>
        </w:rPr>
        <w:tab/>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c.4. Le sous-détail des prix et/ou la décomposition des prix forfaitaires ;</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 xml:space="preserve">c.5. </w:t>
      </w:r>
      <w:bookmarkStart w:id="16" w:name="_Hlk159243591"/>
      <w:r w:rsidRPr="00441124">
        <w:rPr>
          <w:rFonts w:ascii="Arial Narrow" w:hAnsi="Arial Narrow"/>
          <w:color w:val="000000"/>
        </w:rPr>
        <w:t>L’échéancier prévisionnel de paiements, le cas échéant</w:t>
      </w:r>
      <w:bookmarkEnd w:id="16"/>
      <w:r w:rsidRPr="00441124">
        <w:rPr>
          <w:rFonts w:ascii="Arial Narrow" w:hAnsi="Arial Narrow"/>
          <w:color w:val="000000"/>
        </w:rPr>
        <w:t>.</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Les soumissionnaires utiliseront à cet effet les pièces et modèles ou formulaires types prévus dans le Dossier d’Appel d’Offres, sous réserve des dispositions de l’article 17.2 du RGAO concernant les autres formes possibles de Cautionnement de Soumission.</w:t>
      </w:r>
    </w:p>
    <w:p w:rsidR="00A461ED" w:rsidRPr="00441124" w:rsidRDefault="00A461ED" w:rsidP="00A461ED">
      <w:pPr>
        <w:spacing w:after="108" w:line="242" w:lineRule="auto"/>
        <w:ind w:left="-5" w:right="11" w:hanging="10"/>
        <w:jc w:val="both"/>
        <w:rPr>
          <w:rFonts w:ascii="Arial Narrow" w:hAnsi="Arial Narrow"/>
          <w:color w:val="000000"/>
        </w:rPr>
      </w:pPr>
      <w:r w:rsidRPr="00441124">
        <w:rPr>
          <w:rFonts w:ascii="Arial Narrow" w:hAnsi="Arial Narrow"/>
          <w:color w:val="000000"/>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rsidR="00A461ED" w:rsidRPr="00441124" w:rsidRDefault="00A461ED" w:rsidP="00A461ED">
      <w:pPr>
        <w:spacing w:after="46" w:line="242" w:lineRule="auto"/>
        <w:ind w:left="-5" w:hanging="10"/>
        <w:rPr>
          <w:rFonts w:ascii="Arial Narrow" w:hAnsi="Arial Narrow"/>
          <w:color w:val="000000"/>
        </w:rPr>
      </w:pPr>
      <w:r w:rsidRPr="00441124">
        <w:rPr>
          <w:rFonts w:ascii="Arial Narrow" w:hAnsi="Arial Narrow"/>
          <w:color w:val="000000"/>
          <w:u w:val="single" w:color="000000"/>
        </w:rPr>
        <w:t>Article14</w:t>
      </w:r>
      <w:r w:rsidRPr="00441124">
        <w:rPr>
          <w:rFonts w:ascii="Arial Narrow" w:hAnsi="Arial Narrow"/>
          <w:color w:val="000000"/>
        </w:rPr>
        <w:t xml:space="preserve"> : Montant de l’offre </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r w:rsidRPr="00441124">
        <w:rPr>
          <w:rFonts w:ascii="Arial Narrow" w:hAnsi="Arial Narrow" w:cs="Arial"/>
          <w:color w:val="000000"/>
        </w:rPr>
        <w:t xml:space="preserve">14.1. </w:t>
      </w:r>
      <w:bookmarkStart w:id="17" w:name="_Hlk159243872"/>
      <w:r w:rsidRPr="00441124">
        <w:rPr>
          <w:rFonts w:ascii="Arial Narrow" w:hAnsi="Arial Narrow" w:cs="Arial"/>
          <w:color w:val="000000"/>
          <w:spacing w:val="2"/>
        </w:rPr>
        <w:t>Sau</w:t>
      </w:r>
      <w:r w:rsidRPr="00441124">
        <w:rPr>
          <w:rFonts w:ascii="Arial Narrow" w:hAnsi="Arial Narrow" w:cs="Arial"/>
          <w:color w:val="000000"/>
        </w:rPr>
        <w:t xml:space="preserve">f </w:t>
      </w:r>
      <w:r w:rsidRPr="00441124">
        <w:rPr>
          <w:rFonts w:ascii="Arial Narrow" w:hAnsi="Arial Narrow" w:cs="Arial"/>
          <w:color w:val="000000"/>
          <w:spacing w:val="2"/>
        </w:rPr>
        <w:t>indicatio</w:t>
      </w:r>
      <w:r w:rsidRPr="00441124">
        <w:rPr>
          <w:rFonts w:ascii="Arial Narrow" w:hAnsi="Arial Narrow" w:cs="Arial"/>
          <w:color w:val="000000"/>
        </w:rPr>
        <w:t xml:space="preserve">n </w:t>
      </w:r>
      <w:r w:rsidRPr="00441124">
        <w:rPr>
          <w:rFonts w:ascii="Arial Narrow" w:hAnsi="Arial Narrow" w:cs="Arial"/>
          <w:color w:val="000000"/>
          <w:spacing w:val="2"/>
        </w:rPr>
        <w:t>contrair</w:t>
      </w:r>
      <w:r w:rsidRPr="00441124">
        <w:rPr>
          <w:rFonts w:ascii="Arial Narrow" w:hAnsi="Arial Narrow" w:cs="Arial"/>
          <w:color w:val="000000"/>
        </w:rPr>
        <w:t xml:space="preserve">e </w:t>
      </w:r>
      <w:r w:rsidRPr="00441124">
        <w:rPr>
          <w:rFonts w:ascii="Arial Narrow" w:hAnsi="Arial Narrow" w:cs="Arial"/>
          <w:color w:val="000000"/>
          <w:spacing w:val="2"/>
        </w:rPr>
        <w:t>figuran</w:t>
      </w:r>
      <w:r w:rsidRPr="00441124">
        <w:rPr>
          <w:rFonts w:ascii="Arial Narrow" w:hAnsi="Arial Narrow" w:cs="Arial"/>
          <w:color w:val="000000"/>
        </w:rPr>
        <w:t xml:space="preserve">t </w:t>
      </w:r>
      <w:r w:rsidRPr="00441124">
        <w:rPr>
          <w:rFonts w:ascii="Arial Narrow" w:hAnsi="Arial Narrow" w:cs="Arial"/>
          <w:color w:val="000000"/>
          <w:spacing w:val="2"/>
        </w:rPr>
        <w:t>dan</w:t>
      </w:r>
      <w:r w:rsidRPr="00441124">
        <w:rPr>
          <w:rFonts w:ascii="Arial Narrow" w:hAnsi="Arial Narrow" w:cs="Arial"/>
          <w:color w:val="000000"/>
        </w:rPr>
        <w:t xml:space="preserve">s </w:t>
      </w:r>
      <w:r w:rsidRPr="00441124">
        <w:rPr>
          <w:rFonts w:ascii="Arial Narrow" w:hAnsi="Arial Narrow" w:cs="Arial"/>
          <w:color w:val="000000"/>
          <w:spacing w:val="2"/>
        </w:rPr>
        <w:t xml:space="preserve">le </w:t>
      </w:r>
      <w:r w:rsidRPr="00441124">
        <w:rPr>
          <w:rFonts w:ascii="Arial Narrow" w:hAnsi="Arial Narrow" w:cs="Arial"/>
          <w:color w:val="000000"/>
          <w:spacing w:val="5"/>
        </w:rPr>
        <w:t>Dossie</w:t>
      </w:r>
      <w:r w:rsidRPr="00441124">
        <w:rPr>
          <w:rFonts w:ascii="Arial Narrow" w:hAnsi="Arial Narrow" w:cs="Arial"/>
          <w:color w:val="000000"/>
        </w:rPr>
        <w:t xml:space="preserve">r </w:t>
      </w:r>
      <w:r w:rsidRPr="00441124">
        <w:rPr>
          <w:rFonts w:ascii="Arial Narrow" w:hAnsi="Arial Narrow" w:cs="Arial"/>
          <w:color w:val="000000"/>
          <w:spacing w:val="5"/>
        </w:rPr>
        <w:t>d’Appe</w:t>
      </w:r>
      <w:r w:rsidRPr="00441124">
        <w:rPr>
          <w:rFonts w:ascii="Arial Narrow" w:hAnsi="Arial Narrow" w:cs="Arial"/>
          <w:color w:val="000000"/>
        </w:rPr>
        <w:t xml:space="preserve">l </w:t>
      </w:r>
      <w:r w:rsidRPr="00441124">
        <w:rPr>
          <w:rFonts w:ascii="Arial Narrow" w:hAnsi="Arial Narrow" w:cs="Arial"/>
          <w:color w:val="000000"/>
          <w:spacing w:val="5"/>
        </w:rPr>
        <w:t>d’Offres</w:t>
      </w:r>
      <w:r w:rsidRPr="00441124">
        <w:rPr>
          <w:rFonts w:ascii="Arial Narrow" w:hAnsi="Arial Narrow" w:cs="Arial"/>
          <w:color w:val="000000"/>
        </w:rPr>
        <w:t xml:space="preserve">, </w:t>
      </w:r>
      <w:r w:rsidRPr="00441124">
        <w:rPr>
          <w:rFonts w:ascii="Arial Narrow" w:hAnsi="Arial Narrow" w:cs="Arial"/>
          <w:color w:val="000000"/>
          <w:spacing w:val="5"/>
        </w:rPr>
        <w:t>l</w:t>
      </w:r>
      <w:r w:rsidRPr="00441124">
        <w:rPr>
          <w:rFonts w:ascii="Arial Narrow" w:hAnsi="Arial Narrow" w:cs="Arial"/>
          <w:color w:val="000000"/>
        </w:rPr>
        <w:t xml:space="preserve">e </w:t>
      </w:r>
      <w:r w:rsidRPr="00441124">
        <w:rPr>
          <w:rFonts w:ascii="Arial Narrow" w:hAnsi="Arial Narrow" w:cs="Arial"/>
          <w:color w:val="000000"/>
          <w:spacing w:val="5"/>
        </w:rPr>
        <w:t>montan</w:t>
      </w:r>
      <w:r w:rsidRPr="00441124">
        <w:rPr>
          <w:rFonts w:ascii="Arial Narrow" w:hAnsi="Arial Narrow" w:cs="Arial"/>
          <w:color w:val="000000"/>
        </w:rPr>
        <w:t xml:space="preserve">t </w:t>
      </w:r>
      <w:r w:rsidRPr="00441124">
        <w:rPr>
          <w:rFonts w:ascii="Arial Narrow" w:hAnsi="Arial Narrow" w:cs="Arial"/>
          <w:color w:val="000000"/>
          <w:spacing w:val="5"/>
        </w:rPr>
        <w:t>du march</w:t>
      </w:r>
      <w:r w:rsidRPr="00441124">
        <w:rPr>
          <w:rFonts w:ascii="Arial Narrow" w:hAnsi="Arial Narrow" w:cs="Arial"/>
          <w:color w:val="000000"/>
        </w:rPr>
        <w:t xml:space="preserve">é </w:t>
      </w:r>
      <w:r w:rsidRPr="00441124">
        <w:rPr>
          <w:rFonts w:ascii="Arial Narrow" w:hAnsi="Arial Narrow" w:cs="Arial"/>
          <w:color w:val="000000"/>
          <w:spacing w:val="5"/>
        </w:rPr>
        <w:t>couvrir</w:t>
      </w:r>
      <w:r w:rsidRPr="00441124">
        <w:rPr>
          <w:rFonts w:ascii="Arial Narrow" w:hAnsi="Arial Narrow" w:cs="Arial"/>
          <w:color w:val="000000"/>
        </w:rPr>
        <w:t xml:space="preserve">a </w:t>
      </w:r>
      <w:r w:rsidRPr="00441124">
        <w:rPr>
          <w:rFonts w:ascii="Arial Narrow" w:hAnsi="Arial Narrow" w:cs="Arial"/>
          <w:color w:val="000000"/>
          <w:spacing w:val="5"/>
        </w:rPr>
        <w:t>l’ensembl</w:t>
      </w:r>
      <w:r w:rsidRPr="00441124">
        <w:rPr>
          <w:rFonts w:ascii="Arial Narrow" w:hAnsi="Arial Narrow" w:cs="Arial"/>
          <w:color w:val="000000"/>
        </w:rPr>
        <w:t xml:space="preserve">e </w:t>
      </w:r>
      <w:r w:rsidRPr="00441124">
        <w:rPr>
          <w:rFonts w:ascii="Arial Narrow" w:hAnsi="Arial Narrow" w:cs="Arial"/>
          <w:color w:val="000000"/>
          <w:spacing w:val="5"/>
        </w:rPr>
        <w:t>de</w:t>
      </w:r>
      <w:r w:rsidRPr="00441124">
        <w:rPr>
          <w:rFonts w:ascii="Arial Narrow" w:hAnsi="Arial Narrow" w:cs="Arial"/>
          <w:color w:val="000000"/>
        </w:rPr>
        <w:t xml:space="preserve">s </w:t>
      </w:r>
      <w:r w:rsidRPr="00441124">
        <w:rPr>
          <w:rFonts w:ascii="Arial Narrow" w:hAnsi="Arial Narrow" w:cs="Arial"/>
          <w:color w:val="000000"/>
          <w:spacing w:val="5"/>
        </w:rPr>
        <w:t xml:space="preserve">travaux </w:t>
      </w:r>
      <w:r w:rsidRPr="00441124">
        <w:rPr>
          <w:rFonts w:ascii="Arial Narrow" w:hAnsi="Arial Narrow" w:cs="Arial"/>
          <w:color w:val="000000"/>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bookmarkStart w:id="18" w:name="_Hlk159243992"/>
      <w:bookmarkEnd w:id="17"/>
      <w:r w:rsidRPr="00441124">
        <w:rPr>
          <w:rFonts w:ascii="Arial Narrow" w:hAnsi="Arial Narrow" w:cs="Arial"/>
          <w:color w:val="000000"/>
        </w:rPr>
        <w:t>14.2. Le soumissionnaire remplira les prix unitaires et totaux de tous les postes du bordereau de prix et du Détail quantitatif et estimatif.</w:t>
      </w:r>
    </w:p>
    <w:bookmarkEnd w:id="18"/>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r w:rsidRPr="00441124">
        <w:rPr>
          <w:rFonts w:ascii="Arial Narrow" w:hAnsi="Arial Narrow" w:cs="Arial"/>
          <w:color w:val="000000"/>
        </w:rPr>
        <w:t xml:space="preserve">14.3. </w:t>
      </w:r>
      <w:bookmarkStart w:id="19" w:name="_Hlk159244150"/>
      <w:r w:rsidRPr="00441124">
        <w:rPr>
          <w:rFonts w:ascii="Arial Narrow" w:hAnsi="Arial Narrow" w:cs="Arial"/>
          <w:color w:val="000000"/>
          <w:spacing w:val="5"/>
        </w:rPr>
        <w:t>Sou</w:t>
      </w:r>
      <w:r w:rsidRPr="00441124">
        <w:rPr>
          <w:rFonts w:ascii="Arial Narrow" w:hAnsi="Arial Narrow" w:cs="Arial"/>
          <w:color w:val="000000"/>
        </w:rPr>
        <w:t xml:space="preserve">s </w:t>
      </w:r>
      <w:r w:rsidRPr="00441124">
        <w:rPr>
          <w:rFonts w:ascii="Arial Narrow" w:hAnsi="Arial Narrow" w:cs="Arial"/>
          <w:color w:val="000000"/>
          <w:spacing w:val="5"/>
        </w:rPr>
        <w:t>réserv</w:t>
      </w:r>
      <w:r w:rsidRPr="00441124">
        <w:rPr>
          <w:rFonts w:ascii="Arial Narrow" w:hAnsi="Arial Narrow" w:cs="Arial"/>
          <w:color w:val="000000"/>
        </w:rPr>
        <w:t xml:space="preserve">e </w:t>
      </w:r>
      <w:r w:rsidRPr="00441124">
        <w:rPr>
          <w:rFonts w:ascii="Arial Narrow" w:hAnsi="Arial Narrow" w:cs="Arial"/>
          <w:color w:val="000000"/>
          <w:spacing w:val="5"/>
        </w:rPr>
        <w:t>d</w:t>
      </w:r>
      <w:r w:rsidRPr="00441124">
        <w:rPr>
          <w:rFonts w:ascii="Arial Narrow" w:hAnsi="Arial Narrow" w:cs="Arial"/>
          <w:color w:val="000000"/>
        </w:rPr>
        <w:t xml:space="preserve">es </w:t>
      </w:r>
      <w:r w:rsidRPr="00441124">
        <w:rPr>
          <w:rFonts w:ascii="Arial Narrow" w:hAnsi="Arial Narrow" w:cs="Arial"/>
          <w:color w:val="000000"/>
          <w:spacing w:val="5"/>
        </w:rPr>
        <w:t>disposition</w:t>
      </w:r>
      <w:r w:rsidRPr="00441124">
        <w:rPr>
          <w:rFonts w:ascii="Arial Narrow" w:hAnsi="Arial Narrow" w:cs="Arial"/>
          <w:color w:val="000000"/>
        </w:rPr>
        <w:t xml:space="preserve">s </w:t>
      </w:r>
      <w:r w:rsidRPr="00441124">
        <w:rPr>
          <w:rFonts w:ascii="Arial Narrow" w:hAnsi="Arial Narrow" w:cs="Arial"/>
          <w:color w:val="000000"/>
          <w:spacing w:val="5"/>
        </w:rPr>
        <w:t xml:space="preserve">contraires </w:t>
      </w:r>
      <w:r w:rsidRPr="00441124">
        <w:rPr>
          <w:rFonts w:ascii="Arial Narrow" w:hAnsi="Arial Narrow" w:cs="Arial"/>
          <w:color w:val="000000"/>
        </w:rPr>
        <w:t>prévues dans le RPAO et le CCAP</w:t>
      </w:r>
      <w:bookmarkEnd w:id="19"/>
      <w:r w:rsidRPr="00441124">
        <w:rPr>
          <w:rFonts w:ascii="Arial Narrow" w:hAnsi="Arial Narrow" w:cs="Arial"/>
          <w:color w:val="000000"/>
        </w:rPr>
        <w:t xml:space="preserve">, tous les </w:t>
      </w:r>
      <w:r w:rsidRPr="00441124">
        <w:rPr>
          <w:rFonts w:ascii="Arial Narrow" w:hAnsi="Arial Narrow" w:cs="Arial"/>
          <w:color w:val="000000"/>
          <w:spacing w:val="5"/>
        </w:rPr>
        <w:t>droits</w:t>
      </w:r>
      <w:r w:rsidRPr="00441124">
        <w:rPr>
          <w:rFonts w:ascii="Arial Narrow" w:hAnsi="Arial Narrow" w:cs="Arial"/>
          <w:color w:val="000000"/>
        </w:rPr>
        <w:t xml:space="preserve">, </w:t>
      </w:r>
      <w:r w:rsidRPr="00441124">
        <w:rPr>
          <w:rFonts w:ascii="Arial Narrow" w:hAnsi="Arial Narrow" w:cs="Arial"/>
          <w:color w:val="000000"/>
          <w:spacing w:val="5"/>
        </w:rPr>
        <w:t>impôt</w:t>
      </w:r>
      <w:r w:rsidRPr="00441124">
        <w:rPr>
          <w:rFonts w:ascii="Arial Narrow" w:hAnsi="Arial Narrow" w:cs="Arial"/>
          <w:color w:val="000000"/>
        </w:rPr>
        <w:t xml:space="preserve">s, </w:t>
      </w:r>
      <w:r w:rsidRPr="00441124">
        <w:rPr>
          <w:rFonts w:ascii="Arial Narrow" w:hAnsi="Arial Narrow" w:cs="Arial"/>
          <w:color w:val="000000"/>
          <w:spacing w:val="5"/>
        </w:rPr>
        <w:t>taxe</w:t>
      </w:r>
      <w:r w:rsidRPr="00441124">
        <w:rPr>
          <w:rFonts w:ascii="Arial Narrow" w:hAnsi="Arial Narrow" w:cs="Arial"/>
          <w:color w:val="000000"/>
        </w:rPr>
        <w:t xml:space="preserve">s </w:t>
      </w:r>
      <w:r w:rsidRPr="00441124">
        <w:rPr>
          <w:rFonts w:ascii="Arial Narrow" w:hAnsi="Arial Narrow" w:cs="Arial"/>
          <w:color w:val="000000"/>
          <w:spacing w:val="5"/>
        </w:rPr>
        <w:t>e</w:t>
      </w:r>
      <w:r w:rsidRPr="00441124">
        <w:rPr>
          <w:rFonts w:ascii="Arial Narrow" w:hAnsi="Arial Narrow" w:cs="Arial"/>
          <w:color w:val="000000"/>
        </w:rPr>
        <w:t>t</w:t>
      </w:r>
      <w:r w:rsidRPr="00441124">
        <w:rPr>
          <w:rFonts w:ascii="Arial Narrow" w:hAnsi="Arial Narrow" w:cs="Arial"/>
          <w:color w:val="000000"/>
          <w:spacing w:val="5"/>
        </w:rPr>
        <w:t xml:space="preserve"> assurances payable</w:t>
      </w:r>
      <w:r w:rsidRPr="00441124">
        <w:rPr>
          <w:rFonts w:ascii="Arial Narrow" w:hAnsi="Arial Narrow" w:cs="Arial"/>
          <w:color w:val="000000"/>
        </w:rPr>
        <w:t xml:space="preserve">s </w:t>
      </w:r>
      <w:r w:rsidRPr="00441124">
        <w:rPr>
          <w:rFonts w:ascii="Arial Narrow" w:hAnsi="Arial Narrow" w:cs="Arial"/>
          <w:color w:val="000000"/>
          <w:spacing w:val="5"/>
        </w:rPr>
        <w:t>pa</w:t>
      </w:r>
      <w:r w:rsidRPr="00441124">
        <w:rPr>
          <w:rFonts w:ascii="Arial Narrow" w:hAnsi="Arial Narrow" w:cs="Arial"/>
          <w:color w:val="000000"/>
        </w:rPr>
        <w:t xml:space="preserve">r </w:t>
      </w:r>
      <w:r w:rsidRPr="00441124">
        <w:rPr>
          <w:rFonts w:ascii="Arial Narrow" w:hAnsi="Arial Narrow" w:cs="Arial"/>
          <w:color w:val="000000"/>
          <w:spacing w:val="5"/>
        </w:rPr>
        <w:t xml:space="preserve">le </w:t>
      </w:r>
      <w:r w:rsidRPr="00441124">
        <w:rPr>
          <w:rFonts w:ascii="Arial Narrow" w:hAnsi="Arial Narrow" w:cs="Arial"/>
          <w:color w:val="000000"/>
        </w:rPr>
        <w:t>soumissionnaire au titre du futur Marché, ou à tout autre titre, trente (30) jours avant la date limite de dépôt des offres seront inclus dans les prix et dans le montant total de son offre.</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bookmarkStart w:id="20" w:name="_Hlk159244377"/>
      <w:r w:rsidRPr="00441124">
        <w:rPr>
          <w:rFonts w:ascii="Arial Narrow" w:hAnsi="Arial Narrow" w:cs="Arial"/>
          <w:color w:val="000000"/>
        </w:rPr>
        <w:t xml:space="preserve">14.4. Si les clauses de révision et/ou d’actualisation des prix sont prévues au marché, la date d’établissement des prix initiaux, ainsi que les </w:t>
      </w:r>
      <w:r w:rsidRPr="00441124">
        <w:rPr>
          <w:rFonts w:ascii="Arial Narrow" w:hAnsi="Arial Narrow" w:cs="Arial"/>
          <w:color w:val="000000"/>
          <w:spacing w:val="1"/>
        </w:rPr>
        <w:t>modalité</w:t>
      </w:r>
      <w:r w:rsidRPr="00441124">
        <w:rPr>
          <w:rFonts w:ascii="Arial Narrow" w:hAnsi="Arial Narrow" w:cs="Arial"/>
          <w:color w:val="000000"/>
        </w:rPr>
        <w:t xml:space="preserve">s </w:t>
      </w:r>
      <w:r w:rsidRPr="00441124">
        <w:rPr>
          <w:rFonts w:ascii="Arial Narrow" w:hAnsi="Arial Narrow" w:cs="Arial"/>
          <w:color w:val="000000"/>
          <w:spacing w:val="1"/>
        </w:rPr>
        <w:t>d</w:t>
      </w:r>
      <w:r w:rsidRPr="00441124">
        <w:rPr>
          <w:rFonts w:ascii="Arial Narrow" w:hAnsi="Arial Narrow" w:cs="Arial"/>
          <w:color w:val="000000"/>
        </w:rPr>
        <w:t xml:space="preserve">e </w:t>
      </w:r>
      <w:r w:rsidRPr="00441124">
        <w:rPr>
          <w:rFonts w:ascii="Arial Narrow" w:hAnsi="Arial Narrow" w:cs="Arial"/>
          <w:color w:val="000000"/>
          <w:spacing w:val="1"/>
        </w:rPr>
        <w:t>révisio</w:t>
      </w:r>
      <w:r w:rsidRPr="00441124">
        <w:rPr>
          <w:rFonts w:ascii="Arial Narrow" w:hAnsi="Arial Narrow" w:cs="Arial"/>
          <w:color w:val="000000"/>
        </w:rPr>
        <w:t xml:space="preserve">n </w:t>
      </w:r>
      <w:r w:rsidRPr="00441124">
        <w:rPr>
          <w:rFonts w:ascii="Arial Narrow" w:hAnsi="Arial Narrow" w:cs="Arial"/>
          <w:color w:val="000000"/>
          <w:spacing w:val="1"/>
        </w:rPr>
        <w:t>et/o</w:t>
      </w:r>
      <w:r w:rsidRPr="00441124">
        <w:rPr>
          <w:rFonts w:ascii="Arial Narrow" w:hAnsi="Arial Narrow" w:cs="Arial"/>
          <w:color w:val="000000"/>
        </w:rPr>
        <w:t xml:space="preserve">u </w:t>
      </w:r>
      <w:r w:rsidRPr="00441124">
        <w:rPr>
          <w:rFonts w:ascii="Arial Narrow" w:hAnsi="Arial Narrow" w:cs="Arial"/>
          <w:color w:val="000000"/>
          <w:spacing w:val="1"/>
        </w:rPr>
        <w:t>d’actualisation desdit</w:t>
      </w:r>
      <w:r w:rsidRPr="00441124">
        <w:rPr>
          <w:rFonts w:ascii="Arial Narrow" w:hAnsi="Arial Narrow" w:cs="Arial"/>
          <w:color w:val="000000"/>
        </w:rPr>
        <w:t xml:space="preserve">s </w:t>
      </w:r>
      <w:r w:rsidRPr="00441124">
        <w:rPr>
          <w:rFonts w:ascii="Arial Narrow" w:hAnsi="Arial Narrow" w:cs="Arial"/>
          <w:color w:val="000000"/>
          <w:spacing w:val="1"/>
        </w:rPr>
        <w:t>pri</w:t>
      </w:r>
      <w:r w:rsidRPr="00441124">
        <w:rPr>
          <w:rFonts w:ascii="Arial Narrow" w:hAnsi="Arial Narrow" w:cs="Arial"/>
          <w:color w:val="000000"/>
        </w:rPr>
        <w:t xml:space="preserve">x </w:t>
      </w:r>
      <w:r w:rsidRPr="00441124">
        <w:rPr>
          <w:rFonts w:ascii="Arial Narrow" w:hAnsi="Arial Narrow" w:cs="Arial"/>
          <w:color w:val="000000"/>
          <w:spacing w:val="1"/>
        </w:rPr>
        <w:t>doiven</w:t>
      </w:r>
      <w:r w:rsidRPr="00441124">
        <w:rPr>
          <w:rFonts w:ascii="Arial Narrow" w:hAnsi="Arial Narrow" w:cs="Arial"/>
          <w:color w:val="000000"/>
        </w:rPr>
        <w:t xml:space="preserve">t </w:t>
      </w:r>
      <w:r w:rsidRPr="00441124">
        <w:rPr>
          <w:rFonts w:ascii="Arial Narrow" w:hAnsi="Arial Narrow" w:cs="Arial"/>
          <w:color w:val="000000"/>
          <w:spacing w:val="1"/>
        </w:rPr>
        <w:t>êtr</w:t>
      </w:r>
      <w:r w:rsidRPr="00441124">
        <w:rPr>
          <w:rFonts w:ascii="Arial Narrow" w:hAnsi="Arial Narrow" w:cs="Arial"/>
          <w:color w:val="000000"/>
        </w:rPr>
        <w:t xml:space="preserve">e </w:t>
      </w:r>
      <w:r w:rsidRPr="00441124">
        <w:rPr>
          <w:rFonts w:ascii="Arial Narrow" w:hAnsi="Arial Narrow" w:cs="Arial"/>
          <w:color w:val="000000"/>
          <w:spacing w:val="1"/>
        </w:rPr>
        <w:t>précisées</w:t>
      </w:r>
      <w:r w:rsidRPr="00441124">
        <w:rPr>
          <w:rFonts w:ascii="Arial Narrow" w:hAnsi="Arial Narrow" w:cs="Arial"/>
          <w:color w:val="000000"/>
        </w:rPr>
        <w:t>. Tout Marché dont la durée d’exécution est au plus égale à un (1) an ne peut faire l’objet de révision de prix.</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bookmarkStart w:id="21" w:name="_Hlk159244887"/>
      <w:bookmarkEnd w:id="20"/>
      <w:r w:rsidRPr="00441124">
        <w:rPr>
          <w:rFonts w:ascii="Arial Narrow" w:hAnsi="Arial Narrow" w:cs="Arial"/>
          <w:color w:val="000000"/>
        </w:rPr>
        <w:t>14.5. Tous les prix unitaires assortis des quantités doivent être justifiés par des sous-détails établis conformément au cadre proposé à la pièce N° 8 du DAO.</w:t>
      </w:r>
    </w:p>
    <w:bookmarkEnd w:id="21"/>
    <w:p w:rsidR="00A461ED" w:rsidRPr="00441124" w:rsidRDefault="00A461ED" w:rsidP="00A461ED">
      <w:pPr>
        <w:rPr>
          <w:rFonts w:ascii="Arial Narrow" w:hAnsi="Arial Narrow"/>
          <w:color w:val="000000"/>
        </w:rPr>
      </w:pPr>
      <w:r w:rsidRPr="00441124">
        <w:rPr>
          <w:rFonts w:ascii="Arial Narrow" w:hAnsi="Arial Narrow" w:cs="Arial"/>
          <w:color w:val="000000"/>
        </w:rPr>
        <w:t>14.6. Les soumissionnaires indiqueront les rabais consentis dans leurs offres. Par ailleurs, ils préciseront les conditions d’application de ce rabais.</w:t>
      </w:r>
    </w:p>
    <w:p w:rsidR="00A461ED" w:rsidRPr="00441124" w:rsidRDefault="00A461ED" w:rsidP="00A461ED">
      <w:pPr>
        <w:spacing w:after="25"/>
        <w:rPr>
          <w:rFonts w:ascii="Arial Narrow" w:hAnsi="Arial Narrow"/>
          <w:color w:val="000000"/>
        </w:rPr>
      </w:pPr>
    </w:p>
    <w:p w:rsidR="00A461ED" w:rsidRPr="00441124" w:rsidRDefault="00A461ED" w:rsidP="00A461ED">
      <w:pPr>
        <w:spacing w:after="46" w:line="242" w:lineRule="auto"/>
        <w:ind w:left="-5" w:hanging="10"/>
        <w:rPr>
          <w:rFonts w:ascii="Arial Narrow" w:hAnsi="Arial Narrow"/>
          <w:color w:val="000000"/>
        </w:rPr>
      </w:pPr>
      <w:r w:rsidRPr="00441124">
        <w:rPr>
          <w:rFonts w:ascii="Arial Narrow" w:hAnsi="Arial Narrow"/>
          <w:color w:val="000000"/>
          <w:u w:val="single" w:color="000000"/>
        </w:rPr>
        <w:t>Article15</w:t>
      </w:r>
      <w:r w:rsidRPr="00441124">
        <w:rPr>
          <w:rFonts w:ascii="Arial Narrow" w:hAnsi="Arial Narrow"/>
          <w:color w:val="000000"/>
        </w:rPr>
        <w:t xml:space="preserve">: Monnaies  de soumission et de règlement </w:t>
      </w:r>
    </w:p>
    <w:p w:rsidR="00A461ED" w:rsidRPr="00441124" w:rsidRDefault="00A461ED" w:rsidP="00A461ED">
      <w:pPr>
        <w:widowControl w:val="0"/>
        <w:autoSpaceDE w:val="0"/>
        <w:spacing w:after="0" w:line="276" w:lineRule="auto"/>
        <w:ind w:left="-5" w:right="11" w:hanging="10"/>
        <w:jc w:val="both"/>
        <w:rPr>
          <w:rFonts w:ascii="Arial Narrow" w:hAnsi="Arial Narrow" w:cs="Arial"/>
        </w:rPr>
      </w:pPr>
      <w:r w:rsidRPr="00441124">
        <w:rPr>
          <w:rFonts w:ascii="Arial Narrow" w:hAnsi="Arial Narrow" w:cs="Arial"/>
        </w:rPr>
        <w:t>15.1. En cas d’Appels d’Offres Internationaux, les monnaies de l’offre</w:t>
      </w:r>
      <w:r w:rsidRPr="00441124">
        <w:rPr>
          <w:rFonts w:ascii="Arial Narrow" w:hAnsi="Arial Narrow" w:cs="Arial"/>
          <w:spacing w:val="26"/>
        </w:rPr>
        <w:t xml:space="preserve"> doivent </w:t>
      </w:r>
      <w:r w:rsidRPr="00441124">
        <w:rPr>
          <w:rFonts w:ascii="Arial Narrow" w:hAnsi="Arial Narrow" w:cs="Arial"/>
        </w:rPr>
        <w:t xml:space="preserve">suivre les dispositions soit de l’Option A ou de l’Option B </w:t>
      </w:r>
      <w:r w:rsidRPr="00441124">
        <w:rPr>
          <w:rFonts w:ascii="Arial Narrow" w:hAnsi="Arial Narrow" w:cs="Arial"/>
          <w:spacing w:val="3"/>
        </w:rPr>
        <w:t>ci-dessous</w:t>
      </w:r>
      <w:r w:rsidRPr="00441124">
        <w:rPr>
          <w:rFonts w:ascii="Arial Narrow" w:hAnsi="Arial Narrow" w:cs="Arial"/>
        </w:rPr>
        <w:t xml:space="preserve"> ; </w:t>
      </w:r>
      <w:r w:rsidRPr="00441124">
        <w:rPr>
          <w:rFonts w:ascii="Arial Narrow" w:hAnsi="Arial Narrow" w:cs="Arial"/>
          <w:spacing w:val="3"/>
        </w:rPr>
        <w:t>l’optio</w:t>
      </w:r>
      <w:r w:rsidRPr="00441124">
        <w:rPr>
          <w:rFonts w:ascii="Arial Narrow" w:hAnsi="Arial Narrow" w:cs="Arial"/>
        </w:rPr>
        <w:t xml:space="preserve">n </w:t>
      </w:r>
      <w:r w:rsidRPr="00441124">
        <w:rPr>
          <w:rFonts w:ascii="Arial Narrow" w:hAnsi="Arial Narrow" w:cs="Arial"/>
          <w:spacing w:val="3"/>
        </w:rPr>
        <w:t>applicabl</w:t>
      </w:r>
      <w:r w:rsidRPr="00441124">
        <w:rPr>
          <w:rFonts w:ascii="Arial Narrow" w:hAnsi="Arial Narrow" w:cs="Arial"/>
        </w:rPr>
        <w:t xml:space="preserve">e </w:t>
      </w:r>
      <w:r w:rsidRPr="00441124">
        <w:rPr>
          <w:rFonts w:ascii="Arial Narrow" w:hAnsi="Arial Narrow" w:cs="Arial"/>
          <w:spacing w:val="3"/>
        </w:rPr>
        <w:t>étan</w:t>
      </w:r>
      <w:r w:rsidRPr="00441124">
        <w:rPr>
          <w:rFonts w:ascii="Arial Narrow" w:hAnsi="Arial Narrow" w:cs="Arial"/>
        </w:rPr>
        <w:t xml:space="preserve">t </w:t>
      </w:r>
      <w:r w:rsidRPr="00441124">
        <w:rPr>
          <w:rFonts w:ascii="Arial Narrow" w:hAnsi="Arial Narrow" w:cs="Arial"/>
          <w:spacing w:val="3"/>
        </w:rPr>
        <w:t xml:space="preserve">celle </w:t>
      </w:r>
      <w:r w:rsidRPr="00441124">
        <w:rPr>
          <w:rFonts w:ascii="Arial Narrow" w:hAnsi="Arial Narrow" w:cs="Arial"/>
        </w:rPr>
        <w:t>retenue dans le RPAO.</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15.2. Option A : le montant de la soumission est libellé entièrement en monnaie nationale</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Le montant de la soumission, les prix unitaires du bordereau des prix et les prix du détail quantitatif et estimatif sont libellés entièrement</w:t>
      </w:r>
      <w:r w:rsidRPr="00441124">
        <w:rPr>
          <w:rFonts w:ascii="Arial Narrow" w:hAnsi="Arial Narrow" w:cs="Arial"/>
          <w:spacing w:val="8"/>
        </w:rPr>
        <w:t xml:space="preserve"> e</w:t>
      </w:r>
      <w:r w:rsidRPr="00441124">
        <w:rPr>
          <w:rFonts w:ascii="Arial Narrow" w:hAnsi="Arial Narrow" w:cs="Arial"/>
        </w:rPr>
        <w:t>n francs CFA de la manière suivante:</w:t>
      </w:r>
    </w:p>
    <w:p w:rsidR="00A461ED" w:rsidRPr="00441124" w:rsidRDefault="00A461ED" w:rsidP="00A461ED">
      <w:pPr>
        <w:widowControl w:val="0"/>
        <w:suppressAutoHyphens/>
        <w:autoSpaceDE w:val="0"/>
        <w:autoSpaceDN w:val="0"/>
        <w:spacing w:after="0" w:line="276" w:lineRule="auto"/>
        <w:ind w:left="567"/>
        <w:jc w:val="both"/>
        <w:textAlignment w:val="baseline"/>
        <w:rPr>
          <w:rFonts w:ascii="Arial Narrow" w:hAnsi="Arial Narrow" w:cs="Arial"/>
        </w:rPr>
      </w:pPr>
      <w:r w:rsidRPr="00441124">
        <w:rPr>
          <w:rFonts w:ascii="Arial Narrow" w:hAnsi="Arial Narrow" w:cs="Arial"/>
        </w:rPr>
        <w:t xml:space="preserve">a. </w:t>
      </w:r>
      <w:r w:rsidRPr="00441124">
        <w:rPr>
          <w:rFonts w:ascii="Arial Narrow" w:hAnsi="Arial Narrow" w:cs="Arial"/>
          <w:spacing w:val="2"/>
        </w:rPr>
        <w:t>Le</w:t>
      </w:r>
      <w:r w:rsidRPr="00441124">
        <w:rPr>
          <w:rFonts w:ascii="Arial Narrow" w:hAnsi="Arial Narrow" w:cs="Arial"/>
        </w:rPr>
        <w:t xml:space="preserve">s </w:t>
      </w:r>
      <w:r w:rsidRPr="00441124">
        <w:rPr>
          <w:rFonts w:ascii="Arial Narrow" w:hAnsi="Arial Narrow" w:cs="Arial"/>
          <w:spacing w:val="2"/>
        </w:rPr>
        <w:t>pri</w:t>
      </w:r>
      <w:r w:rsidRPr="00441124">
        <w:rPr>
          <w:rFonts w:ascii="Arial Narrow" w:hAnsi="Arial Narrow" w:cs="Arial"/>
        </w:rPr>
        <w:t xml:space="preserve">x </w:t>
      </w:r>
      <w:r w:rsidRPr="00441124">
        <w:rPr>
          <w:rFonts w:ascii="Arial Narrow" w:hAnsi="Arial Narrow" w:cs="Arial"/>
          <w:spacing w:val="2"/>
        </w:rPr>
        <w:t>seron</w:t>
      </w:r>
      <w:r w:rsidRPr="00441124">
        <w:rPr>
          <w:rFonts w:ascii="Arial Narrow" w:hAnsi="Arial Narrow" w:cs="Arial"/>
        </w:rPr>
        <w:t xml:space="preserve">t </w:t>
      </w:r>
      <w:r w:rsidRPr="00441124">
        <w:rPr>
          <w:rFonts w:ascii="Arial Narrow" w:hAnsi="Arial Narrow" w:cs="Arial"/>
          <w:spacing w:val="2"/>
        </w:rPr>
        <w:t>entièremen</w:t>
      </w:r>
      <w:r w:rsidRPr="00441124">
        <w:rPr>
          <w:rFonts w:ascii="Arial Narrow" w:hAnsi="Arial Narrow" w:cs="Arial"/>
        </w:rPr>
        <w:t xml:space="preserve">t </w:t>
      </w:r>
      <w:r w:rsidRPr="00441124">
        <w:rPr>
          <w:rFonts w:ascii="Arial Narrow" w:hAnsi="Arial Narrow" w:cs="Arial"/>
          <w:spacing w:val="2"/>
        </w:rPr>
        <w:t>libellé</w:t>
      </w:r>
      <w:r w:rsidRPr="00441124">
        <w:rPr>
          <w:rFonts w:ascii="Arial Narrow" w:hAnsi="Arial Narrow" w:cs="Arial"/>
        </w:rPr>
        <w:t xml:space="preserve">s </w:t>
      </w:r>
      <w:r w:rsidRPr="00441124">
        <w:rPr>
          <w:rFonts w:ascii="Arial Narrow" w:hAnsi="Arial Narrow" w:cs="Arial"/>
          <w:spacing w:val="2"/>
        </w:rPr>
        <w:t>dan</w:t>
      </w:r>
      <w:r w:rsidRPr="00441124">
        <w:rPr>
          <w:rFonts w:ascii="Arial Narrow" w:hAnsi="Arial Narrow" w:cs="Arial"/>
        </w:rPr>
        <w:t xml:space="preserve">s </w:t>
      </w:r>
      <w:r w:rsidRPr="00441124">
        <w:rPr>
          <w:rFonts w:ascii="Arial Narrow" w:hAnsi="Arial Narrow" w:cs="Arial"/>
          <w:spacing w:val="2"/>
        </w:rPr>
        <w:t xml:space="preserve">la </w:t>
      </w:r>
      <w:r w:rsidRPr="00441124">
        <w:rPr>
          <w:rFonts w:ascii="Arial Narrow" w:hAnsi="Arial Narrow" w:cs="Arial"/>
          <w:spacing w:val="5"/>
        </w:rPr>
        <w:t>monnai</w:t>
      </w:r>
      <w:r w:rsidRPr="00441124">
        <w:rPr>
          <w:rFonts w:ascii="Arial Narrow" w:hAnsi="Arial Narrow" w:cs="Arial"/>
        </w:rPr>
        <w:t xml:space="preserve">e </w:t>
      </w:r>
      <w:r w:rsidRPr="00441124">
        <w:rPr>
          <w:rFonts w:ascii="Arial Narrow" w:hAnsi="Arial Narrow" w:cs="Arial"/>
          <w:spacing w:val="5"/>
        </w:rPr>
        <w:t>nationale</w:t>
      </w:r>
      <w:r w:rsidRPr="00441124">
        <w:rPr>
          <w:rFonts w:ascii="Arial Narrow" w:hAnsi="Arial Narrow" w:cs="Arial"/>
        </w:rPr>
        <w:t xml:space="preserve">. </w:t>
      </w:r>
      <w:r w:rsidRPr="00441124">
        <w:rPr>
          <w:rFonts w:ascii="Arial Narrow" w:hAnsi="Arial Narrow" w:cs="Arial"/>
          <w:spacing w:val="5"/>
        </w:rPr>
        <w:t>L</w:t>
      </w:r>
      <w:r w:rsidRPr="00441124">
        <w:rPr>
          <w:rFonts w:ascii="Arial Narrow" w:hAnsi="Arial Narrow" w:cs="Arial"/>
        </w:rPr>
        <w:t xml:space="preserve">e </w:t>
      </w:r>
      <w:r w:rsidRPr="00441124">
        <w:rPr>
          <w:rFonts w:ascii="Arial Narrow" w:hAnsi="Arial Narrow" w:cs="Arial"/>
          <w:spacing w:val="5"/>
        </w:rPr>
        <w:t>soumissionnair</w:t>
      </w:r>
      <w:r w:rsidRPr="00441124">
        <w:rPr>
          <w:rFonts w:ascii="Arial Narrow" w:hAnsi="Arial Narrow" w:cs="Arial"/>
        </w:rPr>
        <w:t xml:space="preserve">e </w:t>
      </w:r>
      <w:r w:rsidRPr="00441124">
        <w:rPr>
          <w:rFonts w:ascii="Arial Narrow" w:hAnsi="Arial Narrow" w:cs="Arial"/>
          <w:spacing w:val="5"/>
        </w:rPr>
        <w:t xml:space="preserve">qui </w:t>
      </w:r>
      <w:r w:rsidRPr="00441124">
        <w:rPr>
          <w:rFonts w:ascii="Arial Narrow" w:hAnsi="Arial Narrow" w:cs="Arial"/>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A461ED" w:rsidRPr="00441124" w:rsidRDefault="00A461ED" w:rsidP="00A461ED">
      <w:pPr>
        <w:widowControl w:val="0"/>
        <w:tabs>
          <w:tab w:val="left" w:pos="940"/>
          <w:tab w:val="left" w:pos="1660"/>
          <w:tab w:val="left" w:pos="2220"/>
          <w:tab w:val="left" w:pos="3260"/>
          <w:tab w:val="left" w:pos="4260"/>
          <w:tab w:val="left" w:pos="4900"/>
        </w:tabs>
        <w:suppressAutoHyphens/>
        <w:autoSpaceDE w:val="0"/>
        <w:autoSpaceDN w:val="0"/>
        <w:spacing w:after="0" w:line="276" w:lineRule="auto"/>
        <w:ind w:left="567"/>
        <w:jc w:val="both"/>
        <w:textAlignment w:val="baseline"/>
        <w:rPr>
          <w:rFonts w:ascii="Arial Narrow" w:hAnsi="Arial Narrow" w:cs="Arial"/>
        </w:rPr>
      </w:pPr>
      <w:r w:rsidRPr="00441124">
        <w:rPr>
          <w:rFonts w:ascii="Arial Narrow" w:hAnsi="Arial Narrow" w:cs="Arial"/>
        </w:rPr>
        <w:t xml:space="preserve">b. </w:t>
      </w:r>
      <w:r w:rsidRPr="00441124">
        <w:rPr>
          <w:rFonts w:ascii="Arial Narrow" w:hAnsi="Arial Narrow" w:cs="Arial"/>
          <w:spacing w:val="5"/>
        </w:rPr>
        <w:t>Le</w:t>
      </w:r>
      <w:r w:rsidRPr="00441124">
        <w:rPr>
          <w:rFonts w:ascii="Arial Narrow" w:hAnsi="Arial Narrow" w:cs="Arial"/>
        </w:rPr>
        <w:t xml:space="preserve">s </w:t>
      </w:r>
      <w:r w:rsidRPr="00441124">
        <w:rPr>
          <w:rFonts w:ascii="Arial Narrow" w:hAnsi="Arial Narrow" w:cs="Arial"/>
          <w:spacing w:val="5"/>
        </w:rPr>
        <w:t>tau</w:t>
      </w:r>
      <w:r w:rsidRPr="00441124">
        <w:rPr>
          <w:rFonts w:ascii="Arial Narrow" w:hAnsi="Arial Narrow" w:cs="Arial"/>
        </w:rPr>
        <w:t xml:space="preserve">x </w:t>
      </w:r>
      <w:r w:rsidRPr="00441124">
        <w:rPr>
          <w:rFonts w:ascii="Arial Narrow" w:hAnsi="Arial Narrow" w:cs="Arial"/>
          <w:spacing w:val="5"/>
        </w:rPr>
        <w:t>d</w:t>
      </w:r>
      <w:r w:rsidRPr="00441124">
        <w:rPr>
          <w:rFonts w:ascii="Arial Narrow" w:hAnsi="Arial Narrow" w:cs="Arial"/>
        </w:rPr>
        <w:t xml:space="preserve">e </w:t>
      </w:r>
      <w:r w:rsidRPr="00441124">
        <w:rPr>
          <w:rFonts w:ascii="Arial Narrow" w:hAnsi="Arial Narrow" w:cs="Arial"/>
          <w:spacing w:val="5"/>
        </w:rPr>
        <w:t>chang</w:t>
      </w:r>
      <w:r w:rsidRPr="00441124">
        <w:rPr>
          <w:rFonts w:ascii="Arial Narrow" w:hAnsi="Arial Narrow" w:cs="Arial"/>
        </w:rPr>
        <w:t xml:space="preserve">e </w:t>
      </w:r>
      <w:r w:rsidRPr="00441124">
        <w:rPr>
          <w:rFonts w:ascii="Arial Narrow" w:hAnsi="Arial Narrow" w:cs="Arial"/>
          <w:spacing w:val="5"/>
        </w:rPr>
        <w:t>utilisé</w:t>
      </w:r>
      <w:r w:rsidRPr="00441124">
        <w:rPr>
          <w:rFonts w:ascii="Arial Narrow" w:hAnsi="Arial Narrow" w:cs="Arial"/>
        </w:rPr>
        <w:t xml:space="preserve">s </w:t>
      </w:r>
      <w:r w:rsidRPr="00441124">
        <w:rPr>
          <w:rFonts w:ascii="Arial Narrow" w:hAnsi="Arial Narrow" w:cs="Arial"/>
          <w:spacing w:val="5"/>
        </w:rPr>
        <w:t>pa</w:t>
      </w:r>
      <w:r w:rsidRPr="00441124">
        <w:rPr>
          <w:rFonts w:ascii="Arial Narrow" w:hAnsi="Arial Narrow" w:cs="Arial"/>
        </w:rPr>
        <w:t xml:space="preserve">r </w:t>
      </w:r>
      <w:r w:rsidRPr="00441124">
        <w:rPr>
          <w:rFonts w:ascii="Arial Narrow" w:hAnsi="Arial Narrow" w:cs="Arial"/>
          <w:spacing w:val="5"/>
        </w:rPr>
        <w:t xml:space="preserve">le </w:t>
      </w:r>
      <w:r w:rsidRPr="00441124">
        <w:rPr>
          <w:rFonts w:ascii="Arial Narrow" w:hAnsi="Arial Narrow" w:cs="Arial"/>
          <w:spacing w:val="2"/>
        </w:rPr>
        <w:t>Soumissionnair</w:t>
      </w:r>
      <w:r w:rsidRPr="00441124">
        <w:rPr>
          <w:rFonts w:ascii="Arial Narrow" w:hAnsi="Arial Narrow" w:cs="Arial"/>
        </w:rPr>
        <w:t xml:space="preserve">e </w:t>
      </w:r>
      <w:r w:rsidRPr="00441124">
        <w:rPr>
          <w:rFonts w:ascii="Arial Narrow" w:hAnsi="Arial Narrow" w:cs="Arial"/>
          <w:spacing w:val="2"/>
        </w:rPr>
        <w:t>pou</w:t>
      </w:r>
      <w:r w:rsidRPr="00441124">
        <w:rPr>
          <w:rFonts w:ascii="Arial Narrow" w:hAnsi="Arial Narrow" w:cs="Arial"/>
        </w:rPr>
        <w:t xml:space="preserve">r </w:t>
      </w:r>
      <w:r w:rsidRPr="00441124">
        <w:rPr>
          <w:rFonts w:ascii="Arial Narrow" w:hAnsi="Arial Narrow" w:cs="Arial"/>
          <w:spacing w:val="2"/>
        </w:rPr>
        <w:t>converti</w:t>
      </w:r>
      <w:r w:rsidRPr="00441124">
        <w:rPr>
          <w:rFonts w:ascii="Arial Narrow" w:hAnsi="Arial Narrow" w:cs="Arial"/>
        </w:rPr>
        <w:t xml:space="preserve">r </w:t>
      </w:r>
      <w:r w:rsidRPr="00441124">
        <w:rPr>
          <w:rFonts w:ascii="Arial Narrow" w:hAnsi="Arial Narrow" w:cs="Arial"/>
          <w:spacing w:val="2"/>
        </w:rPr>
        <w:t>so</w:t>
      </w:r>
      <w:r w:rsidRPr="00441124">
        <w:rPr>
          <w:rFonts w:ascii="Arial Narrow" w:hAnsi="Arial Narrow" w:cs="Arial"/>
        </w:rPr>
        <w:t xml:space="preserve">n </w:t>
      </w:r>
      <w:r w:rsidRPr="00441124">
        <w:rPr>
          <w:rFonts w:ascii="Arial Narrow" w:hAnsi="Arial Narrow" w:cs="Arial"/>
          <w:spacing w:val="2"/>
        </w:rPr>
        <w:t>offr</w:t>
      </w:r>
      <w:r w:rsidRPr="00441124">
        <w:rPr>
          <w:rFonts w:ascii="Arial Narrow" w:hAnsi="Arial Narrow" w:cs="Arial"/>
        </w:rPr>
        <w:t xml:space="preserve">e </w:t>
      </w:r>
      <w:r w:rsidRPr="00441124">
        <w:rPr>
          <w:rFonts w:ascii="Arial Narrow" w:hAnsi="Arial Narrow" w:cs="Arial"/>
          <w:spacing w:val="2"/>
        </w:rPr>
        <w:t xml:space="preserve">en </w:t>
      </w:r>
      <w:r w:rsidRPr="00441124">
        <w:rPr>
          <w:rFonts w:ascii="Arial Narrow" w:hAnsi="Arial Narrow" w:cs="Arial"/>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15.3. Option B : Le montant de la soumission est directement libellé en monnaie nationale et étrangère.</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Le soumissionnaire libellera les prix unitaires du bordereau des prix et les prix du Détail quantitatif et estimatif de la manière suivante :</w:t>
      </w:r>
    </w:p>
    <w:p w:rsidR="00A461ED" w:rsidRPr="00441124" w:rsidRDefault="00A461ED" w:rsidP="00A461ED">
      <w:pPr>
        <w:widowControl w:val="0"/>
        <w:suppressAutoHyphens/>
        <w:autoSpaceDE w:val="0"/>
        <w:autoSpaceDN w:val="0"/>
        <w:spacing w:after="0" w:line="276" w:lineRule="auto"/>
        <w:ind w:left="567"/>
        <w:jc w:val="both"/>
        <w:textAlignment w:val="baseline"/>
        <w:rPr>
          <w:rFonts w:ascii="Arial Narrow" w:hAnsi="Arial Narrow" w:cs="Arial"/>
        </w:rPr>
      </w:pPr>
      <w:r w:rsidRPr="00441124">
        <w:rPr>
          <w:rFonts w:ascii="Arial Narrow" w:hAnsi="Arial Narrow" w:cs="Arial"/>
          <w:w w:val="99"/>
        </w:rPr>
        <w:t>a.</w:t>
      </w:r>
      <w:r w:rsidRPr="00441124">
        <w:rPr>
          <w:rFonts w:ascii="Arial Narrow" w:hAnsi="Arial Narrow" w:cs="Arial"/>
        </w:rPr>
        <w:t xml:space="preserve"> Les prix des intrants nécessaires aux travaux que le Soumissionnaire compte se procurer dans le pays du </w:t>
      </w:r>
      <w:r w:rsidRPr="00441124">
        <w:rPr>
          <w:rFonts w:ascii="Arial Narrow" w:hAnsi="Arial Narrow" w:cs="Arial"/>
        </w:rPr>
        <w:lastRenderedPageBreak/>
        <w:t>Maître d’Ouvrage seront libellés en francs CFA tels que spécifié au RPAO et dénommée “monnaie nationale”.</w:t>
      </w:r>
    </w:p>
    <w:p w:rsidR="00A461ED" w:rsidRPr="00441124" w:rsidRDefault="00A461ED" w:rsidP="00A461ED">
      <w:pPr>
        <w:widowControl w:val="0"/>
        <w:suppressAutoHyphens/>
        <w:autoSpaceDE w:val="0"/>
        <w:autoSpaceDN w:val="0"/>
        <w:spacing w:after="0" w:line="276" w:lineRule="auto"/>
        <w:ind w:left="567"/>
        <w:jc w:val="both"/>
        <w:textAlignment w:val="baseline"/>
        <w:rPr>
          <w:rFonts w:ascii="Arial Narrow" w:hAnsi="Arial Narrow" w:cs="Arial"/>
        </w:rPr>
      </w:pPr>
      <w:r w:rsidRPr="00441124">
        <w:rPr>
          <w:rFonts w:ascii="Arial Narrow" w:hAnsi="Arial Narrow" w:cs="Arial"/>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15.4. 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A461ED" w:rsidRPr="00441124" w:rsidRDefault="00A461ED" w:rsidP="00A461ED">
      <w:pPr>
        <w:spacing w:line="276" w:lineRule="auto"/>
        <w:ind w:right="269"/>
        <w:jc w:val="both"/>
        <w:rPr>
          <w:rFonts w:ascii="Arial Narrow" w:hAnsi="Arial Narrow"/>
          <w:color w:val="000000"/>
        </w:rPr>
      </w:pPr>
      <w:r w:rsidRPr="00441124">
        <w:rPr>
          <w:rFonts w:ascii="Arial Narrow" w:hAnsi="Arial Narrow" w:cs="Arial"/>
        </w:rPr>
        <w:t>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w:t>
      </w:r>
    </w:p>
    <w:p w:rsidR="00A461ED" w:rsidRPr="00441124" w:rsidRDefault="00A461ED" w:rsidP="00A461ED">
      <w:pPr>
        <w:spacing w:after="46" w:line="242" w:lineRule="auto"/>
        <w:ind w:left="-5" w:hanging="10"/>
        <w:rPr>
          <w:rFonts w:ascii="Arial Narrow" w:hAnsi="Arial Narrow"/>
          <w:color w:val="000000"/>
        </w:rPr>
      </w:pPr>
      <w:r w:rsidRPr="00441124">
        <w:rPr>
          <w:rFonts w:ascii="Arial Narrow" w:hAnsi="Arial Narrow"/>
          <w:color w:val="000000"/>
          <w:u w:val="single" w:color="000000"/>
        </w:rPr>
        <w:t>Article16</w:t>
      </w:r>
      <w:r w:rsidRPr="00441124">
        <w:rPr>
          <w:rFonts w:ascii="Arial Narrow" w:hAnsi="Arial Narrow"/>
          <w:color w:val="000000"/>
        </w:rPr>
        <w:t xml:space="preserve">: Validité des offres </w:t>
      </w:r>
    </w:p>
    <w:p w:rsidR="00A461ED" w:rsidRPr="00441124" w:rsidRDefault="00A461ED" w:rsidP="00A461ED">
      <w:pPr>
        <w:widowControl w:val="0"/>
        <w:autoSpaceDE w:val="0"/>
        <w:spacing w:after="0" w:line="276" w:lineRule="auto"/>
        <w:ind w:left="-5" w:right="11" w:firstLine="147"/>
        <w:jc w:val="both"/>
        <w:rPr>
          <w:rFonts w:ascii="Arial Narrow" w:hAnsi="Arial Narrow" w:cs="Arial"/>
        </w:rPr>
      </w:pPr>
      <w:r w:rsidRPr="00441124">
        <w:rPr>
          <w:rFonts w:ascii="Arial Narrow" w:hAnsi="Arial Narrow" w:cs="Arial"/>
        </w:rPr>
        <w:t xml:space="preserve">16.1. Les offres doivent demeurer valables pendant </w:t>
      </w:r>
      <w:r w:rsidRPr="00441124">
        <w:rPr>
          <w:rFonts w:ascii="Arial Narrow" w:hAnsi="Arial Narrow" w:cs="Arial"/>
          <w:spacing w:val="5"/>
        </w:rPr>
        <w:t>l</w:t>
      </w:r>
      <w:r w:rsidRPr="00441124">
        <w:rPr>
          <w:rFonts w:ascii="Arial Narrow" w:hAnsi="Arial Narrow" w:cs="Arial"/>
        </w:rPr>
        <w:t xml:space="preserve">a </w:t>
      </w:r>
      <w:r w:rsidRPr="00441124">
        <w:rPr>
          <w:rFonts w:ascii="Arial Narrow" w:hAnsi="Arial Narrow" w:cs="Arial"/>
          <w:spacing w:val="5"/>
        </w:rPr>
        <w:t>périod</w:t>
      </w:r>
      <w:r w:rsidRPr="00441124">
        <w:rPr>
          <w:rFonts w:ascii="Arial Narrow" w:hAnsi="Arial Narrow" w:cs="Arial"/>
        </w:rPr>
        <w:t xml:space="preserve">e </w:t>
      </w:r>
      <w:r w:rsidRPr="00441124">
        <w:rPr>
          <w:rFonts w:ascii="Arial Narrow" w:hAnsi="Arial Narrow" w:cs="Arial"/>
          <w:spacing w:val="5"/>
        </w:rPr>
        <w:t>spécifié</w:t>
      </w:r>
      <w:r w:rsidRPr="00441124">
        <w:rPr>
          <w:rFonts w:ascii="Arial Narrow" w:hAnsi="Arial Narrow" w:cs="Arial"/>
        </w:rPr>
        <w:t xml:space="preserve">e </w:t>
      </w:r>
      <w:r w:rsidRPr="00441124">
        <w:rPr>
          <w:rFonts w:ascii="Arial Narrow" w:hAnsi="Arial Narrow" w:cs="Arial"/>
          <w:spacing w:val="5"/>
        </w:rPr>
        <w:t>dan</w:t>
      </w:r>
      <w:r w:rsidRPr="00441124">
        <w:rPr>
          <w:rFonts w:ascii="Arial Narrow" w:hAnsi="Arial Narrow" w:cs="Arial"/>
        </w:rPr>
        <w:t xml:space="preserve">s </w:t>
      </w:r>
      <w:r w:rsidRPr="00441124">
        <w:rPr>
          <w:rFonts w:ascii="Arial Narrow" w:hAnsi="Arial Narrow" w:cs="Arial"/>
          <w:spacing w:val="5"/>
        </w:rPr>
        <w:t>l</w:t>
      </w:r>
      <w:r w:rsidRPr="00441124">
        <w:rPr>
          <w:rFonts w:ascii="Arial Narrow" w:hAnsi="Arial Narrow" w:cs="Arial"/>
        </w:rPr>
        <w:t xml:space="preserve">e </w:t>
      </w:r>
      <w:r w:rsidRPr="00441124">
        <w:rPr>
          <w:rFonts w:ascii="Arial Narrow" w:hAnsi="Arial Narrow" w:cs="Arial"/>
          <w:spacing w:val="5"/>
        </w:rPr>
        <w:t xml:space="preserve">Règlement </w:t>
      </w:r>
      <w:r w:rsidRPr="00441124">
        <w:rPr>
          <w:rFonts w:ascii="Arial Narrow" w:hAnsi="Arial Narrow" w:cs="Arial"/>
        </w:rPr>
        <w:t xml:space="preserve">Particulier de l'Appel d'Offres pour compter de la date de remise des offres fixée par le Maître d’Ouvrage, en application de l'article 22 du RGAO. Une offre valable pour une période </w:t>
      </w:r>
      <w:r w:rsidRPr="00441124">
        <w:rPr>
          <w:rFonts w:ascii="Arial Narrow" w:hAnsi="Arial Narrow" w:cs="Arial"/>
          <w:spacing w:val="5"/>
        </w:rPr>
        <w:t>plu</w:t>
      </w:r>
      <w:r w:rsidRPr="00441124">
        <w:rPr>
          <w:rFonts w:ascii="Arial Narrow" w:hAnsi="Arial Narrow" w:cs="Arial"/>
        </w:rPr>
        <w:t xml:space="preserve">s </w:t>
      </w:r>
      <w:r w:rsidRPr="00441124">
        <w:rPr>
          <w:rFonts w:ascii="Arial Narrow" w:hAnsi="Arial Narrow" w:cs="Arial"/>
          <w:spacing w:val="5"/>
        </w:rPr>
        <w:t>court</w:t>
      </w:r>
      <w:r w:rsidRPr="00441124">
        <w:rPr>
          <w:rFonts w:ascii="Arial Narrow" w:hAnsi="Arial Narrow" w:cs="Arial"/>
        </w:rPr>
        <w:t xml:space="preserve">e </w:t>
      </w:r>
      <w:r w:rsidRPr="00441124">
        <w:rPr>
          <w:rFonts w:ascii="Arial Narrow" w:hAnsi="Arial Narrow" w:cs="Arial"/>
          <w:spacing w:val="5"/>
        </w:rPr>
        <w:t>se</w:t>
      </w:r>
      <w:r w:rsidRPr="00441124">
        <w:rPr>
          <w:rFonts w:ascii="Arial Narrow" w:hAnsi="Arial Narrow" w:cs="Arial"/>
        </w:rPr>
        <w:t xml:space="preserve">ra </w:t>
      </w:r>
      <w:r w:rsidRPr="00441124">
        <w:rPr>
          <w:rFonts w:ascii="Arial Narrow" w:hAnsi="Arial Narrow" w:cs="Arial"/>
          <w:spacing w:val="5"/>
        </w:rPr>
        <w:t>considéréepa</w:t>
      </w:r>
      <w:r w:rsidRPr="00441124">
        <w:rPr>
          <w:rFonts w:ascii="Arial Narrow" w:hAnsi="Arial Narrow" w:cs="Arial"/>
        </w:rPr>
        <w:t xml:space="preserve">r </w:t>
      </w:r>
      <w:r w:rsidRPr="00441124">
        <w:rPr>
          <w:rFonts w:ascii="Arial Narrow" w:hAnsi="Arial Narrow" w:cs="Arial"/>
          <w:spacing w:val="5"/>
        </w:rPr>
        <w:t>la Commission de passation des marchés</w:t>
      </w:r>
      <w:r w:rsidRPr="00441124">
        <w:rPr>
          <w:rFonts w:ascii="Arial Narrow" w:hAnsi="Arial Narrow" w:cs="Arial"/>
        </w:rPr>
        <w:t xml:space="preserve"> comme non conforme, sauf si le délai de validité du cautionnement de soumission est conforme. Dans ce cas, un délai de quarante-huit (48) heures est accordé au soumissionnaire pour produire une nouvelle lettre de soumission.</w:t>
      </w:r>
    </w:p>
    <w:p w:rsidR="00A461ED" w:rsidRPr="00441124" w:rsidRDefault="00A461ED" w:rsidP="00A461ED">
      <w:pPr>
        <w:widowControl w:val="0"/>
        <w:suppressAutoHyphens/>
        <w:autoSpaceDE w:val="0"/>
        <w:autoSpaceDN w:val="0"/>
        <w:spacing w:after="0" w:line="276" w:lineRule="auto"/>
        <w:ind w:firstLine="147"/>
        <w:jc w:val="both"/>
        <w:textAlignment w:val="baseline"/>
        <w:rPr>
          <w:rFonts w:ascii="Arial Narrow" w:hAnsi="Arial Narrow" w:cs="Arial"/>
        </w:rPr>
      </w:pPr>
      <w:r w:rsidRPr="00441124">
        <w:rPr>
          <w:rFonts w:ascii="Arial Narrow" w:hAnsi="Arial Narrow" w:cs="Arial"/>
        </w:rPr>
        <w:t xml:space="preserve">16.2. </w:t>
      </w:r>
      <w:r w:rsidRPr="00441124">
        <w:rPr>
          <w:rFonts w:ascii="Arial Narrow" w:hAnsi="Arial Narrow" w:cs="Arial"/>
          <w:spacing w:val="5"/>
        </w:rPr>
        <w:t>Dan</w:t>
      </w:r>
      <w:r w:rsidRPr="00441124">
        <w:rPr>
          <w:rFonts w:ascii="Arial Narrow" w:hAnsi="Arial Narrow" w:cs="Arial"/>
        </w:rPr>
        <w:t xml:space="preserve">s </w:t>
      </w:r>
      <w:r w:rsidRPr="00441124">
        <w:rPr>
          <w:rFonts w:ascii="Arial Narrow" w:hAnsi="Arial Narrow" w:cs="Arial"/>
          <w:spacing w:val="5"/>
        </w:rPr>
        <w:t>de</w:t>
      </w:r>
      <w:r w:rsidRPr="00441124">
        <w:rPr>
          <w:rFonts w:ascii="Arial Narrow" w:hAnsi="Arial Narrow" w:cs="Arial"/>
        </w:rPr>
        <w:t xml:space="preserve">s </w:t>
      </w:r>
      <w:r w:rsidRPr="00441124">
        <w:rPr>
          <w:rFonts w:ascii="Arial Narrow" w:hAnsi="Arial Narrow" w:cs="Arial"/>
          <w:spacing w:val="5"/>
        </w:rPr>
        <w:t>circonstance</w:t>
      </w:r>
      <w:r w:rsidRPr="00441124">
        <w:rPr>
          <w:rFonts w:ascii="Arial Narrow" w:hAnsi="Arial Narrow" w:cs="Arial"/>
        </w:rPr>
        <w:t xml:space="preserve">s </w:t>
      </w:r>
      <w:r w:rsidRPr="00441124">
        <w:rPr>
          <w:rFonts w:ascii="Arial Narrow" w:hAnsi="Arial Narrow" w:cs="Arial"/>
          <w:spacing w:val="5"/>
        </w:rPr>
        <w:t xml:space="preserve">exceptionnelles, </w:t>
      </w:r>
      <w:r w:rsidRPr="00441124">
        <w:rPr>
          <w:rFonts w:ascii="Arial Narrow" w:hAnsi="Arial Narrow" w:cs="Arial"/>
        </w:rPr>
        <w:t xml:space="preserve">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441124">
        <w:rPr>
          <w:rFonts w:ascii="Arial Narrow" w:hAnsi="Arial Narrow" w:cs="Arial"/>
          <w:spacing w:val="5"/>
        </w:rPr>
        <w:t>U</w:t>
      </w:r>
      <w:r w:rsidRPr="00441124">
        <w:rPr>
          <w:rFonts w:ascii="Arial Narrow" w:hAnsi="Arial Narrow" w:cs="Arial"/>
        </w:rPr>
        <w:t xml:space="preserve">n </w:t>
      </w:r>
      <w:r w:rsidRPr="00441124">
        <w:rPr>
          <w:rFonts w:ascii="Arial Narrow" w:hAnsi="Arial Narrow" w:cs="Arial"/>
          <w:spacing w:val="5"/>
        </w:rPr>
        <w:t>soumissionnair</w:t>
      </w:r>
      <w:r w:rsidRPr="00441124">
        <w:rPr>
          <w:rFonts w:ascii="Arial Narrow" w:hAnsi="Arial Narrow" w:cs="Arial"/>
        </w:rPr>
        <w:t xml:space="preserve">e </w:t>
      </w:r>
      <w:r w:rsidRPr="00441124">
        <w:rPr>
          <w:rFonts w:ascii="Arial Narrow" w:hAnsi="Arial Narrow" w:cs="Arial"/>
          <w:spacing w:val="5"/>
        </w:rPr>
        <w:t>qu</w:t>
      </w:r>
      <w:r w:rsidRPr="00441124">
        <w:rPr>
          <w:rFonts w:ascii="Arial Narrow" w:hAnsi="Arial Narrow" w:cs="Arial"/>
        </w:rPr>
        <w:t xml:space="preserve">i </w:t>
      </w:r>
      <w:r w:rsidRPr="00441124">
        <w:rPr>
          <w:rFonts w:ascii="Arial Narrow" w:hAnsi="Arial Narrow" w:cs="Arial"/>
          <w:spacing w:val="5"/>
        </w:rPr>
        <w:t>consen</w:t>
      </w:r>
      <w:r w:rsidRPr="00441124">
        <w:rPr>
          <w:rFonts w:ascii="Arial Narrow" w:hAnsi="Arial Narrow" w:cs="Arial"/>
        </w:rPr>
        <w:t xml:space="preserve">t à </w:t>
      </w:r>
      <w:r w:rsidRPr="00441124">
        <w:rPr>
          <w:rFonts w:ascii="Arial Narrow" w:hAnsi="Arial Narrow" w:cs="Arial"/>
          <w:spacing w:val="5"/>
        </w:rPr>
        <w:t xml:space="preserve">une </w:t>
      </w:r>
      <w:r w:rsidRPr="00441124">
        <w:rPr>
          <w:rFonts w:ascii="Arial Narrow" w:hAnsi="Arial Narrow" w:cs="Arial"/>
        </w:rPr>
        <w:t>prolongation ne se verra pas demander de modifier son offre, ni ne sera autorisé à le faire.</w:t>
      </w:r>
    </w:p>
    <w:p w:rsidR="00A461ED" w:rsidRPr="00441124" w:rsidRDefault="00A461ED" w:rsidP="00A461ED">
      <w:pPr>
        <w:widowControl w:val="0"/>
        <w:tabs>
          <w:tab w:val="left" w:pos="800"/>
          <w:tab w:val="left" w:pos="2000"/>
          <w:tab w:val="left" w:pos="3220"/>
          <w:tab w:val="left" w:pos="3960"/>
        </w:tabs>
        <w:suppressAutoHyphens/>
        <w:autoSpaceDE w:val="0"/>
        <w:autoSpaceDN w:val="0"/>
        <w:spacing w:after="0" w:line="276" w:lineRule="auto"/>
        <w:ind w:firstLine="147"/>
        <w:jc w:val="both"/>
        <w:textAlignment w:val="baseline"/>
        <w:rPr>
          <w:rFonts w:ascii="Arial Narrow" w:hAnsi="Arial Narrow" w:cs="Arial"/>
        </w:rPr>
      </w:pPr>
      <w:r w:rsidRPr="00441124">
        <w:rPr>
          <w:rFonts w:ascii="Arial Narrow" w:hAnsi="Arial Narrow" w:cs="Arial"/>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w:t>
      </w:r>
      <w:r w:rsidRPr="00441124">
        <w:rPr>
          <w:rFonts w:ascii="Arial Narrow" w:hAnsi="Arial Narrow" w:cs="Arial"/>
          <w:spacing w:val="5"/>
        </w:rPr>
        <w:t>adresser</w:t>
      </w:r>
      <w:r w:rsidRPr="00441124">
        <w:rPr>
          <w:rFonts w:ascii="Arial Narrow" w:hAnsi="Arial Narrow" w:cs="Arial"/>
        </w:rPr>
        <w:t xml:space="preserve">a </w:t>
      </w:r>
      <w:r w:rsidRPr="00441124">
        <w:rPr>
          <w:rFonts w:ascii="Arial Narrow" w:hAnsi="Arial Narrow" w:cs="Arial"/>
          <w:spacing w:val="5"/>
        </w:rPr>
        <w:t>au(x</w:t>
      </w:r>
      <w:r w:rsidRPr="00441124">
        <w:rPr>
          <w:rFonts w:ascii="Arial Narrow" w:hAnsi="Arial Narrow" w:cs="Arial"/>
        </w:rPr>
        <w:t xml:space="preserve">) </w:t>
      </w:r>
      <w:r w:rsidRPr="00441124">
        <w:rPr>
          <w:rFonts w:ascii="Arial Narrow" w:hAnsi="Arial Narrow" w:cs="Arial"/>
          <w:spacing w:val="5"/>
        </w:rPr>
        <w:t>soumission</w:t>
      </w:r>
      <w:r w:rsidRPr="00441124">
        <w:rPr>
          <w:rFonts w:ascii="Arial Narrow" w:hAnsi="Arial Narrow" w:cs="Arial"/>
        </w:rPr>
        <w:t>naire(s).</w:t>
      </w:r>
    </w:p>
    <w:p w:rsidR="00A461ED" w:rsidRPr="00441124" w:rsidRDefault="00A461ED" w:rsidP="00A461ED">
      <w:pPr>
        <w:spacing w:line="276" w:lineRule="auto"/>
        <w:ind w:firstLine="147"/>
        <w:jc w:val="both"/>
        <w:rPr>
          <w:rFonts w:ascii="Arial Narrow" w:hAnsi="Arial Narrow"/>
          <w:color w:val="000000"/>
        </w:rPr>
      </w:pPr>
      <w:r w:rsidRPr="00441124">
        <w:rPr>
          <w:rFonts w:ascii="Arial Narrow" w:hAnsi="Arial Narrow" w:cs="Arial"/>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A461ED" w:rsidRPr="00441124" w:rsidRDefault="00A461ED" w:rsidP="00A461ED">
      <w:pPr>
        <w:spacing w:after="23" w:line="228" w:lineRule="auto"/>
        <w:ind w:left="10" w:right="-15" w:hanging="10"/>
        <w:rPr>
          <w:rFonts w:ascii="Arial Narrow" w:hAnsi="Arial Narrow"/>
          <w:color w:val="000000"/>
          <w:u w:val="single" w:color="000000"/>
        </w:rPr>
      </w:pPr>
    </w:p>
    <w:p w:rsidR="00A461ED" w:rsidRPr="00441124" w:rsidRDefault="00A461ED" w:rsidP="00A461ED">
      <w:pPr>
        <w:spacing w:after="23" w:line="228" w:lineRule="auto"/>
        <w:ind w:left="10" w:right="-15" w:hanging="10"/>
        <w:rPr>
          <w:rFonts w:ascii="Arial Narrow" w:hAnsi="Arial Narrow"/>
          <w:color w:val="000000"/>
        </w:rPr>
      </w:pPr>
      <w:r w:rsidRPr="00441124">
        <w:rPr>
          <w:rFonts w:ascii="Arial Narrow" w:hAnsi="Arial Narrow"/>
          <w:color w:val="000000"/>
          <w:u w:val="single" w:color="000000"/>
        </w:rPr>
        <w:t>Article17</w:t>
      </w:r>
      <w:r w:rsidRPr="00441124">
        <w:rPr>
          <w:rFonts w:ascii="Arial Narrow" w:hAnsi="Arial Narrow"/>
          <w:color w:val="000000"/>
        </w:rPr>
        <w:t xml:space="preserve">: Caution de soumission </w:t>
      </w:r>
    </w:p>
    <w:p w:rsidR="00A461ED" w:rsidRPr="00441124" w:rsidRDefault="00A461ED" w:rsidP="00A461ED">
      <w:pPr>
        <w:spacing w:after="23" w:line="228" w:lineRule="auto"/>
        <w:ind w:right="-15"/>
        <w:rPr>
          <w:rFonts w:ascii="Arial Narrow" w:hAnsi="Arial Narrow"/>
          <w:color w:val="000000"/>
          <w:sz w:val="14"/>
        </w:rPr>
      </w:pPr>
    </w:p>
    <w:p w:rsidR="00A461ED" w:rsidRPr="00441124" w:rsidRDefault="00A461ED" w:rsidP="00A461ED">
      <w:pPr>
        <w:widowControl w:val="0"/>
        <w:autoSpaceDE w:val="0"/>
        <w:spacing w:after="0" w:line="276" w:lineRule="auto"/>
        <w:ind w:left="-5" w:right="11" w:hanging="10"/>
        <w:jc w:val="both"/>
        <w:rPr>
          <w:rFonts w:ascii="Arial Narrow" w:hAnsi="Arial Narrow" w:cs="Arial"/>
        </w:rPr>
      </w:pPr>
      <w:r w:rsidRPr="00441124">
        <w:rPr>
          <w:rFonts w:ascii="Arial Narrow" w:hAnsi="Arial Narrow" w:cs="Arial"/>
        </w:rPr>
        <w:t xml:space="preserve">17.1. </w:t>
      </w:r>
      <w:r w:rsidRPr="00441124">
        <w:rPr>
          <w:rFonts w:ascii="Arial Narrow" w:hAnsi="Arial Narrow" w:cs="Arial"/>
          <w:spacing w:val="3"/>
        </w:rPr>
        <w:t>E</w:t>
      </w:r>
      <w:r w:rsidRPr="00441124">
        <w:rPr>
          <w:rFonts w:ascii="Arial Narrow" w:hAnsi="Arial Narrow" w:cs="Arial"/>
        </w:rPr>
        <w:t xml:space="preserve">n </w:t>
      </w:r>
      <w:r w:rsidRPr="00441124">
        <w:rPr>
          <w:rFonts w:ascii="Arial Narrow" w:hAnsi="Arial Narrow" w:cs="Arial"/>
          <w:spacing w:val="3"/>
        </w:rPr>
        <w:t>applicatio</w:t>
      </w:r>
      <w:r w:rsidRPr="00441124">
        <w:rPr>
          <w:rFonts w:ascii="Arial Narrow" w:hAnsi="Arial Narrow" w:cs="Arial"/>
        </w:rPr>
        <w:t xml:space="preserve">n </w:t>
      </w:r>
      <w:r w:rsidRPr="00441124">
        <w:rPr>
          <w:rFonts w:ascii="Arial Narrow" w:hAnsi="Arial Narrow" w:cs="Arial"/>
          <w:spacing w:val="3"/>
        </w:rPr>
        <w:t>d</w:t>
      </w:r>
      <w:r w:rsidRPr="00441124">
        <w:rPr>
          <w:rFonts w:ascii="Arial Narrow" w:hAnsi="Arial Narrow" w:cs="Arial"/>
        </w:rPr>
        <w:t xml:space="preserve">e </w:t>
      </w:r>
      <w:r w:rsidRPr="00441124">
        <w:rPr>
          <w:rFonts w:ascii="Arial Narrow" w:hAnsi="Arial Narrow" w:cs="Arial"/>
          <w:spacing w:val="3"/>
        </w:rPr>
        <w:t>l'articl</w:t>
      </w:r>
      <w:r w:rsidRPr="00441124">
        <w:rPr>
          <w:rFonts w:ascii="Arial Narrow" w:hAnsi="Arial Narrow" w:cs="Arial"/>
        </w:rPr>
        <w:t xml:space="preserve">e </w:t>
      </w:r>
      <w:r w:rsidRPr="00441124">
        <w:rPr>
          <w:rFonts w:ascii="Arial Narrow" w:hAnsi="Arial Narrow" w:cs="Arial"/>
          <w:spacing w:val="3"/>
        </w:rPr>
        <w:t>1</w:t>
      </w:r>
      <w:r w:rsidRPr="00441124">
        <w:rPr>
          <w:rFonts w:ascii="Arial Narrow" w:hAnsi="Arial Narrow" w:cs="Arial"/>
        </w:rPr>
        <w:t xml:space="preserve">3 </w:t>
      </w:r>
      <w:r w:rsidRPr="00441124">
        <w:rPr>
          <w:rFonts w:ascii="Arial Narrow" w:hAnsi="Arial Narrow" w:cs="Arial"/>
          <w:spacing w:val="3"/>
        </w:rPr>
        <w:t>d</w:t>
      </w:r>
      <w:r w:rsidRPr="00441124">
        <w:rPr>
          <w:rFonts w:ascii="Arial Narrow" w:hAnsi="Arial Narrow" w:cs="Arial"/>
        </w:rPr>
        <w:t xml:space="preserve">u </w:t>
      </w:r>
      <w:r w:rsidRPr="00441124">
        <w:rPr>
          <w:rFonts w:ascii="Arial Narrow" w:hAnsi="Arial Narrow" w:cs="Arial"/>
          <w:spacing w:val="3"/>
        </w:rPr>
        <w:t xml:space="preserve">RGAO, </w:t>
      </w:r>
      <w:r w:rsidRPr="00441124">
        <w:rPr>
          <w:rFonts w:ascii="Arial Narrow" w:hAnsi="Arial Narrow" w:cs="Arial"/>
        </w:rPr>
        <w:t xml:space="preserve">le soumissionnaire fournira un cautionnement de soumission </w:t>
      </w:r>
      <w:r w:rsidRPr="00441124">
        <w:rPr>
          <w:rFonts w:ascii="Arial Narrow" w:hAnsi="Arial Narrow" w:cs="Arial"/>
          <w:spacing w:val="5"/>
        </w:rPr>
        <w:t>d</w:t>
      </w:r>
      <w:r w:rsidRPr="00441124">
        <w:rPr>
          <w:rFonts w:ascii="Arial Narrow" w:hAnsi="Arial Narrow" w:cs="Arial"/>
        </w:rPr>
        <w:t xml:space="preserve">u </w:t>
      </w:r>
      <w:r w:rsidRPr="00441124">
        <w:rPr>
          <w:rFonts w:ascii="Arial Narrow" w:hAnsi="Arial Narrow" w:cs="Arial"/>
          <w:spacing w:val="5"/>
        </w:rPr>
        <w:t>montan</w:t>
      </w:r>
      <w:r w:rsidRPr="00441124">
        <w:rPr>
          <w:rFonts w:ascii="Arial Narrow" w:hAnsi="Arial Narrow" w:cs="Arial"/>
        </w:rPr>
        <w:t xml:space="preserve">t </w:t>
      </w:r>
      <w:r w:rsidRPr="00441124">
        <w:rPr>
          <w:rFonts w:ascii="Arial Narrow" w:hAnsi="Arial Narrow" w:cs="Arial"/>
          <w:spacing w:val="5"/>
        </w:rPr>
        <w:t>spécifi</w:t>
      </w:r>
      <w:r w:rsidRPr="00441124">
        <w:rPr>
          <w:rFonts w:ascii="Arial Narrow" w:hAnsi="Arial Narrow" w:cs="Arial"/>
        </w:rPr>
        <w:t xml:space="preserve">é </w:t>
      </w:r>
      <w:r w:rsidRPr="00441124">
        <w:rPr>
          <w:rFonts w:ascii="Arial Narrow" w:hAnsi="Arial Narrow" w:cs="Arial"/>
          <w:spacing w:val="5"/>
        </w:rPr>
        <w:t>dan</w:t>
      </w:r>
      <w:r w:rsidRPr="00441124">
        <w:rPr>
          <w:rFonts w:ascii="Arial Narrow" w:hAnsi="Arial Narrow" w:cs="Arial"/>
        </w:rPr>
        <w:t xml:space="preserve">s </w:t>
      </w:r>
      <w:r w:rsidRPr="00441124">
        <w:rPr>
          <w:rFonts w:ascii="Arial Narrow" w:hAnsi="Arial Narrow" w:cs="Arial"/>
          <w:spacing w:val="5"/>
        </w:rPr>
        <w:t xml:space="preserve">le </w:t>
      </w:r>
      <w:r w:rsidRPr="00441124">
        <w:rPr>
          <w:rFonts w:ascii="Arial Narrow" w:hAnsi="Arial Narrow" w:cs="Arial"/>
          <w:spacing w:val="2"/>
        </w:rPr>
        <w:t>Règlemen</w:t>
      </w:r>
      <w:r w:rsidRPr="00441124">
        <w:rPr>
          <w:rFonts w:ascii="Arial Narrow" w:hAnsi="Arial Narrow" w:cs="Arial"/>
        </w:rPr>
        <w:t xml:space="preserve">t </w:t>
      </w:r>
      <w:r w:rsidRPr="00441124">
        <w:rPr>
          <w:rFonts w:ascii="Arial Narrow" w:hAnsi="Arial Narrow" w:cs="Arial"/>
          <w:spacing w:val="2"/>
        </w:rPr>
        <w:t>Particulie</w:t>
      </w:r>
      <w:r w:rsidRPr="00441124">
        <w:rPr>
          <w:rFonts w:ascii="Arial Narrow" w:hAnsi="Arial Narrow" w:cs="Arial"/>
        </w:rPr>
        <w:t xml:space="preserve">r </w:t>
      </w:r>
      <w:r w:rsidRPr="00441124">
        <w:rPr>
          <w:rFonts w:ascii="Arial Narrow" w:hAnsi="Arial Narrow" w:cs="Arial"/>
          <w:spacing w:val="2"/>
        </w:rPr>
        <w:t>d</w:t>
      </w:r>
      <w:r w:rsidRPr="00441124">
        <w:rPr>
          <w:rFonts w:ascii="Arial Narrow" w:hAnsi="Arial Narrow" w:cs="Arial"/>
        </w:rPr>
        <w:t xml:space="preserve">e </w:t>
      </w:r>
      <w:r w:rsidRPr="00441124">
        <w:rPr>
          <w:rFonts w:ascii="Arial Narrow" w:hAnsi="Arial Narrow" w:cs="Arial"/>
          <w:spacing w:val="2"/>
        </w:rPr>
        <w:t>l'Appe</w:t>
      </w:r>
      <w:r w:rsidRPr="00441124">
        <w:rPr>
          <w:rFonts w:ascii="Arial Narrow" w:hAnsi="Arial Narrow" w:cs="Arial"/>
        </w:rPr>
        <w:t xml:space="preserve">l </w:t>
      </w:r>
      <w:r w:rsidRPr="00441124">
        <w:rPr>
          <w:rFonts w:ascii="Arial Narrow" w:hAnsi="Arial Narrow" w:cs="Arial"/>
          <w:spacing w:val="2"/>
        </w:rPr>
        <w:t xml:space="preserve">d'Offres, </w:t>
      </w:r>
      <w:r w:rsidRPr="00441124">
        <w:rPr>
          <w:rFonts w:ascii="Arial Narrow" w:hAnsi="Arial Narrow" w:cs="Arial"/>
        </w:rPr>
        <w:t>et qui fera partie intégrante de son offre.</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 xml:space="preserve">17.2. Le cautionnement de soumission sera conforme au modèle présenté dans le Dossier d’Appel d’Offres ; d’autres modèles peuvent être autorisés, par le </w:t>
      </w:r>
      <w:r w:rsidRPr="00441124">
        <w:rPr>
          <w:rFonts w:ascii="Arial Narrow" w:hAnsi="Arial Narrow" w:cs="Arial"/>
          <w:spacing w:val="5"/>
        </w:rPr>
        <w:t>Maître d’Ouvrage</w:t>
      </w:r>
      <w:r w:rsidRPr="00441124">
        <w:rPr>
          <w:rFonts w:ascii="Arial Narrow" w:hAnsi="Arial Narrow" w:cs="Arial"/>
        </w:rPr>
        <w:t xml:space="preserve">. Le cautionnement </w:t>
      </w:r>
      <w:r w:rsidRPr="00441124">
        <w:rPr>
          <w:rFonts w:ascii="Arial Narrow" w:hAnsi="Arial Narrow" w:cs="Arial"/>
          <w:spacing w:val="5"/>
        </w:rPr>
        <w:t xml:space="preserve">de </w:t>
      </w:r>
      <w:r w:rsidRPr="00441124">
        <w:rPr>
          <w:rFonts w:ascii="Arial Narrow" w:hAnsi="Arial Narrow" w:cs="Arial"/>
        </w:rPr>
        <w:t>soumission demeurera valide pendant trente (30) jours au-delà de la date limite</w:t>
      </w:r>
      <w:r w:rsidRPr="00441124">
        <w:rPr>
          <w:rFonts w:ascii="Arial Narrow" w:hAnsi="Arial Narrow" w:cs="Arial"/>
          <w:spacing w:val="-8"/>
        </w:rPr>
        <w:t xml:space="preserve"> initiale </w:t>
      </w:r>
      <w:r w:rsidRPr="00441124">
        <w:rPr>
          <w:rFonts w:ascii="Arial Narrow" w:hAnsi="Arial Narrow" w:cs="Arial"/>
        </w:rPr>
        <w:t>de validité des offres, ou de toute nouvelle date limite de validité demandée par le Maître d’Ouvrage et acceptée par le soumission</w:t>
      </w:r>
      <w:r w:rsidRPr="00441124">
        <w:rPr>
          <w:rFonts w:ascii="Arial Narrow" w:hAnsi="Arial Narrow" w:cs="Arial"/>
          <w:spacing w:val="4"/>
        </w:rPr>
        <w:t>naire</w:t>
      </w:r>
      <w:r w:rsidRPr="00441124">
        <w:rPr>
          <w:rFonts w:ascii="Arial Narrow" w:hAnsi="Arial Narrow" w:cs="Arial"/>
        </w:rPr>
        <w:t xml:space="preserve">, </w:t>
      </w:r>
      <w:r w:rsidRPr="00441124">
        <w:rPr>
          <w:rFonts w:ascii="Arial Narrow" w:hAnsi="Arial Narrow" w:cs="Arial"/>
          <w:spacing w:val="4"/>
        </w:rPr>
        <w:t>conformémen</w:t>
      </w:r>
      <w:r w:rsidRPr="00441124">
        <w:rPr>
          <w:rFonts w:ascii="Arial Narrow" w:hAnsi="Arial Narrow" w:cs="Arial"/>
        </w:rPr>
        <w:t xml:space="preserve">t </w:t>
      </w:r>
      <w:r w:rsidRPr="00441124">
        <w:rPr>
          <w:rFonts w:ascii="Arial Narrow" w:hAnsi="Arial Narrow" w:cs="Arial"/>
          <w:spacing w:val="4"/>
        </w:rPr>
        <w:t>au</w:t>
      </w:r>
      <w:r w:rsidRPr="00441124">
        <w:rPr>
          <w:rFonts w:ascii="Arial Narrow" w:hAnsi="Arial Narrow" w:cs="Arial"/>
        </w:rPr>
        <w:t xml:space="preserve">x </w:t>
      </w:r>
      <w:r w:rsidRPr="00441124">
        <w:rPr>
          <w:rFonts w:ascii="Arial Narrow" w:hAnsi="Arial Narrow" w:cs="Arial"/>
          <w:spacing w:val="4"/>
        </w:rPr>
        <w:t>disposition</w:t>
      </w:r>
      <w:r w:rsidRPr="00441124">
        <w:rPr>
          <w:rFonts w:ascii="Arial Narrow" w:hAnsi="Arial Narrow" w:cs="Arial"/>
        </w:rPr>
        <w:t xml:space="preserve">s </w:t>
      </w:r>
      <w:r w:rsidRPr="00441124">
        <w:rPr>
          <w:rFonts w:ascii="Arial Narrow" w:hAnsi="Arial Narrow" w:cs="Arial"/>
          <w:spacing w:val="4"/>
        </w:rPr>
        <w:t xml:space="preserve">de </w:t>
      </w:r>
      <w:r w:rsidRPr="00441124">
        <w:rPr>
          <w:rFonts w:ascii="Arial Narrow" w:hAnsi="Arial Narrow" w:cs="Arial"/>
        </w:rPr>
        <w:t>l’article 16.2 du RGAO.</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Pour les prestations relevant des lettres commandes, les chèques certifiés et les chèques-banques sont admis au titre du cautionnement de soumission.</w:t>
      </w:r>
    </w:p>
    <w:p w:rsidR="00A461ED" w:rsidRPr="00441124" w:rsidRDefault="00A461ED" w:rsidP="00A461ED">
      <w:pPr>
        <w:widowControl w:val="0"/>
        <w:tabs>
          <w:tab w:val="left" w:pos="1560"/>
          <w:tab w:val="left" w:pos="2140"/>
          <w:tab w:val="left" w:pos="3380"/>
          <w:tab w:val="left" w:pos="3820"/>
          <w:tab w:val="left" w:pos="4820"/>
        </w:tabs>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 xml:space="preserve">17.3. Toute offre non accompagnée d’un cautionnement de soumission acceptable sera rejetée par la </w:t>
      </w:r>
      <w:r w:rsidRPr="00441124">
        <w:rPr>
          <w:rFonts w:ascii="Arial Narrow" w:hAnsi="Arial Narrow" w:cs="Arial"/>
          <w:spacing w:val="5"/>
        </w:rPr>
        <w:t>Commissio</w:t>
      </w:r>
      <w:r w:rsidRPr="00441124">
        <w:rPr>
          <w:rFonts w:ascii="Arial Narrow" w:hAnsi="Arial Narrow" w:cs="Arial"/>
        </w:rPr>
        <w:t xml:space="preserve">n </w:t>
      </w:r>
      <w:r w:rsidRPr="00441124">
        <w:rPr>
          <w:rFonts w:ascii="Arial Narrow" w:hAnsi="Arial Narrow" w:cs="Arial"/>
          <w:spacing w:val="5"/>
        </w:rPr>
        <w:t>d</w:t>
      </w:r>
      <w:r w:rsidRPr="00441124">
        <w:rPr>
          <w:rFonts w:ascii="Arial Narrow" w:hAnsi="Arial Narrow" w:cs="Arial"/>
        </w:rPr>
        <w:t xml:space="preserve">e </w:t>
      </w:r>
      <w:r w:rsidRPr="00441124">
        <w:rPr>
          <w:rFonts w:ascii="Arial Narrow" w:hAnsi="Arial Narrow" w:cs="Arial"/>
          <w:spacing w:val="5"/>
        </w:rPr>
        <w:t>Passatio</w:t>
      </w:r>
      <w:r w:rsidRPr="00441124">
        <w:rPr>
          <w:rFonts w:ascii="Arial Narrow" w:hAnsi="Arial Narrow" w:cs="Arial"/>
        </w:rPr>
        <w:t xml:space="preserve">n </w:t>
      </w:r>
      <w:r w:rsidRPr="00441124">
        <w:rPr>
          <w:rFonts w:ascii="Arial Narrow" w:hAnsi="Arial Narrow" w:cs="Arial"/>
          <w:spacing w:val="5"/>
        </w:rPr>
        <w:t>de</w:t>
      </w:r>
      <w:r w:rsidRPr="00441124">
        <w:rPr>
          <w:rFonts w:ascii="Arial Narrow" w:hAnsi="Arial Narrow" w:cs="Arial"/>
        </w:rPr>
        <w:t xml:space="preserve">s </w:t>
      </w:r>
      <w:r w:rsidRPr="00441124">
        <w:rPr>
          <w:rFonts w:ascii="Arial Narrow" w:hAnsi="Arial Narrow" w:cs="Arial"/>
          <w:spacing w:val="5"/>
        </w:rPr>
        <w:t>Marchés comm</w:t>
      </w:r>
      <w:r w:rsidRPr="00441124">
        <w:rPr>
          <w:rFonts w:ascii="Arial Narrow" w:hAnsi="Arial Narrow" w:cs="Arial"/>
        </w:rPr>
        <w:t xml:space="preserve">e </w:t>
      </w:r>
      <w:r w:rsidRPr="00441124">
        <w:rPr>
          <w:rFonts w:ascii="Arial Narrow" w:hAnsi="Arial Narrow" w:cs="Arial"/>
          <w:spacing w:val="5"/>
        </w:rPr>
        <w:t>incomplète</w:t>
      </w:r>
      <w:r w:rsidRPr="00441124">
        <w:rPr>
          <w:rFonts w:ascii="Arial Narrow" w:hAnsi="Arial Narrow" w:cs="Arial"/>
        </w:rPr>
        <w:t xml:space="preserve">. Le cautionnement </w:t>
      </w:r>
      <w:r w:rsidRPr="00441124">
        <w:rPr>
          <w:rFonts w:ascii="Arial Narrow" w:hAnsi="Arial Narrow" w:cs="Arial"/>
          <w:spacing w:val="5"/>
        </w:rPr>
        <w:t xml:space="preserve">de </w:t>
      </w:r>
      <w:r w:rsidRPr="00441124">
        <w:rPr>
          <w:rFonts w:ascii="Arial Narrow" w:hAnsi="Arial Narrow" w:cs="Arial"/>
          <w:spacing w:val="1"/>
        </w:rPr>
        <w:t>soumissio</w:t>
      </w:r>
      <w:r w:rsidRPr="00441124">
        <w:rPr>
          <w:rFonts w:ascii="Arial Narrow" w:hAnsi="Arial Narrow" w:cs="Arial"/>
        </w:rPr>
        <w:t xml:space="preserve">n </w:t>
      </w:r>
      <w:r w:rsidRPr="00441124">
        <w:rPr>
          <w:rFonts w:ascii="Arial Narrow" w:hAnsi="Arial Narrow" w:cs="Arial"/>
          <w:spacing w:val="1"/>
        </w:rPr>
        <w:t>d’u</w:t>
      </w:r>
      <w:r w:rsidRPr="00441124">
        <w:rPr>
          <w:rFonts w:ascii="Arial Narrow" w:hAnsi="Arial Narrow" w:cs="Arial"/>
        </w:rPr>
        <w:t xml:space="preserve">n </w:t>
      </w:r>
      <w:r w:rsidRPr="00441124">
        <w:rPr>
          <w:rFonts w:ascii="Arial Narrow" w:hAnsi="Arial Narrow" w:cs="Arial"/>
          <w:spacing w:val="1"/>
        </w:rPr>
        <w:t>groupemen</w:t>
      </w:r>
      <w:r w:rsidRPr="00441124">
        <w:rPr>
          <w:rFonts w:ascii="Arial Narrow" w:hAnsi="Arial Narrow" w:cs="Arial"/>
        </w:rPr>
        <w:t xml:space="preserve">t </w:t>
      </w:r>
      <w:r w:rsidRPr="00441124">
        <w:rPr>
          <w:rFonts w:ascii="Arial Narrow" w:hAnsi="Arial Narrow" w:cs="Arial"/>
          <w:spacing w:val="1"/>
        </w:rPr>
        <w:t xml:space="preserve">d’entreprises </w:t>
      </w:r>
      <w:r w:rsidRPr="00441124">
        <w:rPr>
          <w:rFonts w:ascii="Arial Narrow" w:hAnsi="Arial Narrow" w:cs="Arial"/>
          <w:spacing w:val="5"/>
        </w:rPr>
        <w:t>doi</w:t>
      </w:r>
      <w:r w:rsidRPr="00441124">
        <w:rPr>
          <w:rFonts w:ascii="Arial Narrow" w:hAnsi="Arial Narrow" w:cs="Arial"/>
        </w:rPr>
        <w:t xml:space="preserve">t </w:t>
      </w:r>
      <w:r w:rsidRPr="00441124">
        <w:rPr>
          <w:rFonts w:ascii="Arial Narrow" w:hAnsi="Arial Narrow" w:cs="Arial"/>
          <w:spacing w:val="5"/>
        </w:rPr>
        <w:t>êtr</w:t>
      </w:r>
      <w:r w:rsidRPr="00441124">
        <w:rPr>
          <w:rFonts w:ascii="Arial Narrow" w:hAnsi="Arial Narrow" w:cs="Arial"/>
        </w:rPr>
        <w:t xml:space="preserve">e </w:t>
      </w:r>
      <w:r w:rsidRPr="00441124">
        <w:rPr>
          <w:rFonts w:ascii="Arial Narrow" w:hAnsi="Arial Narrow" w:cs="Arial"/>
          <w:spacing w:val="5"/>
        </w:rPr>
        <w:t>établi a</w:t>
      </w:r>
      <w:r w:rsidRPr="00441124">
        <w:rPr>
          <w:rFonts w:ascii="Arial Narrow" w:hAnsi="Arial Narrow" w:cs="Arial"/>
        </w:rPr>
        <w:t xml:space="preserve">u </w:t>
      </w:r>
      <w:r w:rsidRPr="00441124">
        <w:rPr>
          <w:rFonts w:ascii="Arial Narrow" w:hAnsi="Arial Narrow" w:cs="Arial"/>
          <w:spacing w:val="5"/>
        </w:rPr>
        <w:t>no</w:t>
      </w:r>
      <w:r w:rsidRPr="00441124">
        <w:rPr>
          <w:rFonts w:ascii="Arial Narrow" w:hAnsi="Arial Narrow" w:cs="Arial"/>
        </w:rPr>
        <w:t xml:space="preserve">m </w:t>
      </w:r>
      <w:r w:rsidRPr="00441124">
        <w:rPr>
          <w:rFonts w:ascii="Arial Narrow" w:hAnsi="Arial Narrow" w:cs="Arial"/>
          <w:spacing w:val="5"/>
        </w:rPr>
        <w:t>d</w:t>
      </w:r>
      <w:r w:rsidRPr="00441124">
        <w:rPr>
          <w:rFonts w:ascii="Arial Narrow" w:hAnsi="Arial Narrow" w:cs="Arial"/>
        </w:rPr>
        <w:t xml:space="preserve">u </w:t>
      </w:r>
      <w:r w:rsidRPr="00441124">
        <w:rPr>
          <w:rFonts w:ascii="Arial Narrow" w:hAnsi="Arial Narrow" w:cs="Arial"/>
          <w:spacing w:val="5"/>
        </w:rPr>
        <w:t xml:space="preserve">mandataire </w:t>
      </w:r>
      <w:r w:rsidRPr="00441124">
        <w:rPr>
          <w:rFonts w:ascii="Arial Narrow" w:hAnsi="Arial Narrow" w:cs="Arial"/>
        </w:rPr>
        <w:t>soumettant l’offre.</w:t>
      </w:r>
    </w:p>
    <w:p w:rsidR="00A461ED" w:rsidRPr="00441124" w:rsidRDefault="00A461ED" w:rsidP="00A461ED">
      <w:pPr>
        <w:widowControl w:val="0"/>
        <w:tabs>
          <w:tab w:val="left" w:pos="1560"/>
          <w:tab w:val="left" w:pos="2140"/>
          <w:tab w:val="left" w:pos="3380"/>
          <w:tab w:val="left" w:pos="3820"/>
          <w:tab w:val="left" w:pos="4820"/>
        </w:tabs>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A461ED" w:rsidRPr="00441124" w:rsidRDefault="00A461ED" w:rsidP="00A461ED">
      <w:pPr>
        <w:widowControl w:val="0"/>
        <w:tabs>
          <w:tab w:val="left" w:pos="1560"/>
          <w:tab w:val="left" w:pos="2140"/>
          <w:tab w:val="left" w:pos="3380"/>
          <w:tab w:val="left" w:pos="3820"/>
          <w:tab w:val="left" w:pos="4820"/>
        </w:tabs>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 xml:space="preserve">17.5. Le cautionnement de soumission des soumissionnaires non retenus sont restitués dès publication des résultats </w:t>
      </w:r>
      <w:r w:rsidRPr="00441124">
        <w:rPr>
          <w:rFonts w:ascii="Arial Narrow" w:hAnsi="Arial Narrow" w:cs="Arial"/>
        </w:rPr>
        <w:lastRenderedPageBreak/>
        <w:t>d’attribution.</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17. 6. Le cautionnement de soumission de l’attributaire du Marché sera libéré dès que ce dernier aura fourni le cautionnement définitif requis.</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17. 7. Le cautionnement de soumission peut être saisi :</w:t>
      </w:r>
    </w:p>
    <w:p w:rsidR="00A461ED" w:rsidRPr="00441124" w:rsidRDefault="00A461ED" w:rsidP="00A461ED">
      <w:pPr>
        <w:widowControl w:val="0"/>
        <w:suppressAutoHyphens/>
        <w:autoSpaceDE w:val="0"/>
        <w:autoSpaceDN w:val="0"/>
        <w:spacing w:after="0" w:line="276" w:lineRule="auto"/>
        <w:ind w:firstLine="720"/>
        <w:jc w:val="both"/>
        <w:textAlignment w:val="baseline"/>
        <w:rPr>
          <w:rFonts w:ascii="Arial Narrow" w:hAnsi="Arial Narrow" w:cs="Arial"/>
        </w:rPr>
      </w:pPr>
      <w:r w:rsidRPr="00441124">
        <w:rPr>
          <w:rFonts w:ascii="Arial Narrow" w:hAnsi="Arial Narrow" w:cs="Arial"/>
        </w:rPr>
        <w:t>a. Si le soumissionnaire retire son offre durant la période de validité ;</w:t>
      </w:r>
    </w:p>
    <w:p w:rsidR="00A461ED" w:rsidRPr="00441124" w:rsidRDefault="00A461ED" w:rsidP="00A461ED">
      <w:pPr>
        <w:widowControl w:val="0"/>
        <w:suppressAutoHyphens/>
        <w:autoSpaceDE w:val="0"/>
        <w:autoSpaceDN w:val="0"/>
        <w:spacing w:after="0" w:line="276" w:lineRule="auto"/>
        <w:ind w:firstLine="720"/>
        <w:jc w:val="both"/>
        <w:textAlignment w:val="baseline"/>
        <w:rPr>
          <w:rFonts w:ascii="Arial Narrow" w:hAnsi="Arial Narrow" w:cs="Arial"/>
        </w:rPr>
      </w:pPr>
      <w:r w:rsidRPr="00441124">
        <w:rPr>
          <w:rFonts w:ascii="Arial Narrow" w:hAnsi="Arial Narrow" w:cs="Arial"/>
        </w:rPr>
        <w:t>b. Si, le soumissionnaire retenu :</w:t>
      </w:r>
    </w:p>
    <w:p w:rsidR="00A461ED" w:rsidRPr="00441124" w:rsidRDefault="00A461ED" w:rsidP="00A461ED">
      <w:pPr>
        <w:widowControl w:val="0"/>
        <w:suppressAutoHyphens/>
        <w:autoSpaceDE w:val="0"/>
        <w:autoSpaceDN w:val="0"/>
        <w:spacing w:after="0" w:line="276" w:lineRule="auto"/>
        <w:ind w:left="709" w:hanging="283"/>
        <w:jc w:val="both"/>
        <w:textAlignment w:val="baseline"/>
        <w:rPr>
          <w:rFonts w:ascii="Arial Narrow" w:hAnsi="Arial Narrow" w:cs="Arial"/>
        </w:rPr>
      </w:pPr>
      <w:r w:rsidRPr="00441124">
        <w:rPr>
          <w:rFonts w:ascii="Arial Narrow" w:hAnsi="Arial Narrow" w:cs="Arial"/>
        </w:rPr>
        <w:t xml:space="preserve">i. Manque à son obligation de souscrire le marché en application de l’article 38 du RGAO ; </w:t>
      </w:r>
    </w:p>
    <w:p w:rsidR="00A461ED" w:rsidRPr="00441124" w:rsidRDefault="00A461ED" w:rsidP="00A461ED">
      <w:pPr>
        <w:widowControl w:val="0"/>
        <w:suppressAutoHyphens/>
        <w:autoSpaceDE w:val="0"/>
        <w:autoSpaceDN w:val="0"/>
        <w:spacing w:after="0" w:line="276" w:lineRule="auto"/>
        <w:ind w:left="709" w:hanging="283"/>
        <w:jc w:val="both"/>
        <w:textAlignment w:val="baseline"/>
        <w:rPr>
          <w:rFonts w:ascii="Arial Narrow" w:hAnsi="Arial Narrow" w:cs="Arial"/>
        </w:rPr>
      </w:pPr>
      <w:r w:rsidRPr="00441124">
        <w:rPr>
          <w:rFonts w:ascii="Arial Narrow" w:hAnsi="Arial Narrow" w:cs="Arial"/>
        </w:rPr>
        <w:t xml:space="preserve">ii. Manque à son obligation de fournir le cautionnement définitif en application de l’article 39 du RGAO ;  </w:t>
      </w:r>
    </w:p>
    <w:p w:rsidR="00A461ED" w:rsidRPr="00441124" w:rsidRDefault="00A461ED" w:rsidP="00A461ED">
      <w:pPr>
        <w:spacing w:line="276" w:lineRule="auto"/>
        <w:ind w:left="709" w:hanging="283"/>
        <w:jc w:val="both"/>
        <w:rPr>
          <w:rFonts w:ascii="Arial Narrow" w:hAnsi="Arial Narrow"/>
          <w:color w:val="000000"/>
        </w:rPr>
      </w:pPr>
      <w:r w:rsidRPr="00441124">
        <w:rPr>
          <w:rFonts w:ascii="Arial Narrow" w:hAnsi="Arial Narrow" w:cs="Arial"/>
        </w:rPr>
        <w:t>iii.  Refuse de recevoir notification du marché.</w:t>
      </w:r>
    </w:p>
    <w:p w:rsidR="00A461ED" w:rsidRPr="00441124" w:rsidRDefault="00A461ED" w:rsidP="00A461ED">
      <w:pPr>
        <w:spacing w:after="28"/>
        <w:rPr>
          <w:rFonts w:ascii="Arial Narrow" w:hAnsi="Arial Narrow"/>
          <w:color w:val="000000"/>
        </w:rPr>
      </w:pPr>
    </w:p>
    <w:p w:rsidR="00A461ED" w:rsidRPr="00441124" w:rsidRDefault="00A461ED" w:rsidP="00A461ED">
      <w:pPr>
        <w:spacing w:after="31" w:line="239" w:lineRule="auto"/>
        <w:ind w:right="1873"/>
        <w:jc w:val="both"/>
        <w:rPr>
          <w:rFonts w:ascii="Arial Narrow" w:hAnsi="Arial Narrow"/>
          <w:color w:val="000000"/>
        </w:rPr>
      </w:pPr>
      <w:r w:rsidRPr="00441124">
        <w:rPr>
          <w:rFonts w:ascii="Arial Narrow" w:hAnsi="Arial Narrow"/>
          <w:color w:val="000000"/>
          <w:u w:val="single" w:color="000000"/>
        </w:rPr>
        <w:t>Article18</w:t>
      </w:r>
      <w:r w:rsidRPr="00441124">
        <w:rPr>
          <w:rFonts w:ascii="Arial Narrow" w:hAnsi="Arial Narrow"/>
          <w:color w:val="000000"/>
        </w:rPr>
        <w:t xml:space="preserve">: Propositions variantes des soumissionnaires </w:t>
      </w:r>
    </w:p>
    <w:p w:rsidR="00A461ED" w:rsidRPr="00441124" w:rsidRDefault="00A461ED" w:rsidP="00A461ED">
      <w:pPr>
        <w:widowControl w:val="0"/>
        <w:autoSpaceDE w:val="0"/>
        <w:spacing w:after="0" w:line="276" w:lineRule="auto"/>
        <w:ind w:left="-5" w:right="11" w:hanging="10"/>
        <w:jc w:val="both"/>
        <w:rPr>
          <w:rFonts w:ascii="Arial Narrow" w:hAnsi="Arial Narrow" w:cs="Arial"/>
        </w:rPr>
      </w:pPr>
      <w:r w:rsidRPr="00441124">
        <w:rPr>
          <w:rFonts w:ascii="Arial Narrow" w:hAnsi="Arial Narrow" w:cs="Arial"/>
        </w:rPr>
        <w:t xml:space="preserve">18.1. Lorsque les travaux peuvent être exécutés </w:t>
      </w:r>
      <w:r w:rsidRPr="00441124">
        <w:rPr>
          <w:rFonts w:ascii="Arial Narrow" w:hAnsi="Arial Narrow" w:cs="Arial"/>
          <w:spacing w:val="2"/>
        </w:rPr>
        <w:t>dan</w:t>
      </w:r>
      <w:r w:rsidRPr="00441124">
        <w:rPr>
          <w:rFonts w:ascii="Arial Narrow" w:hAnsi="Arial Narrow" w:cs="Arial"/>
        </w:rPr>
        <w:t xml:space="preserve">s </w:t>
      </w:r>
      <w:r w:rsidRPr="00441124">
        <w:rPr>
          <w:rFonts w:ascii="Arial Narrow" w:hAnsi="Arial Narrow" w:cs="Arial"/>
          <w:spacing w:val="2"/>
        </w:rPr>
        <w:t>de</w:t>
      </w:r>
      <w:r w:rsidRPr="00441124">
        <w:rPr>
          <w:rFonts w:ascii="Arial Narrow" w:hAnsi="Arial Narrow" w:cs="Arial"/>
        </w:rPr>
        <w:t xml:space="preserve">s </w:t>
      </w:r>
      <w:r w:rsidRPr="00441124">
        <w:rPr>
          <w:rFonts w:ascii="Arial Narrow" w:hAnsi="Arial Narrow" w:cs="Arial"/>
          <w:spacing w:val="2"/>
        </w:rPr>
        <w:t>délai</w:t>
      </w:r>
      <w:r w:rsidRPr="00441124">
        <w:rPr>
          <w:rFonts w:ascii="Arial Narrow" w:hAnsi="Arial Narrow" w:cs="Arial"/>
        </w:rPr>
        <w:t xml:space="preserve">s prévisionnels </w:t>
      </w:r>
      <w:r w:rsidRPr="00441124">
        <w:rPr>
          <w:rFonts w:ascii="Arial Narrow" w:hAnsi="Arial Narrow" w:cs="Arial"/>
          <w:spacing w:val="2"/>
        </w:rPr>
        <w:t>d’exécutio</w:t>
      </w:r>
      <w:r w:rsidRPr="00441124">
        <w:rPr>
          <w:rFonts w:ascii="Arial Narrow" w:hAnsi="Arial Narrow" w:cs="Arial"/>
        </w:rPr>
        <w:t xml:space="preserve">n </w:t>
      </w:r>
      <w:r w:rsidRPr="00441124">
        <w:rPr>
          <w:rFonts w:ascii="Arial Narrow" w:hAnsi="Arial Narrow" w:cs="Arial"/>
          <w:spacing w:val="2"/>
        </w:rPr>
        <w:t>variables</w:t>
      </w:r>
      <w:r w:rsidRPr="00441124">
        <w:rPr>
          <w:rFonts w:ascii="Arial Narrow" w:hAnsi="Arial Narrow" w:cs="Arial"/>
        </w:rPr>
        <w:t xml:space="preserve">, </w:t>
      </w:r>
      <w:r w:rsidRPr="00441124">
        <w:rPr>
          <w:rFonts w:ascii="Arial Narrow" w:hAnsi="Arial Narrow" w:cs="Arial"/>
          <w:spacing w:val="2"/>
        </w:rPr>
        <w:t xml:space="preserve">le </w:t>
      </w:r>
      <w:r w:rsidRPr="00441124">
        <w:rPr>
          <w:rFonts w:ascii="Arial Narrow" w:hAnsi="Arial Narrow" w:cs="Arial"/>
        </w:rPr>
        <w:t xml:space="preserve">RPAO précisera ces délais, et indiquera la méthode retenue pour l’évaluation du délai d’achèvement proposé par le soumissionnaire à l’intérieur des délais prévus. Les offres </w:t>
      </w:r>
      <w:r w:rsidRPr="00441124">
        <w:rPr>
          <w:rFonts w:ascii="Arial Narrow" w:hAnsi="Arial Narrow" w:cs="Arial"/>
          <w:spacing w:val="5"/>
        </w:rPr>
        <w:t>proposan</w:t>
      </w:r>
      <w:r w:rsidRPr="00441124">
        <w:rPr>
          <w:rFonts w:ascii="Arial Narrow" w:hAnsi="Arial Narrow" w:cs="Arial"/>
        </w:rPr>
        <w:t xml:space="preserve">t </w:t>
      </w:r>
      <w:r w:rsidRPr="00441124">
        <w:rPr>
          <w:rFonts w:ascii="Arial Narrow" w:hAnsi="Arial Narrow" w:cs="Arial"/>
          <w:spacing w:val="5"/>
        </w:rPr>
        <w:t>de</w:t>
      </w:r>
      <w:r w:rsidRPr="00441124">
        <w:rPr>
          <w:rFonts w:ascii="Arial Narrow" w:hAnsi="Arial Narrow" w:cs="Arial"/>
        </w:rPr>
        <w:t xml:space="preserve">s </w:t>
      </w:r>
      <w:r w:rsidRPr="00441124">
        <w:rPr>
          <w:rFonts w:ascii="Arial Narrow" w:hAnsi="Arial Narrow" w:cs="Arial"/>
          <w:spacing w:val="5"/>
        </w:rPr>
        <w:t>délai</w:t>
      </w:r>
      <w:r w:rsidRPr="00441124">
        <w:rPr>
          <w:rFonts w:ascii="Arial Narrow" w:hAnsi="Arial Narrow" w:cs="Arial"/>
        </w:rPr>
        <w:t xml:space="preserve">s </w:t>
      </w:r>
      <w:r w:rsidRPr="00441124">
        <w:rPr>
          <w:rFonts w:ascii="Arial Narrow" w:hAnsi="Arial Narrow" w:cs="Arial"/>
          <w:spacing w:val="5"/>
        </w:rPr>
        <w:t>au-del</w:t>
      </w:r>
      <w:r w:rsidRPr="00441124">
        <w:rPr>
          <w:rFonts w:ascii="Arial Narrow" w:hAnsi="Arial Narrow" w:cs="Arial"/>
        </w:rPr>
        <w:t xml:space="preserve">à </w:t>
      </w:r>
      <w:r w:rsidRPr="00441124">
        <w:rPr>
          <w:rFonts w:ascii="Arial Narrow" w:hAnsi="Arial Narrow" w:cs="Arial"/>
          <w:spacing w:val="5"/>
        </w:rPr>
        <w:t>d</w:t>
      </w:r>
      <w:r w:rsidRPr="00441124">
        <w:rPr>
          <w:rFonts w:ascii="Arial Narrow" w:hAnsi="Arial Narrow" w:cs="Arial"/>
        </w:rPr>
        <w:t xml:space="preserve">e </w:t>
      </w:r>
      <w:r w:rsidRPr="00441124">
        <w:rPr>
          <w:rFonts w:ascii="Arial Narrow" w:hAnsi="Arial Narrow" w:cs="Arial"/>
          <w:spacing w:val="5"/>
        </w:rPr>
        <w:t xml:space="preserve">ceux </w:t>
      </w:r>
      <w:r w:rsidRPr="00441124">
        <w:rPr>
          <w:rFonts w:ascii="Arial Narrow" w:hAnsi="Arial Narrow" w:cs="Arial"/>
          <w:spacing w:val="3"/>
        </w:rPr>
        <w:t>spécifié</w:t>
      </w:r>
      <w:r w:rsidRPr="00441124">
        <w:rPr>
          <w:rFonts w:ascii="Arial Narrow" w:hAnsi="Arial Narrow" w:cs="Arial"/>
        </w:rPr>
        <w:t xml:space="preserve">s ne </w:t>
      </w:r>
      <w:r w:rsidRPr="00441124">
        <w:rPr>
          <w:rFonts w:ascii="Arial Narrow" w:hAnsi="Arial Narrow" w:cs="Arial"/>
          <w:spacing w:val="3"/>
        </w:rPr>
        <w:t>seron</w:t>
      </w:r>
      <w:r w:rsidRPr="00441124">
        <w:rPr>
          <w:rFonts w:ascii="Arial Narrow" w:hAnsi="Arial Narrow" w:cs="Arial"/>
        </w:rPr>
        <w:t xml:space="preserve">t pas </w:t>
      </w:r>
      <w:r w:rsidRPr="00441124">
        <w:rPr>
          <w:rFonts w:ascii="Arial Narrow" w:hAnsi="Arial Narrow" w:cs="Arial"/>
          <w:spacing w:val="3"/>
        </w:rPr>
        <w:t>considérée</w:t>
      </w:r>
      <w:r w:rsidRPr="00441124">
        <w:rPr>
          <w:rFonts w:ascii="Arial Narrow" w:hAnsi="Arial Narrow" w:cs="Arial"/>
        </w:rPr>
        <w:t xml:space="preserve">s </w:t>
      </w:r>
      <w:r w:rsidRPr="00441124">
        <w:rPr>
          <w:rFonts w:ascii="Arial Narrow" w:hAnsi="Arial Narrow" w:cs="Arial"/>
          <w:spacing w:val="3"/>
        </w:rPr>
        <w:t>comm</w:t>
      </w:r>
      <w:r w:rsidRPr="00441124">
        <w:rPr>
          <w:rFonts w:ascii="Arial Narrow" w:hAnsi="Arial Narrow" w:cs="Arial"/>
        </w:rPr>
        <w:t xml:space="preserve">e </w:t>
      </w:r>
      <w:r w:rsidRPr="00441124">
        <w:rPr>
          <w:rFonts w:ascii="Arial Narrow" w:hAnsi="Arial Narrow" w:cs="Arial"/>
          <w:spacing w:val="3"/>
        </w:rPr>
        <w:t xml:space="preserve">non </w:t>
      </w:r>
      <w:r w:rsidRPr="00441124">
        <w:rPr>
          <w:rFonts w:ascii="Arial Narrow" w:hAnsi="Arial Narrow" w:cs="Arial"/>
        </w:rPr>
        <w:t>conformes.</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18.2. Excepté dans le cas mentionné à l’Article 18.3 ci-dessous, les soumissionnaires souhaitant offrir des variantes techniques doivent d’abord chi</w:t>
      </w:r>
      <w:r>
        <w:rPr>
          <w:rFonts w:ascii="Arial Narrow" w:hAnsi="Arial Narrow" w:cs="Arial"/>
        </w:rPr>
        <w:t>ffrer  la  solution  de  base</w:t>
      </w:r>
      <w:r w:rsidRPr="00441124">
        <w:rPr>
          <w:rFonts w:ascii="Arial Narrow" w:hAnsi="Arial Narrow" w:cs="Arial"/>
        </w:rPr>
        <w:t xml:space="preserv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w:t>
      </w:r>
      <w:r>
        <w:rPr>
          <w:rFonts w:ascii="Arial Narrow" w:hAnsi="Arial Narrow" w:cs="Arial"/>
        </w:rPr>
        <w:t xml:space="preserve"> utiles. Le Maître d’Ouvrage </w:t>
      </w:r>
      <w:r w:rsidRPr="00441124">
        <w:rPr>
          <w:rFonts w:ascii="Arial Narrow" w:hAnsi="Arial Narrow" w:cs="Arial"/>
        </w:rPr>
        <w:t>n’examinera que les variantes techniques, le cas échéant, du soumissionnaire dont l’offre conforme à la solution de base a été évaluée la moins-disante.</w:t>
      </w:r>
    </w:p>
    <w:p w:rsidR="00A461ED" w:rsidRPr="00441124" w:rsidRDefault="00A461ED" w:rsidP="00A461ED">
      <w:pPr>
        <w:spacing w:after="0" w:line="276" w:lineRule="auto"/>
        <w:jc w:val="both"/>
        <w:rPr>
          <w:rFonts w:ascii="Arial Narrow" w:hAnsi="Arial Narrow"/>
          <w:color w:val="000000"/>
        </w:rPr>
      </w:pPr>
      <w:r w:rsidRPr="00441124">
        <w:rPr>
          <w:rFonts w:ascii="Arial Narrow" w:hAnsi="Arial Narrow" w:cs="Arial"/>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A461ED" w:rsidRPr="00441124" w:rsidRDefault="00A461ED" w:rsidP="00A461ED">
      <w:pPr>
        <w:spacing w:after="31" w:line="239" w:lineRule="auto"/>
        <w:ind w:right="259"/>
        <w:jc w:val="both"/>
        <w:rPr>
          <w:rFonts w:ascii="Arial Narrow" w:hAnsi="Arial Narrow"/>
          <w:color w:val="000000"/>
          <w:u w:val="single" w:color="000000"/>
        </w:rPr>
      </w:pPr>
    </w:p>
    <w:p w:rsidR="00A461ED" w:rsidRPr="00441124" w:rsidRDefault="00A461ED" w:rsidP="00A461ED">
      <w:pPr>
        <w:spacing w:after="31" w:line="239" w:lineRule="auto"/>
        <w:ind w:right="259"/>
        <w:jc w:val="both"/>
        <w:rPr>
          <w:rFonts w:ascii="Arial Narrow" w:hAnsi="Arial Narrow"/>
          <w:color w:val="000000"/>
        </w:rPr>
      </w:pPr>
      <w:r w:rsidRPr="00441124">
        <w:rPr>
          <w:rFonts w:ascii="Arial Narrow" w:hAnsi="Arial Narrow"/>
          <w:color w:val="000000"/>
          <w:u w:val="single" w:color="000000"/>
        </w:rPr>
        <w:t>Article19</w:t>
      </w:r>
      <w:r w:rsidRPr="00441124">
        <w:rPr>
          <w:rFonts w:ascii="Arial Narrow" w:hAnsi="Arial Narrow"/>
          <w:color w:val="000000"/>
        </w:rPr>
        <w:t xml:space="preserve">: Réunion préparatoire à l’établissement des offres </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19.1. A moins que le RPAO n’en dispose autrement, le Soumissionnaire peut être invité à assister à une réunion préparatoire qui se tiendra aux lieu et date indiqués dans le RPAO.</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19.2. La réunion préparatoire aura pour objet de fournir des éclaircissements et réponses à toute question qui pourrait être soulevée à ce stade.</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rsidR="00A461ED" w:rsidRPr="006770CA" w:rsidRDefault="00A461ED" w:rsidP="00A461ED">
      <w:pPr>
        <w:widowControl w:val="0"/>
        <w:suppressAutoHyphens/>
        <w:autoSpaceDE w:val="0"/>
        <w:autoSpaceDN w:val="0"/>
        <w:spacing w:line="276" w:lineRule="auto"/>
        <w:jc w:val="both"/>
        <w:textAlignment w:val="baseline"/>
        <w:rPr>
          <w:rFonts w:ascii="Arial Narrow" w:hAnsi="Arial Narrow" w:cs="Arial"/>
        </w:rPr>
      </w:pPr>
      <w:r w:rsidRPr="00441124">
        <w:rPr>
          <w:rFonts w:ascii="Arial Narrow" w:hAnsi="Arial Narrow" w:cs="Arial"/>
        </w:rPr>
        <w:t>19.5. Le fait qu’un soumissionnaire n’assiste pas à la réunion préparatoire à l’établissement des offres ne sera pa</w:t>
      </w:r>
      <w:r>
        <w:rPr>
          <w:rFonts w:ascii="Arial Narrow" w:hAnsi="Arial Narrow" w:cs="Arial"/>
        </w:rPr>
        <w:t>s un motif de disqualification.</w:t>
      </w:r>
    </w:p>
    <w:p w:rsidR="00A461ED" w:rsidRPr="00441124" w:rsidRDefault="00A461ED" w:rsidP="00A461ED">
      <w:pPr>
        <w:spacing w:after="23" w:line="228" w:lineRule="auto"/>
        <w:ind w:left="10" w:right="-15" w:hanging="10"/>
        <w:rPr>
          <w:rFonts w:ascii="Arial Narrow" w:hAnsi="Arial Narrow"/>
          <w:color w:val="000000"/>
        </w:rPr>
      </w:pPr>
      <w:r w:rsidRPr="00441124">
        <w:rPr>
          <w:rFonts w:ascii="Arial Narrow" w:hAnsi="Arial Narrow"/>
          <w:color w:val="000000"/>
          <w:u w:val="single" w:color="000000"/>
        </w:rPr>
        <w:t>Article20</w:t>
      </w:r>
      <w:r w:rsidRPr="00441124">
        <w:rPr>
          <w:rFonts w:ascii="Arial Narrow" w:hAnsi="Arial Narrow"/>
          <w:color w:val="000000"/>
        </w:rPr>
        <w:t xml:space="preserve">: Forme, Format et signature de l’offre </w:t>
      </w:r>
    </w:p>
    <w:p w:rsidR="00A461ED" w:rsidRPr="00441124" w:rsidRDefault="00A461ED" w:rsidP="00A461ED">
      <w:pPr>
        <w:widowControl w:val="0"/>
        <w:autoSpaceDE w:val="0"/>
        <w:spacing w:after="0" w:line="276" w:lineRule="auto"/>
        <w:ind w:left="-5" w:right="11" w:hanging="10"/>
        <w:jc w:val="both"/>
        <w:rPr>
          <w:rFonts w:ascii="Arial Narrow" w:hAnsi="Arial Narrow" w:cs="Arial"/>
        </w:rPr>
      </w:pPr>
      <w:r w:rsidRPr="00441124">
        <w:rPr>
          <w:rFonts w:ascii="Arial Narrow" w:hAnsi="Arial Narrow" w:cs="Arial"/>
          <w:bCs/>
        </w:rPr>
        <w:t>Pour la soumission hors ligne,</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 xml:space="preserve">20.1. Le Soumissionnaire préparera un original de chaque volume </w:t>
      </w:r>
      <w:r w:rsidRPr="00441124">
        <w:rPr>
          <w:rFonts w:ascii="Arial Narrow" w:hAnsi="Arial Narrow" w:cs="Arial"/>
          <w:spacing w:val="1"/>
        </w:rPr>
        <w:t>constitutifd</w:t>
      </w:r>
      <w:r w:rsidRPr="00441124">
        <w:rPr>
          <w:rFonts w:ascii="Arial Narrow" w:hAnsi="Arial Narrow" w:cs="Arial"/>
        </w:rPr>
        <w:t xml:space="preserve">e </w:t>
      </w:r>
      <w:r w:rsidRPr="00441124">
        <w:rPr>
          <w:rFonts w:ascii="Arial Narrow" w:hAnsi="Arial Narrow" w:cs="Arial"/>
          <w:spacing w:val="1"/>
        </w:rPr>
        <w:t>l’offr</w:t>
      </w:r>
      <w:r w:rsidRPr="00441124">
        <w:rPr>
          <w:rFonts w:ascii="Arial Narrow" w:hAnsi="Arial Narrow" w:cs="Arial"/>
        </w:rPr>
        <w:t xml:space="preserve">e </w:t>
      </w:r>
      <w:r w:rsidRPr="00441124">
        <w:rPr>
          <w:rFonts w:ascii="Arial Narrow" w:hAnsi="Arial Narrow" w:cs="Arial"/>
          <w:spacing w:val="1"/>
        </w:rPr>
        <w:t xml:space="preserve">décrità </w:t>
      </w:r>
      <w:r w:rsidRPr="00441124">
        <w:rPr>
          <w:rFonts w:ascii="Arial Narrow" w:hAnsi="Arial Narrow" w:cs="Arial"/>
        </w:rPr>
        <w:t xml:space="preserve">l’Article 13 du RGAO, portant clairement l’indication “ORIGINAL”. De plus, le Soumissionnaire soumettra pour chaque volume le nombre d’exemplaires requis dans les RPAO, portant l’indication “COPIE”. En cas de divergence entre l’original et les copies, </w:t>
      </w:r>
      <w:r w:rsidRPr="00441124">
        <w:rPr>
          <w:rFonts w:ascii="Arial Narrow" w:hAnsi="Arial Narrow" w:cs="Arial"/>
        </w:rPr>
        <w:lastRenderedPageBreak/>
        <w:t>l’original fera foi.</w:t>
      </w:r>
    </w:p>
    <w:p w:rsidR="00A461ED" w:rsidRPr="00441124" w:rsidRDefault="00A461ED" w:rsidP="00A461ED">
      <w:pPr>
        <w:widowControl w:val="0"/>
        <w:tabs>
          <w:tab w:val="left" w:pos="1940"/>
          <w:tab w:val="left" w:pos="2440"/>
          <w:tab w:val="left" w:pos="3420"/>
          <w:tab w:val="left" w:pos="4020"/>
          <w:tab w:val="left" w:pos="4820"/>
        </w:tabs>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 xml:space="preserve">20.2. </w:t>
      </w:r>
      <w:r w:rsidRPr="00441124">
        <w:rPr>
          <w:rFonts w:ascii="Arial Narrow" w:hAnsi="Arial Narrow" w:cs="Arial"/>
          <w:spacing w:val="5"/>
        </w:rPr>
        <w:t>L’origina</w:t>
      </w:r>
      <w:r w:rsidRPr="00441124">
        <w:rPr>
          <w:rFonts w:ascii="Arial Narrow" w:hAnsi="Arial Narrow" w:cs="Arial"/>
        </w:rPr>
        <w:t xml:space="preserve">l </w:t>
      </w:r>
      <w:r w:rsidRPr="00441124">
        <w:rPr>
          <w:rFonts w:ascii="Arial Narrow" w:hAnsi="Arial Narrow" w:cs="Arial"/>
          <w:spacing w:val="5"/>
        </w:rPr>
        <w:t>e</w:t>
      </w:r>
      <w:r w:rsidRPr="00441124">
        <w:rPr>
          <w:rFonts w:ascii="Arial Narrow" w:hAnsi="Arial Narrow" w:cs="Arial"/>
        </w:rPr>
        <w:t xml:space="preserve">t </w:t>
      </w:r>
      <w:r w:rsidRPr="00441124">
        <w:rPr>
          <w:rFonts w:ascii="Arial Narrow" w:hAnsi="Arial Narrow" w:cs="Arial"/>
          <w:spacing w:val="5"/>
        </w:rPr>
        <w:t>toute</w:t>
      </w:r>
      <w:r w:rsidRPr="00441124">
        <w:rPr>
          <w:rFonts w:ascii="Arial Narrow" w:hAnsi="Arial Narrow" w:cs="Arial"/>
        </w:rPr>
        <w:t xml:space="preserve">s </w:t>
      </w:r>
      <w:r w:rsidRPr="00441124">
        <w:rPr>
          <w:rFonts w:ascii="Arial Narrow" w:hAnsi="Arial Narrow" w:cs="Arial"/>
          <w:spacing w:val="5"/>
        </w:rPr>
        <w:t>le</w:t>
      </w:r>
      <w:r w:rsidRPr="00441124">
        <w:rPr>
          <w:rFonts w:ascii="Arial Narrow" w:hAnsi="Arial Narrow" w:cs="Arial"/>
        </w:rPr>
        <w:t xml:space="preserve">s </w:t>
      </w:r>
      <w:r w:rsidRPr="00441124">
        <w:rPr>
          <w:rFonts w:ascii="Arial Narrow" w:hAnsi="Arial Narrow" w:cs="Arial"/>
          <w:spacing w:val="5"/>
        </w:rPr>
        <w:t>copie</w:t>
      </w:r>
      <w:r w:rsidRPr="00441124">
        <w:rPr>
          <w:rFonts w:ascii="Arial Narrow" w:hAnsi="Arial Narrow" w:cs="Arial"/>
        </w:rPr>
        <w:t xml:space="preserve">s </w:t>
      </w:r>
      <w:r w:rsidRPr="00441124">
        <w:rPr>
          <w:rFonts w:ascii="Arial Narrow" w:hAnsi="Arial Narrow" w:cs="Arial"/>
          <w:spacing w:val="5"/>
        </w:rPr>
        <w:t>d</w:t>
      </w:r>
      <w:r w:rsidRPr="00441124">
        <w:rPr>
          <w:rFonts w:ascii="Arial Narrow" w:hAnsi="Arial Narrow" w:cs="Arial"/>
        </w:rPr>
        <w:t xml:space="preserve">e </w:t>
      </w:r>
      <w:r w:rsidRPr="00441124">
        <w:rPr>
          <w:rFonts w:ascii="Arial Narrow" w:hAnsi="Arial Narrow" w:cs="Arial"/>
          <w:spacing w:val="5"/>
        </w:rPr>
        <w:t xml:space="preserve">l’offre </w:t>
      </w:r>
      <w:r w:rsidRPr="00441124">
        <w:rPr>
          <w:rFonts w:ascii="Arial Narrow" w:hAnsi="Arial Narrow" w:cs="Arial"/>
        </w:rPr>
        <w:t xml:space="preserve">devront être écrits à l’encre indélébile (dans le cas des copies, des photocopies y compris sous la forme scannée sont également acceptables) et seront signés par la ou les personnes dûment </w:t>
      </w:r>
      <w:r w:rsidRPr="00441124">
        <w:rPr>
          <w:rFonts w:ascii="Arial Narrow" w:hAnsi="Arial Narrow" w:cs="Arial"/>
          <w:spacing w:val="5"/>
        </w:rPr>
        <w:t>habilitée</w:t>
      </w:r>
      <w:r w:rsidRPr="00441124">
        <w:rPr>
          <w:rFonts w:ascii="Arial Narrow" w:hAnsi="Arial Narrow" w:cs="Arial"/>
        </w:rPr>
        <w:t xml:space="preserve">s à </w:t>
      </w:r>
      <w:r w:rsidRPr="00441124">
        <w:rPr>
          <w:rFonts w:ascii="Arial Narrow" w:hAnsi="Arial Narrow" w:cs="Arial"/>
          <w:spacing w:val="5"/>
        </w:rPr>
        <w:t>signe</w:t>
      </w:r>
      <w:r w:rsidRPr="00441124">
        <w:rPr>
          <w:rFonts w:ascii="Arial Narrow" w:hAnsi="Arial Narrow" w:cs="Arial"/>
        </w:rPr>
        <w:t xml:space="preserve">r </w:t>
      </w:r>
      <w:r w:rsidRPr="00441124">
        <w:rPr>
          <w:rFonts w:ascii="Arial Narrow" w:hAnsi="Arial Narrow" w:cs="Arial"/>
          <w:spacing w:val="5"/>
        </w:rPr>
        <w:t>a</w:t>
      </w:r>
      <w:r w:rsidRPr="00441124">
        <w:rPr>
          <w:rFonts w:ascii="Arial Narrow" w:hAnsi="Arial Narrow" w:cs="Arial"/>
        </w:rPr>
        <w:t xml:space="preserve">u </w:t>
      </w:r>
      <w:r w:rsidRPr="00441124">
        <w:rPr>
          <w:rFonts w:ascii="Arial Narrow" w:hAnsi="Arial Narrow" w:cs="Arial"/>
          <w:spacing w:val="5"/>
        </w:rPr>
        <w:t>no</w:t>
      </w:r>
      <w:r w:rsidRPr="00441124">
        <w:rPr>
          <w:rFonts w:ascii="Arial Narrow" w:hAnsi="Arial Narrow" w:cs="Arial"/>
        </w:rPr>
        <w:t xml:space="preserve">m </w:t>
      </w:r>
      <w:r w:rsidRPr="00441124">
        <w:rPr>
          <w:rFonts w:ascii="Arial Narrow" w:hAnsi="Arial Narrow" w:cs="Arial"/>
          <w:spacing w:val="5"/>
        </w:rPr>
        <w:t xml:space="preserve">du </w:t>
      </w:r>
      <w:r w:rsidRPr="00441124">
        <w:rPr>
          <w:rFonts w:ascii="Arial Narrow" w:hAnsi="Arial Narrow" w:cs="Arial"/>
        </w:rPr>
        <w:t>Soumissionnaire, conformément à l’article 6.1(a) ou 6.2(c) du RGAO, selon le cas. Toutes les pages de l’offre comprenant des surcharges ou des changements seront paraphées par le ou les signataires de l’offre.</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20.3. L’offre ne doit comporter aucune modification, suppression ni surcharge, à moins que de telles corrections ne soient paraphées par le ou les signataires de la soumission.</w:t>
      </w:r>
    </w:p>
    <w:p w:rsidR="00A461ED" w:rsidRPr="00441124" w:rsidRDefault="00A461ED" w:rsidP="00A461ED">
      <w:pPr>
        <w:widowControl w:val="0"/>
        <w:suppressAutoHyphens/>
        <w:autoSpaceDE w:val="0"/>
        <w:autoSpaceDN w:val="0"/>
        <w:adjustRightInd w:val="0"/>
        <w:spacing w:after="0" w:line="276" w:lineRule="auto"/>
        <w:ind w:right="95"/>
        <w:jc w:val="both"/>
        <w:textAlignment w:val="baseline"/>
        <w:rPr>
          <w:rFonts w:ascii="Arial Narrow" w:hAnsi="Arial Narrow" w:cs="Arial"/>
        </w:rPr>
      </w:pPr>
      <w:r w:rsidRPr="00441124">
        <w:rPr>
          <w:rFonts w:ascii="Arial Narrow" w:hAnsi="Arial Narrow" w:cs="Arial"/>
        </w:rPr>
        <w:t>Pour la soumission par voie électronique.</w:t>
      </w:r>
    </w:p>
    <w:p w:rsidR="00A461ED" w:rsidRPr="00441124" w:rsidRDefault="00A461ED" w:rsidP="00A461ED">
      <w:pPr>
        <w:widowControl w:val="0"/>
        <w:suppressAutoHyphens/>
        <w:autoSpaceDE w:val="0"/>
        <w:autoSpaceDN w:val="0"/>
        <w:adjustRightInd w:val="0"/>
        <w:spacing w:after="0" w:line="276" w:lineRule="auto"/>
        <w:ind w:right="-20"/>
        <w:jc w:val="both"/>
        <w:textAlignment w:val="baseline"/>
        <w:rPr>
          <w:rFonts w:ascii="Arial Narrow" w:hAnsi="Arial Narrow" w:cs="Arial"/>
        </w:rPr>
      </w:pPr>
      <w:r w:rsidRPr="00441124">
        <w:rPr>
          <w:rFonts w:ascii="Arial Narrow" w:hAnsi="Arial Narrow" w:cs="Arial"/>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A461ED" w:rsidRPr="00441124" w:rsidRDefault="00A461ED" w:rsidP="00A461ED">
      <w:pPr>
        <w:widowControl w:val="0"/>
        <w:suppressAutoHyphens/>
        <w:autoSpaceDE w:val="0"/>
        <w:autoSpaceDN w:val="0"/>
        <w:adjustRightInd w:val="0"/>
        <w:spacing w:after="0" w:line="276" w:lineRule="auto"/>
        <w:ind w:right="95"/>
        <w:jc w:val="both"/>
        <w:textAlignment w:val="baseline"/>
        <w:rPr>
          <w:rFonts w:ascii="Arial Narrow" w:hAnsi="Arial Narrow" w:cs="Arial"/>
        </w:rPr>
      </w:pPr>
      <w:r w:rsidRPr="00441124">
        <w:rPr>
          <w:rFonts w:ascii="Arial Narrow" w:hAnsi="Arial Narrow"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A461ED" w:rsidRPr="00441124" w:rsidRDefault="00A461ED" w:rsidP="00A461ED">
      <w:pPr>
        <w:widowControl w:val="0"/>
        <w:suppressAutoHyphens/>
        <w:autoSpaceDE w:val="0"/>
        <w:autoSpaceDN w:val="0"/>
        <w:adjustRightInd w:val="0"/>
        <w:spacing w:after="0" w:line="276" w:lineRule="auto"/>
        <w:ind w:right="95"/>
        <w:jc w:val="both"/>
        <w:textAlignment w:val="baseline"/>
        <w:rPr>
          <w:rFonts w:ascii="Arial Narrow" w:hAnsi="Arial Narrow" w:cs="Arial"/>
        </w:rPr>
      </w:pPr>
      <w:r w:rsidRPr="00441124">
        <w:rPr>
          <w:rFonts w:ascii="Arial Narrow" w:hAnsi="Arial Narrow" w:cs="Arial"/>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A461ED" w:rsidRPr="00441124" w:rsidRDefault="00A461ED" w:rsidP="00A461ED">
      <w:pPr>
        <w:spacing w:line="276" w:lineRule="auto"/>
        <w:jc w:val="both"/>
        <w:rPr>
          <w:rFonts w:ascii="Arial Narrow" w:hAnsi="Arial Narrow"/>
          <w:color w:val="000000"/>
        </w:rPr>
      </w:pPr>
      <w:r w:rsidRPr="00441124">
        <w:rPr>
          <w:rFonts w:ascii="Arial Narrow" w:hAnsi="Arial Narrow" w:cs="Arial"/>
        </w:rPr>
        <w:t>20.7. .Les documents et pièces transmis dans la plateforme COLEPS sont revêtus d’une signature électronique à travers l’usage du certificat.</w:t>
      </w:r>
    </w:p>
    <w:p w:rsidR="00A461ED" w:rsidRPr="00A461ED" w:rsidRDefault="00A461ED" w:rsidP="00A461ED">
      <w:pPr>
        <w:spacing w:after="18"/>
        <w:ind w:left="10" w:right="-15" w:hanging="10"/>
        <w:jc w:val="center"/>
        <w:rPr>
          <w:rFonts w:ascii="Arial Narrow" w:hAnsi="Arial Narrow"/>
          <w:b/>
          <w:color w:val="000000"/>
        </w:rPr>
      </w:pPr>
      <w:r w:rsidRPr="00441124">
        <w:rPr>
          <w:rFonts w:ascii="Arial Narrow" w:hAnsi="Arial Narrow"/>
          <w:b/>
          <w:color w:val="000000"/>
          <w:sz w:val="30"/>
        </w:rPr>
        <w:t xml:space="preserve">D. Dépôt des offres </w:t>
      </w:r>
    </w:p>
    <w:p w:rsidR="00A461ED" w:rsidRPr="00441124" w:rsidRDefault="00A461ED" w:rsidP="00A461ED">
      <w:pPr>
        <w:keepNext/>
        <w:suppressAutoHyphens/>
        <w:autoSpaceDN w:val="0"/>
        <w:spacing w:before="120" w:line="276" w:lineRule="auto"/>
        <w:ind w:left="1418" w:hanging="1418"/>
        <w:jc w:val="both"/>
        <w:textAlignment w:val="baseline"/>
        <w:outlineLvl w:val="2"/>
        <w:rPr>
          <w:rFonts w:ascii="Arial Narrow" w:hAnsi="Arial Narrow"/>
          <w:color w:val="000000"/>
          <w:u w:val="single" w:color="000000"/>
        </w:rPr>
      </w:pPr>
      <w:bookmarkStart w:id="22" w:name="_Toc530307928"/>
      <w:bookmarkStart w:id="23" w:name="_Toc97557049"/>
      <w:bookmarkStart w:id="24" w:name="_Toc163062716"/>
      <w:r w:rsidRPr="00441124">
        <w:rPr>
          <w:rFonts w:ascii="Arial Narrow" w:hAnsi="Arial Narrow"/>
          <w:color w:val="000000"/>
          <w:u w:val="single" w:color="000000"/>
        </w:rPr>
        <w:t>Article 21 </w:t>
      </w:r>
      <w:r w:rsidRPr="00441124">
        <w:rPr>
          <w:rFonts w:ascii="Arial Narrow" w:hAnsi="Arial Narrow"/>
          <w:color w:val="000000"/>
          <w:u w:color="000000"/>
        </w:rPr>
        <w:t>: Cachetage et marquage des offres</w:t>
      </w:r>
      <w:bookmarkEnd w:id="22"/>
      <w:bookmarkEnd w:id="23"/>
      <w:bookmarkEnd w:id="24"/>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spacing w:val="2"/>
        </w:rPr>
      </w:pPr>
      <w:r w:rsidRPr="00441124">
        <w:rPr>
          <w:rFonts w:ascii="Arial Narrow" w:hAnsi="Arial Narrow" w:cs="Arial"/>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441124">
        <w:rPr>
          <w:rFonts w:ascii="Arial Narrow" w:hAnsi="Arial Narrow" w:cs="Arial"/>
          <w:spacing w:val="5"/>
        </w:rPr>
        <w:t xml:space="preserve"> Le</w:t>
      </w:r>
      <w:r w:rsidRPr="00441124">
        <w:rPr>
          <w:rFonts w:ascii="Arial Narrow" w:hAnsi="Arial Narrow" w:cs="Arial"/>
          <w:spacing w:val="2"/>
        </w:rPr>
        <w:t xml:space="preserve">s </w:t>
      </w:r>
      <w:r w:rsidRPr="00441124">
        <w:rPr>
          <w:rFonts w:ascii="Arial Narrow" w:hAnsi="Arial Narrow" w:cs="Arial"/>
          <w:spacing w:val="5"/>
        </w:rPr>
        <w:t>Soumissionnaires doiven</w:t>
      </w:r>
      <w:r w:rsidRPr="00441124">
        <w:rPr>
          <w:rFonts w:ascii="Arial Narrow" w:hAnsi="Arial Narrow" w:cs="Arial"/>
          <w:spacing w:val="2"/>
        </w:rPr>
        <w:t xml:space="preserve">t </w:t>
      </w:r>
      <w:r w:rsidRPr="00441124">
        <w:rPr>
          <w:rFonts w:ascii="Arial Narrow" w:hAnsi="Arial Narrow" w:cs="Arial"/>
          <w:spacing w:val="5"/>
        </w:rPr>
        <w:t>place</w:t>
      </w:r>
      <w:r w:rsidRPr="00441124">
        <w:rPr>
          <w:rFonts w:ascii="Arial Narrow" w:hAnsi="Arial Narrow" w:cs="Arial"/>
          <w:spacing w:val="2"/>
        </w:rPr>
        <w:t xml:space="preserve">r </w:t>
      </w:r>
      <w:r w:rsidRPr="00441124">
        <w:rPr>
          <w:rFonts w:ascii="Arial Narrow" w:hAnsi="Arial Narrow" w:cs="Arial"/>
          <w:spacing w:val="5"/>
        </w:rPr>
        <w:t>l’origina</w:t>
      </w:r>
      <w:r w:rsidRPr="00441124">
        <w:rPr>
          <w:rFonts w:ascii="Arial Narrow" w:hAnsi="Arial Narrow" w:cs="Arial"/>
          <w:spacing w:val="2"/>
        </w:rPr>
        <w:t xml:space="preserve">l </w:t>
      </w:r>
      <w:r w:rsidRPr="00441124">
        <w:rPr>
          <w:rFonts w:ascii="Arial Narrow" w:hAnsi="Arial Narrow" w:cs="Arial"/>
          <w:spacing w:val="5"/>
        </w:rPr>
        <w:t xml:space="preserve">et </w:t>
      </w:r>
      <w:r w:rsidRPr="00441124">
        <w:rPr>
          <w:rFonts w:ascii="Arial Narrow" w:hAnsi="Arial Narrow" w:cs="Arial"/>
          <w:spacing w:val="2"/>
        </w:rPr>
        <w:t xml:space="preserve">toutes les copies des pièces administratives énumérées dans le RPAO, dans une enveloppe portant la mention “DOSSIER ADMINISTRATIF ”, l’original et toutes les copies de la </w:t>
      </w:r>
      <w:r w:rsidRPr="00441124">
        <w:rPr>
          <w:rFonts w:ascii="Arial Narrow" w:hAnsi="Arial Narrow" w:cs="Arial"/>
          <w:spacing w:val="4"/>
        </w:rPr>
        <w:t>propositio</w:t>
      </w:r>
      <w:r w:rsidRPr="00441124">
        <w:rPr>
          <w:rFonts w:ascii="Arial Narrow" w:hAnsi="Arial Narrow" w:cs="Arial"/>
          <w:spacing w:val="2"/>
        </w:rPr>
        <w:t xml:space="preserve">n </w:t>
      </w:r>
      <w:r w:rsidRPr="00441124">
        <w:rPr>
          <w:rFonts w:ascii="Arial Narrow" w:hAnsi="Arial Narrow" w:cs="Arial"/>
          <w:spacing w:val="4"/>
        </w:rPr>
        <w:t>techniqu</w:t>
      </w:r>
      <w:r w:rsidRPr="00441124">
        <w:rPr>
          <w:rFonts w:ascii="Arial Narrow" w:hAnsi="Arial Narrow" w:cs="Arial"/>
          <w:spacing w:val="2"/>
        </w:rPr>
        <w:t xml:space="preserve">e </w:t>
      </w:r>
      <w:r w:rsidRPr="00441124">
        <w:rPr>
          <w:rFonts w:ascii="Arial Narrow" w:hAnsi="Arial Narrow" w:cs="Arial"/>
          <w:spacing w:val="4"/>
        </w:rPr>
        <w:t>dan</w:t>
      </w:r>
      <w:r w:rsidRPr="00441124">
        <w:rPr>
          <w:rFonts w:ascii="Arial Narrow" w:hAnsi="Arial Narrow" w:cs="Arial"/>
          <w:spacing w:val="2"/>
        </w:rPr>
        <w:t xml:space="preserve">s </w:t>
      </w:r>
      <w:r w:rsidRPr="00441124">
        <w:rPr>
          <w:rFonts w:ascii="Arial Narrow" w:hAnsi="Arial Narrow" w:cs="Arial"/>
          <w:spacing w:val="4"/>
        </w:rPr>
        <w:t>un</w:t>
      </w:r>
      <w:r w:rsidRPr="00441124">
        <w:rPr>
          <w:rFonts w:ascii="Arial Narrow" w:hAnsi="Arial Narrow" w:cs="Arial"/>
          <w:spacing w:val="2"/>
        </w:rPr>
        <w:t xml:space="preserve">e </w:t>
      </w:r>
      <w:r w:rsidRPr="00441124">
        <w:rPr>
          <w:rFonts w:ascii="Arial Narrow" w:hAnsi="Arial Narrow" w:cs="Arial"/>
          <w:spacing w:val="4"/>
        </w:rPr>
        <w:t xml:space="preserve">enveloppe </w:t>
      </w:r>
      <w:r w:rsidRPr="00441124">
        <w:rPr>
          <w:rFonts w:ascii="Arial Narrow" w:hAnsi="Arial Narrow" w:cs="Arial"/>
          <w:spacing w:val="2"/>
        </w:rPr>
        <w:t>portant clairement la mention “PROPOSITION TECHNIQUE”, et l’original et toutes les copies de la Proposition financière, dans une enveloppe scellée portant clairement la mention “ PROPOSITION FINANCIERE ”</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Les différentes pièces de chaque volume seront numérotées dans l’ordre du RPAO et séparées par un intercalaire de couleur autre que le blanc.</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21.2. Les enveloppes intérieures et extérieures :</w:t>
      </w:r>
    </w:p>
    <w:p w:rsidR="00A461ED" w:rsidRPr="00441124" w:rsidRDefault="00A461ED" w:rsidP="00A461ED">
      <w:pPr>
        <w:widowControl w:val="0"/>
        <w:suppressAutoHyphens/>
        <w:autoSpaceDE w:val="0"/>
        <w:autoSpaceDN w:val="0"/>
        <w:spacing w:after="0" w:line="276" w:lineRule="auto"/>
        <w:ind w:left="426"/>
        <w:jc w:val="both"/>
        <w:textAlignment w:val="baseline"/>
        <w:rPr>
          <w:rFonts w:ascii="Arial Narrow" w:hAnsi="Arial Narrow" w:cs="Arial"/>
        </w:rPr>
      </w:pPr>
      <w:r w:rsidRPr="00441124">
        <w:rPr>
          <w:rFonts w:ascii="Arial Narrow" w:hAnsi="Arial Narrow" w:cs="Arial"/>
        </w:rPr>
        <w:t xml:space="preserve">a. </w:t>
      </w:r>
      <w:r w:rsidRPr="00441124">
        <w:rPr>
          <w:rFonts w:ascii="Arial Narrow" w:hAnsi="Arial Narrow" w:cs="Arial"/>
          <w:spacing w:val="5"/>
        </w:rPr>
        <w:t>Seron</w:t>
      </w:r>
      <w:r w:rsidRPr="00441124">
        <w:rPr>
          <w:rFonts w:ascii="Arial Narrow" w:hAnsi="Arial Narrow" w:cs="Arial"/>
        </w:rPr>
        <w:t xml:space="preserve">t </w:t>
      </w:r>
      <w:r w:rsidRPr="00441124">
        <w:rPr>
          <w:rFonts w:ascii="Arial Narrow" w:hAnsi="Arial Narrow" w:cs="Arial"/>
          <w:spacing w:val="5"/>
        </w:rPr>
        <w:t>adressée</w:t>
      </w:r>
      <w:r w:rsidRPr="00441124">
        <w:rPr>
          <w:rFonts w:ascii="Arial Narrow" w:hAnsi="Arial Narrow" w:cs="Arial"/>
        </w:rPr>
        <w:t xml:space="preserve">s </w:t>
      </w:r>
      <w:r w:rsidRPr="00441124">
        <w:rPr>
          <w:rFonts w:ascii="Arial Narrow" w:hAnsi="Arial Narrow" w:cs="Arial"/>
          <w:spacing w:val="7"/>
        </w:rPr>
        <w:t xml:space="preserve">au Maître d’Ouvrage </w:t>
      </w:r>
      <w:r w:rsidRPr="00441124">
        <w:rPr>
          <w:rFonts w:ascii="Arial Narrow" w:hAnsi="Arial Narrow" w:cs="Arial"/>
          <w:spacing w:val="5"/>
        </w:rPr>
        <w:t xml:space="preserve">à </w:t>
      </w:r>
      <w:r w:rsidRPr="00441124">
        <w:rPr>
          <w:rFonts w:ascii="Arial Narrow" w:hAnsi="Arial Narrow" w:cs="Arial"/>
        </w:rPr>
        <w:t>l’adresse indiquée dans le Règlement Particulier de l'Appel d'Offres ;</w:t>
      </w:r>
    </w:p>
    <w:p w:rsidR="00A461ED" w:rsidRPr="00441124" w:rsidRDefault="00A461ED" w:rsidP="00A461ED">
      <w:pPr>
        <w:widowControl w:val="0"/>
        <w:suppressAutoHyphens/>
        <w:autoSpaceDE w:val="0"/>
        <w:autoSpaceDN w:val="0"/>
        <w:spacing w:after="0" w:line="276" w:lineRule="auto"/>
        <w:ind w:left="426"/>
        <w:jc w:val="both"/>
        <w:textAlignment w:val="baseline"/>
        <w:rPr>
          <w:rFonts w:ascii="Arial Narrow" w:hAnsi="Arial Narrow" w:cs="Arial"/>
        </w:rPr>
      </w:pPr>
      <w:r w:rsidRPr="00441124">
        <w:rPr>
          <w:rFonts w:ascii="Arial Narrow" w:hAnsi="Arial Narrow" w:cs="Arial"/>
        </w:rPr>
        <w:t>b. Porteront le nom du projet ainsi que l’objet et le numéro de l’Avis d’Appel d’Offres indiqués dans le RPAO, et la mention “A N'OUVRIR QU'EN SEANCE DE DEPOUILLEMENT”.</w:t>
      </w:r>
    </w:p>
    <w:p w:rsidR="00A461ED" w:rsidRPr="00441124" w:rsidRDefault="00A461ED" w:rsidP="00A461ED">
      <w:pPr>
        <w:widowControl w:val="0"/>
        <w:tabs>
          <w:tab w:val="left" w:pos="1780"/>
          <w:tab w:val="left" w:pos="2300"/>
          <w:tab w:val="left" w:pos="3100"/>
          <w:tab w:val="left" w:pos="3660"/>
          <w:tab w:val="left" w:pos="4940"/>
        </w:tabs>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21.3. Les enveloppes intérieures porteront éga</w:t>
      </w:r>
      <w:r w:rsidRPr="00441124">
        <w:rPr>
          <w:rFonts w:ascii="Arial Narrow" w:hAnsi="Arial Narrow" w:cs="Arial"/>
          <w:spacing w:val="5"/>
        </w:rPr>
        <w:t>lemen</w:t>
      </w:r>
      <w:r w:rsidRPr="00441124">
        <w:rPr>
          <w:rFonts w:ascii="Arial Narrow" w:hAnsi="Arial Narrow" w:cs="Arial"/>
        </w:rPr>
        <w:t xml:space="preserve">t </w:t>
      </w:r>
      <w:r w:rsidRPr="00441124">
        <w:rPr>
          <w:rFonts w:ascii="Arial Narrow" w:hAnsi="Arial Narrow" w:cs="Arial"/>
          <w:spacing w:val="5"/>
        </w:rPr>
        <w:t>l</w:t>
      </w:r>
      <w:r w:rsidRPr="00441124">
        <w:rPr>
          <w:rFonts w:ascii="Arial Narrow" w:hAnsi="Arial Narrow" w:cs="Arial"/>
        </w:rPr>
        <w:t xml:space="preserve">e </w:t>
      </w:r>
      <w:r w:rsidRPr="00441124">
        <w:rPr>
          <w:rFonts w:ascii="Arial Narrow" w:hAnsi="Arial Narrow" w:cs="Arial"/>
          <w:spacing w:val="5"/>
        </w:rPr>
        <w:t>no</w:t>
      </w:r>
      <w:r w:rsidRPr="00441124">
        <w:rPr>
          <w:rFonts w:ascii="Arial Narrow" w:hAnsi="Arial Narrow" w:cs="Arial"/>
        </w:rPr>
        <w:t xml:space="preserve">m </w:t>
      </w:r>
      <w:r w:rsidRPr="00441124">
        <w:rPr>
          <w:rFonts w:ascii="Arial Narrow" w:hAnsi="Arial Narrow" w:cs="Arial"/>
          <w:spacing w:val="5"/>
        </w:rPr>
        <w:t>e</w:t>
      </w:r>
      <w:r w:rsidRPr="00441124">
        <w:rPr>
          <w:rFonts w:ascii="Arial Narrow" w:hAnsi="Arial Narrow" w:cs="Arial"/>
        </w:rPr>
        <w:t xml:space="preserve">t </w:t>
      </w:r>
      <w:r w:rsidRPr="00441124">
        <w:rPr>
          <w:rFonts w:ascii="Arial Narrow" w:hAnsi="Arial Narrow" w:cs="Arial"/>
          <w:spacing w:val="5"/>
        </w:rPr>
        <w:t>l’adress</w:t>
      </w:r>
      <w:r w:rsidRPr="00441124">
        <w:rPr>
          <w:rFonts w:ascii="Arial Narrow" w:hAnsi="Arial Narrow" w:cs="Arial"/>
        </w:rPr>
        <w:t xml:space="preserve">e </w:t>
      </w:r>
      <w:r w:rsidRPr="00441124">
        <w:rPr>
          <w:rFonts w:ascii="Arial Narrow" w:hAnsi="Arial Narrow" w:cs="Arial"/>
          <w:spacing w:val="5"/>
        </w:rPr>
        <w:t xml:space="preserve">du </w:t>
      </w:r>
      <w:r w:rsidRPr="00441124">
        <w:rPr>
          <w:rFonts w:ascii="Arial Narrow" w:hAnsi="Arial Narrow" w:cs="Arial"/>
        </w:rPr>
        <w:t>Soumissionnaire de façon à permettre au Maître d’Ouvrage de renvoyer l’offre scellée si elle a été déclarée hors délai conformément aux dispositions des articles 23 et 24 du RGAO.</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21.4. Si l’enveloppe extérieure n’est pas scellée et marquée comme indiqué aux articles 21.1 et 21.2 susvisés, le Maître d’Ouvrage ne sera nullement responsable si l’offre est égarée ou ouverte prématurément.</w:t>
      </w:r>
    </w:p>
    <w:p w:rsidR="00A461ED" w:rsidRPr="00441124" w:rsidRDefault="00A461ED" w:rsidP="00A461ED">
      <w:pPr>
        <w:widowControl w:val="0"/>
        <w:suppressAutoHyphens/>
        <w:autoSpaceDE w:val="0"/>
        <w:autoSpaceDN w:val="0"/>
        <w:adjustRightInd w:val="0"/>
        <w:spacing w:after="0" w:line="276" w:lineRule="auto"/>
        <w:ind w:right="-15"/>
        <w:jc w:val="both"/>
        <w:textAlignment w:val="baseline"/>
        <w:rPr>
          <w:rFonts w:ascii="Arial Narrow" w:hAnsi="Arial Narrow" w:cs="Arial"/>
        </w:rPr>
      </w:pPr>
      <w:r w:rsidRPr="00441124">
        <w:rPr>
          <w:rFonts w:ascii="Arial Narrow" w:hAnsi="Arial Narrow" w:cs="Arial"/>
        </w:rPr>
        <w:t>21.5 Dans le cadre de la soumission en ligne, l’offre à fournir par le soumissionnaire comprend trois fichiers électroniques correspondant aux trois volumes administratifs, technique et financier.</w:t>
      </w:r>
    </w:p>
    <w:p w:rsidR="00A461ED" w:rsidRPr="00441124" w:rsidRDefault="00A461ED" w:rsidP="00A461ED">
      <w:pPr>
        <w:widowControl w:val="0"/>
        <w:suppressAutoHyphens/>
        <w:autoSpaceDE w:val="0"/>
        <w:autoSpaceDN w:val="0"/>
        <w:adjustRightInd w:val="0"/>
        <w:spacing w:after="0" w:line="276" w:lineRule="auto"/>
        <w:ind w:right="-15"/>
        <w:jc w:val="both"/>
        <w:textAlignment w:val="baseline"/>
        <w:rPr>
          <w:rFonts w:ascii="Arial Narrow" w:hAnsi="Arial Narrow" w:cs="Arial"/>
        </w:rPr>
      </w:pPr>
      <w:r w:rsidRPr="00441124">
        <w:rPr>
          <w:rFonts w:ascii="Arial Narrow" w:hAnsi="Arial Narrow" w:cs="Arial"/>
        </w:rPr>
        <w:t>Chaque fichier doit explicitement porter un nom qui renvoie à la nature de son contenu (Offre Administrative, Offre Technique, Offre Financière).</w:t>
      </w:r>
    </w:p>
    <w:p w:rsidR="00A461ED" w:rsidRPr="00441124" w:rsidRDefault="00A461ED" w:rsidP="00A461ED">
      <w:pPr>
        <w:widowControl w:val="0"/>
        <w:suppressAutoHyphens/>
        <w:autoSpaceDE w:val="0"/>
        <w:autoSpaceDN w:val="0"/>
        <w:adjustRightInd w:val="0"/>
        <w:spacing w:after="0" w:line="276" w:lineRule="auto"/>
        <w:ind w:right="-15"/>
        <w:jc w:val="both"/>
        <w:textAlignment w:val="baseline"/>
        <w:rPr>
          <w:rFonts w:ascii="Arial Narrow" w:hAnsi="Arial Narrow" w:cs="Arial"/>
        </w:rPr>
      </w:pPr>
      <w:r w:rsidRPr="00441124">
        <w:rPr>
          <w:rFonts w:ascii="Arial Narrow" w:hAnsi="Arial Narrow" w:cs="Arial"/>
        </w:rPr>
        <w:t>Parallèlement à l’envoi électronique, les soumissionnaires doivent faire parvenir à l’Autorité Contra</w:t>
      </w:r>
      <w:r>
        <w:rPr>
          <w:rFonts w:ascii="Arial Narrow" w:hAnsi="Arial Narrow" w:cs="Arial"/>
        </w:rPr>
        <w:t>ctante ou au MO</w:t>
      </w:r>
      <w:r w:rsidRPr="00441124">
        <w:rPr>
          <w:rFonts w:ascii="Arial Narrow" w:hAnsi="Arial Narrow" w:cs="Arial"/>
        </w:rPr>
        <w:t xml:space="preserve"> dans les mêmes délais impartis, une copie de sauvegarde de leur offre sur support physique électronique (CD, DVD, Clé USB…). Cette copie est transmise sous pli par voie postale ou par dépôt chez l’Au</w:t>
      </w:r>
      <w:r>
        <w:rPr>
          <w:rFonts w:ascii="Arial Narrow" w:hAnsi="Arial Narrow" w:cs="Arial"/>
        </w:rPr>
        <w:t>torité Contractante ou le MO</w:t>
      </w:r>
      <w:r w:rsidRPr="00441124">
        <w:rPr>
          <w:rFonts w:ascii="Arial Narrow" w:hAnsi="Arial Narrow" w:cs="Arial"/>
        </w:rPr>
        <w:t xml:space="preserve">. Ce pli, </w:t>
      </w:r>
      <w:r w:rsidRPr="00441124">
        <w:rPr>
          <w:rFonts w:ascii="Arial Narrow" w:hAnsi="Arial Narrow" w:cs="Arial"/>
        </w:rPr>
        <w:lastRenderedPageBreak/>
        <w:t>fermé, doit porter la mention « copie de sauvegarde » de manière claire et lisible, ainsi que les références de la consultation.</w:t>
      </w:r>
    </w:p>
    <w:p w:rsidR="00A461ED" w:rsidRPr="00441124" w:rsidRDefault="00A461ED" w:rsidP="00A461ED">
      <w:pPr>
        <w:widowControl w:val="0"/>
        <w:suppressAutoHyphens/>
        <w:autoSpaceDE w:val="0"/>
        <w:autoSpaceDN w:val="0"/>
        <w:adjustRightInd w:val="0"/>
        <w:spacing w:line="276" w:lineRule="auto"/>
        <w:ind w:right="-15"/>
        <w:jc w:val="both"/>
        <w:textAlignment w:val="baseline"/>
        <w:rPr>
          <w:rFonts w:ascii="Arial Narrow" w:hAnsi="Arial Narrow" w:cs="Arial"/>
        </w:rPr>
      </w:pPr>
      <w:r w:rsidRPr="00441124">
        <w:rPr>
          <w:rFonts w:ascii="Arial Narrow" w:hAnsi="Arial Narrow" w:cs="Arial"/>
        </w:rPr>
        <w:t>21.6 Les éléments constitutifs de l’Offre en ligne ou hors ligne du soumissionnaire doivent être les mêmes pour une consultation donnée.</w:t>
      </w:r>
    </w:p>
    <w:p w:rsidR="00A461ED" w:rsidRPr="00441124" w:rsidRDefault="00A461ED" w:rsidP="00A461ED">
      <w:pPr>
        <w:widowControl w:val="0"/>
        <w:suppressAutoHyphens/>
        <w:autoSpaceDE w:val="0"/>
        <w:autoSpaceDN w:val="0"/>
        <w:adjustRightInd w:val="0"/>
        <w:spacing w:line="276" w:lineRule="auto"/>
        <w:ind w:right="-15"/>
        <w:jc w:val="both"/>
        <w:textAlignment w:val="baseline"/>
        <w:rPr>
          <w:rFonts w:ascii="Arial Narrow" w:hAnsi="Arial Narrow" w:cs="Arial"/>
          <w:sz w:val="10"/>
        </w:rPr>
      </w:pPr>
    </w:p>
    <w:p w:rsidR="00A461ED" w:rsidRPr="00441124" w:rsidRDefault="00A461ED" w:rsidP="00A461ED">
      <w:pPr>
        <w:keepNext/>
        <w:suppressAutoHyphens/>
        <w:autoSpaceDN w:val="0"/>
        <w:spacing w:before="120" w:line="276" w:lineRule="auto"/>
        <w:ind w:left="1418" w:hanging="1418"/>
        <w:jc w:val="both"/>
        <w:textAlignment w:val="baseline"/>
        <w:outlineLvl w:val="2"/>
        <w:rPr>
          <w:rFonts w:ascii="Arial Narrow" w:hAnsi="Arial Narrow" w:cs="Arial"/>
          <w:b/>
          <w:sz w:val="28"/>
        </w:rPr>
      </w:pPr>
      <w:bookmarkStart w:id="25" w:name="_Toc530307929"/>
      <w:bookmarkStart w:id="26" w:name="_Toc97557050"/>
      <w:bookmarkStart w:id="27" w:name="_Toc163062717"/>
      <w:r w:rsidRPr="00441124">
        <w:rPr>
          <w:rFonts w:ascii="Arial Narrow" w:hAnsi="Arial Narrow"/>
          <w:color w:val="000000"/>
          <w:u w:val="single" w:color="000000"/>
        </w:rPr>
        <w:t xml:space="preserve">Article </w:t>
      </w:r>
      <w:r w:rsidRPr="00441124">
        <w:rPr>
          <w:rFonts w:ascii="Arial Narrow" w:hAnsi="Arial Narrow"/>
          <w:color w:val="000000"/>
          <w:u w:val="single"/>
        </w:rPr>
        <w:t>22 </w:t>
      </w:r>
      <w:r w:rsidRPr="00441124">
        <w:rPr>
          <w:rFonts w:ascii="Arial Narrow" w:hAnsi="Arial Narrow"/>
          <w:color w:val="000000"/>
        </w:rPr>
        <w:t xml:space="preserve">: </w:t>
      </w:r>
      <w:r w:rsidRPr="00441124">
        <w:rPr>
          <w:rFonts w:ascii="Arial Narrow" w:hAnsi="Arial Narrow" w:cs="Arial"/>
        </w:rPr>
        <w:t>Date, heure limites de dépôt des offres</w:t>
      </w:r>
      <w:bookmarkEnd w:id="25"/>
      <w:r w:rsidRPr="00441124">
        <w:rPr>
          <w:rFonts w:ascii="Arial Narrow" w:hAnsi="Arial Narrow" w:cs="Arial"/>
        </w:rPr>
        <w:t xml:space="preserve"> et Mode de soumission</w:t>
      </w:r>
      <w:bookmarkEnd w:id="26"/>
      <w:bookmarkEnd w:id="27"/>
    </w:p>
    <w:p w:rsidR="00A461ED" w:rsidRPr="00441124" w:rsidRDefault="00A461ED" w:rsidP="00A461ED">
      <w:pPr>
        <w:keepNext/>
        <w:suppressAutoHyphens/>
        <w:autoSpaceDN w:val="0"/>
        <w:spacing w:line="276" w:lineRule="auto"/>
        <w:jc w:val="both"/>
        <w:textAlignment w:val="baseline"/>
        <w:outlineLvl w:val="2"/>
        <w:rPr>
          <w:rFonts w:ascii="Arial Narrow" w:hAnsi="Arial Narrow" w:cs="Arial"/>
          <w:b/>
        </w:rPr>
      </w:pPr>
      <w:bookmarkStart w:id="28" w:name="_Toc97557051"/>
      <w:r w:rsidRPr="00441124">
        <w:rPr>
          <w:rFonts w:ascii="Arial Narrow" w:hAnsi="Arial Narrow" w:cs="Arial"/>
          <w:b/>
        </w:rPr>
        <w:t xml:space="preserve">22.1- Date et heure </w:t>
      </w:r>
      <w:r w:rsidRPr="00441124">
        <w:rPr>
          <w:rFonts w:ascii="Arial Narrow" w:hAnsi="Arial Narrow"/>
          <w:color w:val="000000"/>
          <w:u w:val="single" w:color="000000"/>
        </w:rPr>
        <w:t>limites</w:t>
      </w:r>
      <w:r w:rsidRPr="00441124">
        <w:rPr>
          <w:rFonts w:ascii="Arial Narrow" w:hAnsi="Arial Narrow" w:cs="Arial"/>
          <w:b/>
        </w:rPr>
        <w:t xml:space="preserve"> de dépôt des offres</w:t>
      </w:r>
      <w:bookmarkEnd w:id="28"/>
    </w:p>
    <w:p w:rsidR="00A461ED" w:rsidRPr="00441124" w:rsidRDefault="00A461ED" w:rsidP="00A461ED">
      <w:pPr>
        <w:widowControl w:val="0"/>
        <w:suppressAutoHyphens/>
        <w:autoSpaceDE w:val="0"/>
        <w:autoSpaceDN w:val="0"/>
        <w:spacing w:line="276" w:lineRule="auto"/>
        <w:ind w:left="567" w:hanging="284"/>
        <w:jc w:val="both"/>
        <w:textAlignment w:val="baseline"/>
        <w:rPr>
          <w:rFonts w:ascii="Arial Narrow" w:hAnsi="Arial Narrow" w:cs="Arial"/>
        </w:rPr>
      </w:pPr>
      <w:r w:rsidRPr="00441124">
        <w:rPr>
          <w:rFonts w:ascii="Arial Narrow" w:hAnsi="Arial Narrow" w:cs="Arial"/>
        </w:rPr>
        <w:t xml:space="preserve">a. Les offres doivent être reçues par le Maître d’Ouvrage </w:t>
      </w:r>
      <w:r w:rsidRPr="00441124">
        <w:rPr>
          <w:rFonts w:ascii="Arial Narrow" w:hAnsi="Arial Narrow" w:cs="Arial"/>
          <w:spacing w:val="-2"/>
        </w:rPr>
        <w:t xml:space="preserve">par l’entremise de leur structure interne de gestion administrative des marchés publics </w:t>
      </w:r>
      <w:r w:rsidRPr="00441124">
        <w:rPr>
          <w:rFonts w:ascii="Arial Narrow" w:hAnsi="Arial Narrow" w:cs="Arial"/>
        </w:rPr>
        <w:t>à l’adresse spécifiée à l'article 21.2 du RPAO au plus tard à la date et à l’heure spécifiées dans le Règlement Particulier de l'Appel d'Offres.</w:t>
      </w:r>
    </w:p>
    <w:p w:rsidR="00A461ED" w:rsidRPr="00441124" w:rsidRDefault="00A461ED" w:rsidP="00A461ED">
      <w:pPr>
        <w:widowControl w:val="0"/>
        <w:suppressAutoHyphens/>
        <w:autoSpaceDE w:val="0"/>
        <w:autoSpaceDN w:val="0"/>
        <w:adjustRightInd w:val="0"/>
        <w:spacing w:line="276" w:lineRule="auto"/>
        <w:ind w:left="567" w:right="-15" w:hanging="284"/>
        <w:jc w:val="both"/>
        <w:textAlignment w:val="baseline"/>
        <w:rPr>
          <w:rFonts w:ascii="Arial Narrow" w:hAnsi="Arial Narrow" w:cs="Arial"/>
        </w:rPr>
      </w:pPr>
      <w:r w:rsidRPr="00441124">
        <w:rPr>
          <w:rFonts w:ascii="Arial Narrow" w:hAnsi="Arial Narrow" w:cs="Arial"/>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A461ED" w:rsidRPr="00441124" w:rsidRDefault="00A461ED" w:rsidP="00A461ED">
      <w:pPr>
        <w:widowControl w:val="0"/>
        <w:suppressAutoHyphens/>
        <w:autoSpaceDE w:val="0"/>
        <w:autoSpaceDN w:val="0"/>
        <w:adjustRightInd w:val="0"/>
        <w:spacing w:line="276" w:lineRule="auto"/>
        <w:ind w:left="567" w:right="-15" w:hanging="284"/>
        <w:jc w:val="both"/>
        <w:textAlignment w:val="baseline"/>
        <w:rPr>
          <w:rFonts w:ascii="Arial Narrow" w:hAnsi="Arial Narrow" w:cs="Arial"/>
        </w:rPr>
      </w:pPr>
      <w:r w:rsidRPr="00441124">
        <w:rPr>
          <w:rFonts w:ascii="Arial Narrow" w:hAnsi="Arial Narrow" w:cs="Arial"/>
        </w:rPr>
        <w:t>c. Pour l’horodatage, le fuseau horaire de référence est l’heure locale (GMT/UTC + 1). Cette heure est visible sur la page de soumission.</w:t>
      </w:r>
    </w:p>
    <w:p w:rsidR="00A461ED" w:rsidRPr="00441124" w:rsidRDefault="00A461ED" w:rsidP="00A461ED">
      <w:pPr>
        <w:widowControl w:val="0"/>
        <w:suppressAutoHyphens/>
        <w:autoSpaceDE w:val="0"/>
        <w:autoSpaceDN w:val="0"/>
        <w:spacing w:line="276" w:lineRule="auto"/>
        <w:ind w:left="567" w:hanging="284"/>
        <w:jc w:val="both"/>
        <w:textAlignment w:val="baseline"/>
        <w:rPr>
          <w:rFonts w:ascii="Arial Narrow" w:hAnsi="Arial Narrow" w:cs="Arial"/>
        </w:rPr>
      </w:pPr>
      <w:r w:rsidRPr="00441124">
        <w:rPr>
          <w:rFonts w:ascii="Arial Narrow" w:hAnsi="Arial Narrow" w:cs="Arial"/>
        </w:rPr>
        <w:t xml:space="preserve">d. Le Maître d’Ouvrage peut, à son gré, reporter la date limite fixée pour le dépôt des offres en publiant un additif conformément aux dispositions de l'article 10 du RGAO. Dans ce cas, </w:t>
      </w:r>
      <w:r w:rsidRPr="00441124">
        <w:rPr>
          <w:rFonts w:ascii="Arial Narrow" w:hAnsi="Arial Narrow" w:cs="Arial"/>
          <w:spacing w:val="5"/>
        </w:rPr>
        <w:t>tou</w:t>
      </w:r>
      <w:r w:rsidRPr="00441124">
        <w:rPr>
          <w:rFonts w:ascii="Arial Narrow" w:hAnsi="Arial Narrow" w:cs="Arial"/>
        </w:rPr>
        <w:t xml:space="preserve">s </w:t>
      </w:r>
      <w:r w:rsidRPr="00441124">
        <w:rPr>
          <w:rFonts w:ascii="Arial Narrow" w:hAnsi="Arial Narrow" w:cs="Arial"/>
          <w:spacing w:val="5"/>
        </w:rPr>
        <w:t>le</w:t>
      </w:r>
      <w:r w:rsidRPr="00441124">
        <w:rPr>
          <w:rFonts w:ascii="Arial Narrow" w:hAnsi="Arial Narrow" w:cs="Arial"/>
        </w:rPr>
        <w:t xml:space="preserve">s </w:t>
      </w:r>
      <w:r w:rsidRPr="00441124">
        <w:rPr>
          <w:rFonts w:ascii="Arial Narrow" w:hAnsi="Arial Narrow" w:cs="Arial"/>
          <w:spacing w:val="5"/>
        </w:rPr>
        <w:t>droit</w:t>
      </w:r>
      <w:r w:rsidRPr="00441124">
        <w:rPr>
          <w:rFonts w:ascii="Arial Narrow" w:hAnsi="Arial Narrow" w:cs="Arial"/>
        </w:rPr>
        <w:t xml:space="preserve">s </w:t>
      </w:r>
      <w:r w:rsidRPr="00441124">
        <w:rPr>
          <w:rFonts w:ascii="Arial Narrow" w:hAnsi="Arial Narrow" w:cs="Arial"/>
          <w:spacing w:val="5"/>
        </w:rPr>
        <w:t>e</w:t>
      </w:r>
      <w:r w:rsidRPr="00441124">
        <w:rPr>
          <w:rFonts w:ascii="Arial Narrow" w:hAnsi="Arial Narrow" w:cs="Arial"/>
        </w:rPr>
        <w:t xml:space="preserve">t </w:t>
      </w:r>
      <w:r w:rsidRPr="00441124">
        <w:rPr>
          <w:rFonts w:ascii="Arial Narrow" w:hAnsi="Arial Narrow" w:cs="Arial"/>
          <w:spacing w:val="5"/>
        </w:rPr>
        <w:t>obligation</w:t>
      </w:r>
      <w:r w:rsidRPr="00441124">
        <w:rPr>
          <w:rFonts w:ascii="Arial Narrow" w:hAnsi="Arial Narrow" w:cs="Arial"/>
        </w:rPr>
        <w:t xml:space="preserve">s </w:t>
      </w:r>
      <w:r w:rsidRPr="00441124">
        <w:rPr>
          <w:rFonts w:ascii="Arial Narrow" w:hAnsi="Arial Narrow" w:cs="Arial"/>
          <w:spacing w:val="5"/>
        </w:rPr>
        <w:t xml:space="preserve">du Maître d’Ouvrage </w:t>
      </w:r>
      <w:r w:rsidRPr="00441124">
        <w:rPr>
          <w:rFonts w:ascii="Arial Narrow" w:hAnsi="Arial Narrow" w:cs="Arial"/>
        </w:rPr>
        <w:t>et des soumissionnaires précédemment régis par la date limite initiale seront régis par la nouvelle date limite.</w:t>
      </w:r>
    </w:p>
    <w:p w:rsidR="00A461ED" w:rsidRPr="00441124" w:rsidRDefault="00A461ED" w:rsidP="00A461ED">
      <w:pPr>
        <w:widowControl w:val="0"/>
        <w:suppressAutoHyphens/>
        <w:autoSpaceDE w:val="0"/>
        <w:autoSpaceDN w:val="0"/>
        <w:adjustRightInd w:val="0"/>
        <w:spacing w:line="276" w:lineRule="auto"/>
        <w:ind w:left="567" w:right="-20" w:hanging="284"/>
        <w:jc w:val="both"/>
        <w:textAlignment w:val="baseline"/>
        <w:rPr>
          <w:rFonts w:ascii="Arial Narrow" w:hAnsi="Arial Narrow" w:cs="Arial"/>
        </w:rPr>
      </w:pPr>
      <w:bookmarkStart w:id="29" w:name="_Hlk523208859"/>
      <w:r w:rsidRPr="00441124">
        <w:rPr>
          <w:rFonts w:ascii="Arial Narrow" w:hAnsi="Arial Narrow" w:cs="Arial"/>
        </w:rPr>
        <w:t>e Les offres transmises par voie électronique donnent lieu à un accusé de réception mentionnant la date et l’heure de réception ainsi que les références de la consultation.</w:t>
      </w:r>
    </w:p>
    <w:bookmarkEnd w:id="29"/>
    <w:p w:rsidR="00A461ED" w:rsidRPr="00441124" w:rsidRDefault="00A461ED" w:rsidP="00A461ED">
      <w:pPr>
        <w:widowControl w:val="0"/>
        <w:suppressAutoHyphens/>
        <w:autoSpaceDE w:val="0"/>
        <w:autoSpaceDN w:val="0"/>
        <w:adjustRightInd w:val="0"/>
        <w:spacing w:line="276" w:lineRule="auto"/>
        <w:ind w:left="624" w:right="-39" w:hanging="624"/>
        <w:jc w:val="both"/>
        <w:textAlignment w:val="baseline"/>
        <w:rPr>
          <w:rFonts w:ascii="Arial Narrow" w:hAnsi="Arial Narrow" w:cs="Arial"/>
          <w:b/>
          <w:bCs/>
        </w:rPr>
      </w:pPr>
      <w:r w:rsidRPr="00441124">
        <w:rPr>
          <w:rFonts w:ascii="Arial Narrow" w:hAnsi="Arial Narrow" w:cs="Arial"/>
          <w:b/>
          <w:bCs/>
        </w:rPr>
        <w:t>22.2 : Mode de soumission</w:t>
      </w:r>
    </w:p>
    <w:p w:rsidR="00A461ED" w:rsidRPr="00441124" w:rsidRDefault="00A461ED" w:rsidP="00A461ED">
      <w:pPr>
        <w:widowControl w:val="0"/>
        <w:suppressAutoHyphens/>
        <w:autoSpaceDE w:val="0"/>
        <w:autoSpaceDN w:val="0"/>
        <w:adjustRightInd w:val="0"/>
        <w:spacing w:line="276" w:lineRule="auto"/>
        <w:ind w:left="624" w:right="-39" w:hanging="624"/>
        <w:jc w:val="both"/>
        <w:textAlignment w:val="baseline"/>
        <w:rPr>
          <w:rFonts w:ascii="Arial Narrow" w:hAnsi="Arial Narrow" w:cs="Arial"/>
        </w:rPr>
      </w:pPr>
      <w:r w:rsidRPr="00441124">
        <w:rPr>
          <w:rFonts w:ascii="Arial Narrow" w:hAnsi="Arial Narrow" w:cs="Arial"/>
        </w:rPr>
        <w:t>Trois modes de soumissions sont possibles :</w:t>
      </w:r>
    </w:p>
    <w:p w:rsidR="00A461ED" w:rsidRPr="00441124" w:rsidRDefault="00A461ED" w:rsidP="00F67A8C">
      <w:pPr>
        <w:widowControl w:val="0"/>
        <w:numPr>
          <w:ilvl w:val="0"/>
          <w:numId w:val="35"/>
        </w:numPr>
        <w:suppressAutoHyphens/>
        <w:autoSpaceDE w:val="0"/>
        <w:autoSpaceDN w:val="0"/>
        <w:adjustRightInd w:val="0"/>
        <w:spacing w:after="41" w:line="276" w:lineRule="auto"/>
        <w:ind w:right="-39"/>
        <w:jc w:val="both"/>
        <w:textAlignment w:val="baseline"/>
        <w:rPr>
          <w:rFonts w:ascii="Arial Narrow" w:hAnsi="Arial Narrow" w:cs="Arial"/>
        </w:rPr>
      </w:pPr>
      <w:r w:rsidRPr="00441124">
        <w:rPr>
          <w:rFonts w:ascii="Arial Narrow" w:hAnsi="Arial Narrow" w:cs="Arial"/>
        </w:rPr>
        <w:t>En ligne (online) : seules les soumissions en ligne sont acceptées pour cette consultation par l’Autorité Contractante et font foi.</w:t>
      </w:r>
    </w:p>
    <w:p w:rsidR="00A461ED" w:rsidRPr="00441124" w:rsidRDefault="00A461ED" w:rsidP="00F67A8C">
      <w:pPr>
        <w:widowControl w:val="0"/>
        <w:numPr>
          <w:ilvl w:val="0"/>
          <w:numId w:val="35"/>
        </w:numPr>
        <w:suppressAutoHyphens/>
        <w:autoSpaceDE w:val="0"/>
        <w:autoSpaceDN w:val="0"/>
        <w:adjustRightInd w:val="0"/>
        <w:spacing w:after="41" w:line="276" w:lineRule="auto"/>
        <w:ind w:right="-39"/>
        <w:jc w:val="both"/>
        <w:textAlignment w:val="baseline"/>
        <w:rPr>
          <w:rFonts w:ascii="Arial Narrow" w:hAnsi="Arial Narrow" w:cs="Arial"/>
        </w:rPr>
      </w:pPr>
      <w:r w:rsidRPr="00441124">
        <w:rPr>
          <w:rFonts w:ascii="Arial Narrow" w:hAnsi="Arial Narrow" w:cs="Arial"/>
        </w:rPr>
        <w:t>Hors ligne (offline) : seules les soumissions hors ligne sont acceptées pour cette consultation par l’Autorité Contractante et font foi.</w:t>
      </w:r>
    </w:p>
    <w:p w:rsidR="00A461ED" w:rsidRPr="00441124" w:rsidRDefault="00A461ED" w:rsidP="00F67A8C">
      <w:pPr>
        <w:widowControl w:val="0"/>
        <w:numPr>
          <w:ilvl w:val="0"/>
          <w:numId w:val="35"/>
        </w:numPr>
        <w:suppressAutoHyphens/>
        <w:autoSpaceDE w:val="0"/>
        <w:autoSpaceDN w:val="0"/>
        <w:adjustRightInd w:val="0"/>
        <w:spacing w:after="41" w:line="276" w:lineRule="auto"/>
        <w:ind w:right="-39"/>
        <w:jc w:val="both"/>
        <w:textAlignment w:val="baseline"/>
        <w:rPr>
          <w:rFonts w:ascii="Arial Narrow" w:hAnsi="Arial Narrow" w:cs="Arial"/>
        </w:rPr>
      </w:pPr>
      <w:r w:rsidRPr="00441124">
        <w:rPr>
          <w:rFonts w:ascii="Arial Narrow" w:hAnsi="Arial Narrow" w:cs="Arial"/>
        </w:rPr>
        <w:t>En ligne ou hors ligne (on/offline). Les deux modes de soumission sont possibles. Toutefois, il n’est pas possible de soumissionner en ligne et hors ligne pour une même consultation.</w:t>
      </w:r>
    </w:p>
    <w:p w:rsidR="00A461ED" w:rsidRPr="00441124" w:rsidRDefault="00A461ED" w:rsidP="00A461ED">
      <w:pPr>
        <w:widowControl w:val="0"/>
        <w:suppressAutoHyphens/>
        <w:autoSpaceDE w:val="0"/>
        <w:autoSpaceDN w:val="0"/>
        <w:adjustRightInd w:val="0"/>
        <w:spacing w:line="276" w:lineRule="auto"/>
        <w:ind w:right="-39"/>
        <w:jc w:val="both"/>
        <w:textAlignment w:val="baseline"/>
        <w:rPr>
          <w:rFonts w:ascii="Arial Narrow" w:hAnsi="Arial Narrow" w:cs="Arial"/>
        </w:rPr>
      </w:pPr>
      <w:r w:rsidRPr="00441124">
        <w:rPr>
          <w:rFonts w:ascii="Arial Narrow" w:hAnsi="Arial Narrow" w:cs="Arial"/>
        </w:rPr>
        <w:t>Le mode de soumission retenu est précisé dans le RPAO.</w:t>
      </w:r>
    </w:p>
    <w:p w:rsidR="00A461ED" w:rsidRPr="00441124" w:rsidRDefault="00A461ED" w:rsidP="00A461ED">
      <w:pPr>
        <w:widowControl w:val="0"/>
        <w:suppressAutoHyphens/>
        <w:autoSpaceDE w:val="0"/>
        <w:autoSpaceDN w:val="0"/>
        <w:adjustRightInd w:val="0"/>
        <w:spacing w:line="276" w:lineRule="auto"/>
        <w:ind w:right="-39"/>
        <w:jc w:val="both"/>
        <w:textAlignment w:val="baseline"/>
        <w:rPr>
          <w:rFonts w:ascii="Arial Narrow" w:hAnsi="Arial Narrow" w:cs="Arial"/>
          <w:sz w:val="10"/>
        </w:rPr>
      </w:pPr>
    </w:p>
    <w:p w:rsidR="00A461ED" w:rsidRPr="00441124" w:rsidRDefault="00A461ED" w:rsidP="00A461ED">
      <w:pPr>
        <w:widowControl w:val="0"/>
        <w:suppressAutoHyphens/>
        <w:autoSpaceDE w:val="0"/>
        <w:autoSpaceDN w:val="0"/>
        <w:adjustRightInd w:val="0"/>
        <w:spacing w:line="276" w:lineRule="auto"/>
        <w:ind w:right="-39"/>
        <w:jc w:val="both"/>
        <w:textAlignment w:val="baseline"/>
        <w:rPr>
          <w:rFonts w:ascii="Arial Narrow" w:hAnsi="Arial Narrow" w:cs="Arial"/>
        </w:rPr>
      </w:pPr>
      <w:r w:rsidRPr="00441124">
        <w:rPr>
          <w:rFonts w:ascii="Arial Narrow" w:hAnsi="Arial Narrow" w:cs="Arial"/>
          <w:b/>
          <w:u w:val="single"/>
        </w:rPr>
        <w:t>NB</w:t>
      </w:r>
      <w:r w:rsidRPr="00441124">
        <w:rPr>
          <w:rFonts w:ascii="Arial Narrow" w:hAnsi="Arial Narrow" w:cs="Arial"/>
        </w:rPr>
        <w:t> : Au moment de la soumission en ligne, les plis des soumissionnaires sont automatiquement chiffrés ou cryptés c'est-à-dire que leur contenu est rendu illisible.</w:t>
      </w:r>
    </w:p>
    <w:p w:rsidR="00A461ED" w:rsidRPr="00441124" w:rsidRDefault="00A461ED" w:rsidP="00A461ED">
      <w:pPr>
        <w:widowControl w:val="0"/>
        <w:suppressAutoHyphens/>
        <w:autoSpaceDE w:val="0"/>
        <w:autoSpaceDN w:val="0"/>
        <w:adjustRightInd w:val="0"/>
        <w:spacing w:line="276" w:lineRule="auto"/>
        <w:ind w:right="-39"/>
        <w:jc w:val="both"/>
        <w:textAlignment w:val="baseline"/>
        <w:rPr>
          <w:rFonts w:ascii="Arial Narrow" w:hAnsi="Arial Narrow" w:cs="Arial"/>
          <w:sz w:val="6"/>
        </w:rPr>
      </w:pPr>
    </w:p>
    <w:p w:rsidR="00A461ED" w:rsidRPr="00441124" w:rsidRDefault="00A461ED" w:rsidP="00A461ED">
      <w:pPr>
        <w:keepNext/>
        <w:suppressAutoHyphens/>
        <w:autoSpaceDN w:val="0"/>
        <w:spacing w:before="120" w:line="276" w:lineRule="auto"/>
        <w:ind w:left="1418" w:hanging="1418"/>
        <w:jc w:val="both"/>
        <w:textAlignment w:val="baseline"/>
        <w:outlineLvl w:val="2"/>
        <w:rPr>
          <w:rFonts w:ascii="Arial Narrow" w:hAnsi="Arial Narrow" w:cs="Arial"/>
          <w:b/>
          <w:sz w:val="28"/>
        </w:rPr>
      </w:pPr>
      <w:bookmarkStart w:id="30" w:name="_Toc530307930"/>
      <w:bookmarkStart w:id="31" w:name="_Toc97557052"/>
      <w:bookmarkStart w:id="32" w:name="_Toc163062718"/>
      <w:r w:rsidRPr="00441124">
        <w:rPr>
          <w:rFonts w:ascii="Arial Narrow" w:hAnsi="Arial Narrow"/>
          <w:color w:val="000000"/>
          <w:u w:val="single" w:color="000000"/>
        </w:rPr>
        <w:t xml:space="preserve">Article </w:t>
      </w:r>
      <w:r w:rsidRPr="00441124">
        <w:rPr>
          <w:rFonts w:ascii="Arial Narrow" w:hAnsi="Arial Narrow"/>
          <w:color w:val="000000"/>
        </w:rPr>
        <w:t xml:space="preserve">23 : </w:t>
      </w:r>
      <w:r w:rsidRPr="00441124">
        <w:rPr>
          <w:rFonts w:ascii="Arial Narrow" w:hAnsi="Arial Narrow" w:cs="Arial"/>
        </w:rPr>
        <w:t>Offres hors délai</w:t>
      </w:r>
      <w:bookmarkEnd w:id="30"/>
      <w:bookmarkEnd w:id="31"/>
      <w:bookmarkEnd w:id="32"/>
    </w:p>
    <w:p w:rsidR="00A461ED" w:rsidRPr="00441124" w:rsidRDefault="00A461ED" w:rsidP="00A461ED">
      <w:pPr>
        <w:widowControl w:val="0"/>
        <w:suppressAutoHyphens/>
        <w:autoSpaceDE w:val="0"/>
        <w:autoSpaceDN w:val="0"/>
        <w:spacing w:line="276" w:lineRule="auto"/>
        <w:jc w:val="both"/>
        <w:textAlignment w:val="baseline"/>
        <w:rPr>
          <w:rFonts w:ascii="Arial Narrow" w:hAnsi="Arial Narrow" w:cs="Arial"/>
        </w:rPr>
      </w:pPr>
      <w:r w:rsidRPr="00441124">
        <w:rPr>
          <w:rFonts w:ascii="Arial Narrow" w:hAnsi="Arial Narrow" w:cs="Arial"/>
        </w:rPr>
        <w:t>Quel que soit le mode de soumission, toute offre parvenue dans les services du Maître d’Ouvrage est irrecevableaprès les date et heure limites fixées pour le dépôt des offres.</w:t>
      </w:r>
    </w:p>
    <w:p w:rsidR="00A461ED" w:rsidRPr="00441124" w:rsidRDefault="00A461ED" w:rsidP="00A461ED">
      <w:pPr>
        <w:widowControl w:val="0"/>
        <w:suppressAutoHyphens/>
        <w:autoSpaceDE w:val="0"/>
        <w:autoSpaceDN w:val="0"/>
        <w:spacing w:line="276" w:lineRule="auto"/>
        <w:jc w:val="both"/>
        <w:textAlignment w:val="baseline"/>
        <w:rPr>
          <w:rFonts w:ascii="Arial Narrow" w:hAnsi="Arial Narrow" w:cs="Arial"/>
          <w:sz w:val="8"/>
        </w:rPr>
      </w:pPr>
    </w:p>
    <w:p w:rsidR="00A461ED" w:rsidRPr="00441124" w:rsidRDefault="00A461ED" w:rsidP="00A461ED">
      <w:pPr>
        <w:keepNext/>
        <w:suppressAutoHyphens/>
        <w:autoSpaceDN w:val="0"/>
        <w:spacing w:before="120" w:line="276" w:lineRule="auto"/>
        <w:ind w:left="1418" w:hanging="1418"/>
        <w:jc w:val="both"/>
        <w:textAlignment w:val="baseline"/>
        <w:outlineLvl w:val="2"/>
        <w:rPr>
          <w:rFonts w:ascii="Arial Narrow" w:hAnsi="Arial Narrow" w:cs="Arial"/>
          <w:b/>
          <w:sz w:val="28"/>
        </w:rPr>
      </w:pPr>
      <w:bookmarkStart w:id="33" w:name="_Toc530307931"/>
      <w:bookmarkStart w:id="34" w:name="_Toc97557053"/>
      <w:bookmarkStart w:id="35" w:name="_Toc163062719"/>
      <w:r w:rsidRPr="00441124">
        <w:rPr>
          <w:rFonts w:ascii="Arial Narrow" w:hAnsi="Arial Narrow"/>
          <w:color w:val="000000"/>
          <w:u w:val="single" w:color="000000"/>
        </w:rPr>
        <w:t xml:space="preserve">Article </w:t>
      </w:r>
      <w:r w:rsidRPr="00441124">
        <w:rPr>
          <w:rFonts w:ascii="Arial Narrow" w:hAnsi="Arial Narrow"/>
          <w:color w:val="000000"/>
          <w:u w:val="single"/>
        </w:rPr>
        <w:t>24 : </w:t>
      </w:r>
      <w:r w:rsidRPr="00441124">
        <w:rPr>
          <w:rFonts w:ascii="Arial Narrow" w:hAnsi="Arial Narrow" w:cs="Arial"/>
        </w:rPr>
        <w:t>Modification, substitution et retrait des offres</w:t>
      </w:r>
      <w:bookmarkEnd w:id="33"/>
      <w:bookmarkEnd w:id="34"/>
      <w:bookmarkEnd w:id="35"/>
    </w:p>
    <w:p w:rsidR="00A461ED" w:rsidRPr="00441124" w:rsidRDefault="00A461ED" w:rsidP="00A461ED">
      <w:pPr>
        <w:widowControl w:val="0"/>
        <w:suppressAutoHyphens/>
        <w:autoSpaceDE w:val="0"/>
        <w:autoSpaceDN w:val="0"/>
        <w:spacing w:line="276" w:lineRule="auto"/>
        <w:jc w:val="both"/>
        <w:textAlignment w:val="baseline"/>
        <w:rPr>
          <w:rFonts w:ascii="Arial Narrow" w:hAnsi="Arial Narrow" w:cs="Arial"/>
          <w:b/>
        </w:rPr>
      </w:pPr>
      <w:r w:rsidRPr="00441124">
        <w:rPr>
          <w:rFonts w:ascii="Arial Narrow" w:hAnsi="Arial Narrow" w:cs="Arial"/>
          <w:b/>
          <w:bCs/>
        </w:rPr>
        <w:t>Pour les soumissions hors ligne,</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b/>
        </w:rPr>
        <w:t>24.1</w:t>
      </w:r>
      <w:r w:rsidRPr="00441124">
        <w:rPr>
          <w:rFonts w:ascii="Arial Narrow" w:hAnsi="Arial Narrow" w:cs="Arial"/>
        </w:rPr>
        <w:t xml:space="preserve">. Un Soumissionnaire peut modifier, remplacer ou retirer son offre après l’avoir déposé, à condition que la </w:t>
      </w:r>
      <w:r w:rsidRPr="00441124">
        <w:rPr>
          <w:rFonts w:ascii="Arial Narrow" w:hAnsi="Arial Narrow" w:cs="Arial"/>
        </w:rPr>
        <w:lastRenderedPageBreak/>
        <w:t xml:space="preserve">notification écrite de la modification ou du retrait, soit reçue par le Maître d’Ouvrage </w:t>
      </w:r>
      <w:r w:rsidRPr="00441124">
        <w:rPr>
          <w:rFonts w:ascii="Arial Narrow" w:hAnsi="Arial Narrow" w:cs="Arial"/>
          <w:spacing w:val="5"/>
        </w:rPr>
        <w:t>avan</w:t>
      </w:r>
      <w:r w:rsidRPr="00441124">
        <w:rPr>
          <w:rFonts w:ascii="Arial Narrow" w:hAnsi="Arial Narrow" w:cs="Arial"/>
        </w:rPr>
        <w:t xml:space="preserve">t </w:t>
      </w:r>
      <w:r w:rsidRPr="00441124">
        <w:rPr>
          <w:rFonts w:ascii="Arial Narrow" w:hAnsi="Arial Narrow" w:cs="Arial"/>
          <w:spacing w:val="5"/>
        </w:rPr>
        <w:t>l’achèvemen</w:t>
      </w:r>
      <w:r w:rsidRPr="00441124">
        <w:rPr>
          <w:rFonts w:ascii="Arial Narrow" w:hAnsi="Arial Narrow" w:cs="Arial"/>
        </w:rPr>
        <w:t xml:space="preserve">t </w:t>
      </w:r>
      <w:r w:rsidRPr="00441124">
        <w:rPr>
          <w:rFonts w:ascii="Arial Narrow" w:hAnsi="Arial Narrow" w:cs="Arial"/>
          <w:spacing w:val="5"/>
        </w:rPr>
        <w:t>d</w:t>
      </w:r>
      <w:r w:rsidRPr="00441124">
        <w:rPr>
          <w:rFonts w:ascii="Arial Narrow" w:hAnsi="Arial Narrow" w:cs="Arial"/>
        </w:rPr>
        <w:t xml:space="preserve">u </w:t>
      </w:r>
      <w:r w:rsidRPr="00441124">
        <w:rPr>
          <w:rFonts w:ascii="Arial Narrow" w:hAnsi="Arial Narrow" w:cs="Arial"/>
          <w:spacing w:val="5"/>
        </w:rPr>
        <w:t xml:space="preserve">délai </w:t>
      </w:r>
      <w:r w:rsidRPr="00441124">
        <w:rPr>
          <w:rFonts w:ascii="Arial Narrow" w:hAnsi="Arial Narrow" w:cs="Arial"/>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b/>
        </w:rPr>
        <w:t>24.2</w:t>
      </w:r>
      <w:r w:rsidRPr="00441124">
        <w:rPr>
          <w:rFonts w:ascii="Arial Narrow" w:hAnsi="Arial Narrow" w:cs="Arial"/>
        </w:rPr>
        <w:t>. La notification de modification, de rempla</w:t>
      </w:r>
      <w:r w:rsidRPr="00441124">
        <w:rPr>
          <w:rFonts w:ascii="Arial Narrow" w:hAnsi="Arial Narrow" w:cs="Arial"/>
          <w:spacing w:val="5"/>
        </w:rPr>
        <w:t>cemen</w:t>
      </w:r>
      <w:r w:rsidRPr="00441124">
        <w:rPr>
          <w:rFonts w:ascii="Arial Narrow" w:hAnsi="Arial Narrow" w:cs="Arial"/>
        </w:rPr>
        <w:t xml:space="preserve">t </w:t>
      </w:r>
      <w:r w:rsidRPr="00441124">
        <w:rPr>
          <w:rFonts w:ascii="Arial Narrow" w:hAnsi="Arial Narrow" w:cs="Arial"/>
          <w:spacing w:val="5"/>
        </w:rPr>
        <w:t>o</w:t>
      </w:r>
      <w:r w:rsidRPr="00441124">
        <w:rPr>
          <w:rFonts w:ascii="Arial Narrow" w:hAnsi="Arial Narrow" w:cs="Arial"/>
        </w:rPr>
        <w:t xml:space="preserve">u </w:t>
      </w:r>
      <w:r w:rsidRPr="00441124">
        <w:rPr>
          <w:rFonts w:ascii="Arial Narrow" w:hAnsi="Arial Narrow" w:cs="Arial"/>
          <w:spacing w:val="5"/>
        </w:rPr>
        <w:t>d</w:t>
      </w:r>
      <w:r w:rsidRPr="00441124">
        <w:rPr>
          <w:rFonts w:ascii="Arial Narrow" w:hAnsi="Arial Narrow" w:cs="Arial"/>
        </w:rPr>
        <w:t xml:space="preserve">e </w:t>
      </w:r>
      <w:r w:rsidRPr="00441124">
        <w:rPr>
          <w:rFonts w:ascii="Arial Narrow" w:hAnsi="Arial Narrow" w:cs="Arial"/>
          <w:spacing w:val="5"/>
        </w:rPr>
        <w:t>retrai</w:t>
      </w:r>
      <w:r w:rsidRPr="00441124">
        <w:rPr>
          <w:rFonts w:ascii="Arial Narrow" w:hAnsi="Arial Narrow" w:cs="Arial"/>
        </w:rPr>
        <w:t xml:space="preserve">t </w:t>
      </w:r>
      <w:r w:rsidRPr="00441124">
        <w:rPr>
          <w:rFonts w:ascii="Arial Narrow" w:hAnsi="Arial Narrow" w:cs="Arial"/>
          <w:spacing w:val="5"/>
        </w:rPr>
        <w:t>d</w:t>
      </w:r>
      <w:r w:rsidRPr="00441124">
        <w:rPr>
          <w:rFonts w:ascii="Arial Narrow" w:hAnsi="Arial Narrow" w:cs="Arial"/>
        </w:rPr>
        <w:t xml:space="preserve">e </w:t>
      </w:r>
      <w:r w:rsidRPr="00441124">
        <w:rPr>
          <w:rFonts w:ascii="Arial Narrow" w:hAnsi="Arial Narrow" w:cs="Arial"/>
          <w:spacing w:val="5"/>
        </w:rPr>
        <w:t>l’offr</w:t>
      </w:r>
      <w:r w:rsidRPr="00441124">
        <w:rPr>
          <w:rFonts w:ascii="Arial Narrow" w:hAnsi="Arial Narrow" w:cs="Arial"/>
        </w:rPr>
        <w:t xml:space="preserve">e </w:t>
      </w:r>
      <w:r w:rsidRPr="00441124">
        <w:rPr>
          <w:rFonts w:ascii="Arial Narrow" w:hAnsi="Arial Narrow" w:cs="Arial"/>
          <w:spacing w:val="5"/>
        </w:rPr>
        <w:t>pa</w:t>
      </w:r>
      <w:r w:rsidRPr="00441124">
        <w:rPr>
          <w:rFonts w:ascii="Arial Narrow" w:hAnsi="Arial Narrow" w:cs="Arial"/>
        </w:rPr>
        <w:t xml:space="preserve">r </w:t>
      </w:r>
      <w:r w:rsidRPr="00441124">
        <w:rPr>
          <w:rFonts w:ascii="Arial Narrow" w:hAnsi="Arial Narrow" w:cs="Arial"/>
          <w:spacing w:val="5"/>
        </w:rPr>
        <w:t xml:space="preserve">le </w:t>
      </w:r>
      <w:r w:rsidRPr="00441124">
        <w:rPr>
          <w:rFonts w:ascii="Arial Narrow" w:hAnsi="Arial Narrow" w:cs="Arial"/>
          <w:spacing w:val="1"/>
        </w:rPr>
        <w:t>Soumissionnair</w:t>
      </w:r>
      <w:r w:rsidRPr="00441124">
        <w:rPr>
          <w:rFonts w:ascii="Arial Narrow" w:hAnsi="Arial Narrow" w:cs="Arial"/>
        </w:rPr>
        <w:t xml:space="preserve">e </w:t>
      </w:r>
      <w:r w:rsidRPr="00441124">
        <w:rPr>
          <w:rFonts w:ascii="Arial Narrow" w:hAnsi="Arial Narrow" w:cs="Arial"/>
          <w:spacing w:val="1"/>
        </w:rPr>
        <w:t>ser</w:t>
      </w:r>
      <w:r w:rsidRPr="00441124">
        <w:rPr>
          <w:rFonts w:ascii="Arial Narrow" w:hAnsi="Arial Narrow" w:cs="Arial"/>
        </w:rPr>
        <w:t xml:space="preserve">a </w:t>
      </w:r>
      <w:r w:rsidRPr="00441124">
        <w:rPr>
          <w:rFonts w:ascii="Arial Narrow" w:hAnsi="Arial Narrow" w:cs="Arial"/>
          <w:spacing w:val="1"/>
        </w:rPr>
        <w:t>préparée</w:t>
      </w:r>
      <w:r w:rsidRPr="00441124">
        <w:rPr>
          <w:rFonts w:ascii="Arial Narrow" w:hAnsi="Arial Narrow" w:cs="Arial"/>
        </w:rPr>
        <w:t xml:space="preserve">, </w:t>
      </w:r>
      <w:r w:rsidRPr="00441124">
        <w:rPr>
          <w:rFonts w:ascii="Arial Narrow" w:hAnsi="Arial Narrow" w:cs="Arial"/>
          <w:spacing w:val="1"/>
        </w:rPr>
        <w:t xml:space="preserve">cachetée, </w:t>
      </w:r>
      <w:r w:rsidRPr="00441124">
        <w:rPr>
          <w:rFonts w:ascii="Arial Narrow" w:hAnsi="Arial Narrow" w:cs="Arial"/>
          <w:spacing w:val="5"/>
        </w:rPr>
        <w:t>marqué</w:t>
      </w:r>
      <w:r w:rsidRPr="00441124">
        <w:rPr>
          <w:rFonts w:ascii="Arial Narrow" w:hAnsi="Arial Narrow" w:cs="Arial"/>
        </w:rPr>
        <w:t xml:space="preserve">e </w:t>
      </w:r>
      <w:r w:rsidRPr="00441124">
        <w:rPr>
          <w:rFonts w:ascii="Arial Narrow" w:hAnsi="Arial Narrow" w:cs="Arial"/>
          <w:spacing w:val="5"/>
        </w:rPr>
        <w:t>e</w:t>
      </w:r>
      <w:r w:rsidRPr="00441124">
        <w:rPr>
          <w:rFonts w:ascii="Arial Narrow" w:hAnsi="Arial Narrow" w:cs="Arial"/>
        </w:rPr>
        <w:t xml:space="preserve">t </w:t>
      </w:r>
      <w:r w:rsidRPr="00441124">
        <w:rPr>
          <w:rFonts w:ascii="Arial Narrow" w:hAnsi="Arial Narrow" w:cs="Arial"/>
          <w:spacing w:val="5"/>
        </w:rPr>
        <w:t>envoyé</w:t>
      </w:r>
      <w:r w:rsidRPr="00441124">
        <w:rPr>
          <w:rFonts w:ascii="Arial Narrow" w:hAnsi="Arial Narrow" w:cs="Arial"/>
        </w:rPr>
        <w:t xml:space="preserve">e </w:t>
      </w:r>
      <w:r w:rsidRPr="00441124">
        <w:rPr>
          <w:rFonts w:ascii="Arial Narrow" w:hAnsi="Arial Narrow" w:cs="Arial"/>
          <w:spacing w:val="5"/>
        </w:rPr>
        <w:t>conformémen</w:t>
      </w:r>
      <w:r w:rsidRPr="00441124">
        <w:rPr>
          <w:rFonts w:ascii="Arial Narrow" w:hAnsi="Arial Narrow" w:cs="Arial"/>
        </w:rPr>
        <w:t xml:space="preserve">t </w:t>
      </w:r>
      <w:r w:rsidRPr="00441124">
        <w:rPr>
          <w:rFonts w:ascii="Arial Narrow" w:hAnsi="Arial Narrow" w:cs="Arial"/>
          <w:spacing w:val="5"/>
        </w:rPr>
        <w:t xml:space="preserve">aux </w:t>
      </w:r>
      <w:r w:rsidRPr="00441124">
        <w:rPr>
          <w:rFonts w:ascii="Arial Narrow" w:hAnsi="Arial Narrow" w:cs="Arial"/>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A461ED" w:rsidRPr="00441124" w:rsidRDefault="00A461ED" w:rsidP="00A461ED">
      <w:pPr>
        <w:widowControl w:val="0"/>
        <w:tabs>
          <w:tab w:val="left" w:pos="1240"/>
          <w:tab w:val="left" w:pos="2060"/>
          <w:tab w:val="left" w:pos="2760"/>
          <w:tab w:val="left" w:pos="3300"/>
        </w:tabs>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b/>
        </w:rPr>
        <w:t>24.3</w:t>
      </w:r>
      <w:r w:rsidRPr="00441124">
        <w:rPr>
          <w:rFonts w:ascii="Arial Narrow" w:hAnsi="Arial Narrow" w:cs="Arial"/>
        </w:rPr>
        <w:t xml:space="preserve">. </w:t>
      </w:r>
      <w:r w:rsidRPr="00441124">
        <w:rPr>
          <w:rFonts w:ascii="Arial Narrow" w:hAnsi="Arial Narrow" w:cs="Arial"/>
          <w:spacing w:val="5"/>
        </w:rPr>
        <w:t>Le</w:t>
      </w:r>
      <w:r w:rsidRPr="00441124">
        <w:rPr>
          <w:rFonts w:ascii="Arial Narrow" w:hAnsi="Arial Narrow" w:cs="Arial"/>
        </w:rPr>
        <w:t xml:space="preserve">s </w:t>
      </w:r>
      <w:r w:rsidRPr="00441124">
        <w:rPr>
          <w:rFonts w:ascii="Arial Narrow" w:hAnsi="Arial Narrow" w:cs="Arial"/>
          <w:spacing w:val="5"/>
        </w:rPr>
        <w:t>offre</w:t>
      </w:r>
      <w:r w:rsidRPr="00441124">
        <w:rPr>
          <w:rFonts w:ascii="Arial Narrow" w:hAnsi="Arial Narrow" w:cs="Arial"/>
        </w:rPr>
        <w:t xml:space="preserve">s </w:t>
      </w:r>
      <w:r w:rsidRPr="00441124">
        <w:rPr>
          <w:rFonts w:ascii="Arial Narrow" w:hAnsi="Arial Narrow" w:cs="Arial"/>
          <w:spacing w:val="5"/>
        </w:rPr>
        <w:t>don</w:t>
      </w:r>
      <w:r w:rsidRPr="00441124">
        <w:rPr>
          <w:rFonts w:ascii="Arial Narrow" w:hAnsi="Arial Narrow" w:cs="Arial"/>
        </w:rPr>
        <w:t xml:space="preserve">t </w:t>
      </w:r>
      <w:r w:rsidRPr="00441124">
        <w:rPr>
          <w:rFonts w:ascii="Arial Narrow" w:hAnsi="Arial Narrow" w:cs="Arial"/>
          <w:spacing w:val="5"/>
        </w:rPr>
        <w:t>le</w:t>
      </w:r>
      <w:r w:rsidRPr="00441124">
        <w:rPr>
          <w:rFonts w:ascii="Arial Narrow" w:hAnsi="Arial Narrow" w:cs="Arial"/>
        </w:rPr>
        <w:t xml:space="preserve">s </w:t>
      </w:r>
      <w:r w:rsidRPr="00441124">
        <w:rPr>
          <w:rFonts w:ascii="Arial Narrow" w:hAnsi="Arial Narrow" w:cs="Arial"/>
          <w:spacing w:val="5"/>
        </w:rPr>
        <w:t xml:space="preserve">Soumissionnaires </w:t>
      </w:r>
      <w:r w:rsidRPr="00441124">
        <w:rPr>
          <w:rFonts w:ascii="Arial Narrow" w:hAnsi="Arial Narrow" w:cs="Arial"/>
        </w:rPr>
        <w:t>demandent le retrait en application de l’article 24.1 leur seront retournées sans avoir été ouvertes.</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b/>
        </w:rPr>
        <w:t>24.4</w:t>
      </w:r>
      <w:r w:rsidRPr="00441124">
        <w:rPr>
          <w:rFonts w:ascii="Arial Narrow" w:hAnsi="Arial Narrow" w:cs="Arial"/>
        </w:rPr>
        <w:t xml:space="preserve">. </w:t>
      </w:r>
      <w:r w:rsidRPr="00441124">
        <w:rPr>
          <w:rFonts w:ascii="Arial Narrow" w:hAnsi="Arial Narrow" w:cs="Arial"/>
          <w:spacing w:val="5"/>
        </w:rPr>
        <w:t>Aucun</w:t>
      </w:r>
      <w:r w:rsidRPr="00441124">
        <w:rPr>
          <w:rFonts w:ascii="Arial Narrow" w:hAnsi="Arial Narrow" w:cs="Arial"/>
        </w:rPr>
        <w:t xml:space="preserve">e </w:t>
      </w:r>
      <w:r w:rsidRPr="00441124">
        <w:rPr>
          <w:rFonts w:ascii="Arial Narrow" w:hAnsi="Arial Narrow" w:cs="Arial"/>
          <w:spacing w:val="5"/>
        </w:rPr>
        <w:t>offr</w:t>
      </w:r>
      <w:r w:rsidRPr="00441124">
        <w:rPr>
          <w:rFonts w:ascii="Arial Narrow" w:hAnsi="Arial Narrow" w:cs="Arial"/>
        </w:rPr>
        <w:t xml:space="preserve">e </w:t>
      </w:r>
      <w:r w:rsidRPr="00441124">
        <w:rPr>
          <w:rFonts w:ascii="Arial Narrow" w:hAnsi="Arial Narrow" w:cs="Arial"/>
          <w:spacing w:val="5"/>
        </w:rPr>
        <w:t>n</w:t>
      </w:r>
      <w:r w:rsidRPr="00441124">
        <w:rPr>
          <w:rFonts w:ascii="Arial Narrow" w:hAnsi="Arial Narrow" w:cs="Arial"/>
        </w:rPr>
        <w:t xml:space="preserve">e </w:t>
      </w:r>
      <w:r w:rsidRPr="00441124">
        <w:rPr>
          <w:rFonts w:ascii="Arial Narrow" w:hAnsi="Arial Narrow" w:cs="Arial"/>
          <w:spacing w:val="5"/>
        </w:rPr>
        <w:t>peu</w:t>
      </w:r>
      <w:r w:rsidRPr="00441124">
        <w:rPr>
          <w:rFonts w:ascii="Arial Narrow" w:hAnsi="Arial Narrow" w:cs="Arial"/>
        </w:rPr>
        <w:t xml:space="preserve">t </w:t>
      </w:r>
      <w:r w:rsidRPr="00441124">
        <w:rPr>
          <w:rFonts w:ascii="Arial Narrow" w:hAnsi="Arial Narrow" w:cs="Arial"/>
          <w:spacing w:val="5"/>
        </w:rPr>
        <w:t>êtr</w:t>
      </w:r>
      <w:r w:rsidRPr="00441124">
        <w:rPr>
          <w:rFonts w:ascii="Arial Narrow" w:hAnsi="Arial Narrow" w:cs="Arial"/>
        </w:rPr>
        <w:t xml:space="preserve">e </w:t>
      </w:r>
      <w:r w:rsidRPr="00441124">
        <w:rPr>
          <w:rFonts w:ascii="Arial Narrow" w:hAnsi="Arial Narrow" w:cs="Arial"/>
          <w:spacing w:val="5"/>
        </w:rPr>
        <w:t>retiré</w:t>
      </w:r>
      <w:r w:rsidRPr="00441124">
        <w:rPr>
          <w:rFonts w:ascii="Arial Narrow" w:hAnsi="Arial Narrow" w:cs="Arial"/>
        </w:rPr>
        <w:t xml:space="preserve">e </w:t>
      </w:r>
      <w:r w:rsidRPr="00441124">
        <w:rPr>
          <w:rFonts w:ascii="Arial Narrow" w:hAnsi="Arial Narrow" w:cs="Arial"/>
          <w:spacing w:val="5"/>
        </w:rPr>
        <w:t xml:space="preserve">dans </w:t>
      </w:r>
      <w:r w:rsidRPr="00441124">
        <w:rPr>
          <w:rFonts w:ascii="Arial Narrow" w:hAnsi="Arial Narrow" w:cs="Arial"/>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A461ED" w:rsidRPr="00441124" w:rsidRDefault="00A461ED" w:rsidP="00A461ED">
      <w:pPr>
        <w:widowControl w:val="0"/>
        <w:suppressAutoHyphens/>
        <w:autoSpaceDE w:val="0"/>
        <w:autoSpaceDN w:val="0"/>
        <w:adjustRightInd w:val="0"/>
        <w:spacing w:line="276" w:lineRule="auto"/>
        <w:ind w:left="624" w:right="90" w:hanging="624"/>
        <w:jc w:val="both"/>
        <w:textAlignment w:val="baseline"/>
        <w:rPr>
          <w:rFonts w:ascii="Arial Narrow" w:hAnsi="Arial Narrow" w:cs="Arial"/>
          <w:b/>
        </w:rPr>
      </w:pPr>
      <w:r w:rsidRPr="00441124">
        <w:rPr>
          <w:rFonts w:ascii="Arial Narrow" w:hAnsi="Arial Narrow" w:cs="Arial"/>
          <w:b/>
        </w:rPr>
        <w:t>Pour les soumissions en ligne,</w:t>
      </w:r>
    </w:p>
    <w:p w:rsidR="00A461ED" w:rsidRPr="00441124" w:rsidRDefault="00A461ED" w:rsidP="00A461ED">
      <w:pPr>
        <w:widowControl w:val="0"/>
        <w:suppressAutoHyphens/>
        <w:autoSpaceDE w:val="0"/>
        <w:autoSpaceDN w:val="0"/>
        <w:adjustRightInd w:val="0"/>
        <w:spacing w:line="276" w:lineRule="auto"/>
        <w:ind w:right="90"/>
        <w:jc w:val="both"/>
        <w:textAlignment w:val="baseline"/>
        <w:rPr>
          <w:rFonts w:ascii="Arial Narrow" w:hAnsi="Arial Narrow" w:cs="Arial"/>
        </w:rPr>
      </w:pPr>
      <w:bookmarkStart w:id="36" w:name="_Hlk523209148"/>
      <w:r w:rsidRPr="00441124">
        <w:rPr>
          <w:rFonts w:ascii="Arial Narrow" w:hAnsi="Arial Narrow" w:cs="Arial"/>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A461ED" w:rsidRPr="00441124" w:rsidRDefault="00A461ED" w:rsidP="00A461ED">
      <w:pPr>
        <w:widowControl w:val="0"/>
        <w:suppressAutoHyphens/>
        <w:autoSpaceDE w:val="0"/>
        <w:autoSpaceDN w:val="0"/>
        <w:adjustRightInd w:val="0"/>
        <w:spacing w:line="276" w:lineRule="auto"/>
        <w:ind w:right="90"/>
        <w:jc w:val="both"/>
        <w:textAlignment w:val="baseline"/>
        <w:rPr>
          <w:rFonts w:ascii="Arial Narrow" w:hAnsi="Arial Narrow" w:cs="Arial"/>
        </w:rPr>
      </w:pPr>
      <w:r w:rsidRPr="00441124">
        <w:rPr>
          <w:rFonts w:ascii="Arial Narrow" w:hAnsi="Arial Narrow" w:cs="Arial"/>
        </w:rPr>
        <w:t>24.6 La modification, le remplacement ou le retrait de la copie de sauvegarde se fait conformément aux dispositions de l’article 24 alinéas 1 à 4.</w:t>
      </w:r>
      <w:bookmarkEnd w:id="36"/>
    </w:p>
    <w:p w:rsidR="00A461ED" w:rsidRPr="00A35AEB" w:rsidRDefault="00A461ED" w:rsidP="00A461ED">
      <w:pPr>
        <w:spacing w:after="81"/>
        <w:ind w:left="10" w:right="-15" w:hanging="10"/>
        <w:jc w:val="center"/>
        <w:rPr>
          <w:rFonts w:ascii="Arial Narrow" w:hAnsi="Arial Narrow"/>
          <w:b/>
          <w:color w:val="000000"/>
          <w:sz w:val="28"/>
        </w:rPr>
      </w:pPr>
      <w:r w:rsidRPr="00441124">
        <w:rPr>
          <w:rFonts w:ascii="Arial Narrow" w:hAnsi="Arial Narrow"/>
          <w:b/>
          <w:color w:val="000000"/>
          <w:sz w:val="32"/>
        </w:rPr>
        <w:t xml:space="preserve">E. Ouverture des plis et évaluation des offres </w:t>
      </w:r>
    </w:p>
    <w:p w:rsidR="00A461ED" w:rsidRPr="00441124" w:rsidRDefault="00A461ED" w:rsidP="00A461ED">
      <w:pPr>
        <w:spacing w:after="23" w:line="228" w:lineRule="auto"/>
        <w:ind w:left="223" w:right="-15" w:hanging="10"/>
        <w:rPr>
          <w:rFonts w:ascii="Arial Narrow" w:hAnsi="Arial Narrow"/>
          <w:color w:val="000000"/>
        </w:rPr>
      </w:pPr>
      <w:r w:rsidRPr="00441124">
        <w:rPr>
          <w:rFonts w:ascii="Arial Narrow" w:hAnsi="Arial Narrow"/>
          <w:color w:val="000000"/>
          <w:u w:val="single" w:color="000000"/>
        </w:rPr>
        <w:t>Article25</w:t>
      </w:r>
      <w:r w:rsidRPr="00441124">
        <w:rPr>
          <w:rFonts w:ascii="Arial Narrow" w:hAnsi="Arial Narrow"/>
          <w:color w:val="000000"/>
        </w:rPr>
        <w:t xml:space="preserve">: Ouverture des plis et recours </w:t>
      </w:r>
    </w:p>
    <w:p w:rsidR="00A461ED" w:rsidRPr="00441124" w:rsidRDefault="00A461ED" w:rsidP="00A461ED">
      <w:pPr>
        <w:widowControl w:val="0"/>
        <w:autoSpaceDE w:val="0"/>
        <w:spacing w:after="0" w:line="276" w:lineRule="auto"/>
        <w:ind w:left="-5" w:right="-20" w:hanging="10"/>
        <w:jc w:val="both"/>
        <w:rPr>
          <w:rFonts w:ascii="Arial Narrow" w:hAnsi="Arial Narrow"/>
        </w:rPr>
      </w:pPr>
      <w:r w:rsidRPr="00441124">
        <w:rPr>
          <w:rFonts w:ascii="Arial Narrow" w:hAnsi="Arial Narrow" w:cs="Arial"/>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A461ED" w:rsidRPr="00441124" w:rsidRDefault="00A461ED" w:rsidP="00A461ED">
      <w:pPr>
        <w:widowControl w:val="0"/>
        <w:tabs>
          <w:tab w:val="left" w:pos="2340"/>
          <w:tab w:val="left" w:pos="2920"/>
          <w:tab w:val="left" w:pos="4900"/>
        </w:tabs>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25.2. L’ouverture de tous les plis se fait en un temps, y compris pour les travaux de grande importance ou complexes ayant fait l’objet d’une procédure de préqualification.</w:t>
      </w:r>
    </w:p>
    <w:p w:rsidR="00A461ED" w:rsidRPr="00441124" w:rsidRDefault="00A461ED" w:rsidP="00A461ED">
      <w:pPr>
        <w:widowControl w:val="0"/>
        <w:tabs>
          <w:tab w:val="left" w:pos="2340"/>
          <w:tab w:val="left" w:pos="2920"/>
          <w:tab w:val="left" w:pos="4900"/>
        </w:tabs>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La Commission de Passation des Marchés compétente procédera à l’ouverture des plis en un temps et en présence des représentants des soumissionnaires concernés qui souhaitent y assister, aux date, heure et adresse indiquées dans le RPAO. Les repré</w:t>
      </w:r>
      <w:r w:rsidRPr="00441124">
        <w:rPr>
          <w:rFonts w:ascii="Arial Narrow" w:hAnsi="Arial Narrow" w:cs="Arial"/>
          <w:spacing w:val="5"/>
        </w:rPr>
        <w:t>sentant</w:t>
      </w:r>
      <w:r w:rsidRPr="00441124">
        <w:rPr>
          <w:rFonts w:ascii="Arial Narrow" w:hAnsi="Arial Narrow" w:cs="Arial"/>
        </w:rPr>
        <w:t xml:space="preserve">s </w:t>
      </w:r>
      <w:r w:rsidRPr="00441124">
        <w:rPr>
          <w:rFonts w:ascii="Arial Narrow" w:hAnsi="Arial Narrow" w:cs="Arial"/>
          <w:spacing w:val="5"/>
        </w:rPr>
        <w:t>de</w:t>
      </w:r>
      <w:r w:rsidRPr="00441124">
        <w:rPr>
          <w:rFonts w:ascii="Arial Narrow" w:hAnsi="Arial Narrow" w:cs="Arial"/>
        </w:rPr>
        <w:t xml:space="preserve">s </w:t>
      </w:r>
      <w:r w:rsidRPr="00441124">
        <w:rPr>
          <w:rFonts w:ascii="Arial Narrow" w:hAnsi="Arial Narrow" w:cs="Arial"/>
          <w:spacing w:val="5"/>
        </w:rPr>
        <w:t>soumissionnaire</w:t>
      </w:r>
      <w:r w:rsidRPr="00441124">
        <w:rPr>
          <w:rFonts w:ascii="Arial Narrow" w:hAnsi="Arial Narrow" w:cs="Arial"/>
        </w:rPr>
        <w:t xml:space="preserve">s </w:t>
      </w:r>
      <w:r w:rsidRPr="00441124">
        <w:rPr>
          <w:rFonts w:ascii="Arial Narrow" w:hAnsi="Arial Narrow" w:cs="Arial"/>
          <w:spacing w:val="5"/>
        </w:rPr>
        <w:t>qu</w:t>
      </w:r>
      <w:r w:rsidRPr="00441124">
        <w:rPr>
          <w:rFonts w:ascii="Arial Narrow" w:hAnsi="Arial Narrow" w:cs="Arial"/>
        </w:rPr>
        <w:t xml:space="preserve">i </w:t>
      </w:r>
      <w:r w:rsidRPr="00441124">
        <w:rPr>
          <w:rFonts w:ascii="Arial Narrow" w:hAnsi="Arial Narrow" w:cs="Arial"/>
          <w:spacing w:val="5"/>
        </w:rPr>
        <w:t xml:space="preserve">sont </w:t>
      </w:r>
      <w:r w:rsidRPr="00441124">
        <w:rPr>
          <w:rFonts w:ascii="Arial Narrow" w:hAnsi="Arial Narrow" w:cs="Arial"/>
        </w:rPr>
        <w:t>présents signeront un registre ou une feuille attestant leur présence.</w:t>
      </w:r>
    </w:p>
    <w:p w:rsidR="00A461ED" w:rsidRPr="00441124" w:rsidRDefault="00A461ED" w:rsidP="00A461ED">
      <w:pPr>
        <w:widowControl w:val="0"/>
        <w:tabs>
          <w:tab w:val="left" w:pos="2220"/>
          <w:tab w:val="left" w:pos="2860"/>
          <w:tab w:val="left" w:pos="3660"/>
          <w:tab w:val="left" w:pos="4940"/>
        </w:tabs>
        <w:suppressAutoHyphens/>
        <w:autoSpaceDE w:val="0"/>
        <w:autoSpaceDN w:val="0"/>
        <w:spacing w:after="0" w:line="276" w:lineRule="auto"/>
        <w:ind w:right="-20"/>
        <w:jc w:val="both"/>
        <w:textAlignment w:val="baseline"/>
        <w:rPr>
          <w:rFonts w:ascii="Arial Narrow" w:hAnsi="Arial Narrow"/>
        </w:rPr>
      </w:pPr>
      <w:r w:rsidRPr="00441124">
        <w:rPr>
          <w:rFonts w:ascii="Arial Narrow" w:hAnsi="Arial Narrow" w:cs="Arial"/>
        </w:rPr>
        <w:t>Dansunpremiertemps,lesenveloppes</w:t>
      </w:r>
      <w:r>
        <w:rPr>
          <w:rFonts w:ascii="Arial Narrow" w:hAnsi="Arial Narrow" w:cs="Arial"/>
        </w:rPr>
        <w:t>marquées«</w:t>
      </w:r>
      <w:r w:rsidRPr="00441124">
        <w:rPr>
          <w:rFonts w:ascii="Arial Narrow" w:hAnsi="Arial Narrow" w:cs="Arial"/>
        </w:rPr>
        <w:t>Retrait » seront ouvertes et leur contenu annoncé à haute voix, tandis que l’enveloppe contenant l’offre ou la copie de sauvegarde  correspondante seraretournée auSoumissionnairesansavoir étéouverte.Leretraitd’uneoffreou la copie de sauvegarde neseraauto</w:t>
      </w:r>
      <w:r w:rsidRPr="00441124">
        <w:rPr>
          <w:rFonts w:ascii="Arial Narrow" w:hAnsi="Arial Narrow" w:cs="Arial"/>
          <w:spacing w:val="3"/>
        </w:rPr>
        <w:t>ris</w:t>
      </w:r>
      <w:r w:rsidRPr="00441124">
        <w:rPr>
          <w:rFonts w:ascii="Arial Narrow" w:hAnsi="Arial Narrow" w:cs="Arial"/>
        </w:rPr>
        <w:t xml:space="preserve">é </w:t>
      </w:r>
      <w:r w:rsidRPr="00441124">
        <w:rPr>
          <w:rFonts w:ascii="Arial Narrow" w:hAnsi="Arial Narrow" w:cs="Arial"/>
          <w:spacing w:val="3"/>
        </w:rPr>
        <w:t>qu</w:t>
      </w:r>
      <w:r w:rsidRPr="00441124">
        <w:rPr>
          <w:rFonts w:ascii="Arial Narrow" w:hAnsi="Arial Narrow" w:cs="Arial"/>
        </w:rPr>
        <w:t xml:space="preserve">e </w:t>
      </w:r>
      <w:r w:rsidRPr="00441124">
        <w:rPr>
          <w:rFonts w:ascii="Arial Narrow" w:hAnsi="Arial Narrow" w:cs="Arial"/>
          <w:spacing w:val="3"/>
        </w:rPr>
        <w:t>s</w:t>
      </w:r>
      <w:r w:rsidRPr="00441124">
        <w:rPr>
          <w:rFonts w:ascii="Arial Narrow" w:hAnsi="Arial Narrow" w:cs="Arial"/>
        </w:rPr>
        <w:t xml:space="preserve">i </w:t>
      </w:r>
      <w:r w:rsidRPr="00441124">
        <w:rPr>
          <w:rFonts w:ascii="Arial Narrow" w:hAnsi="Arial Narrow" w:cs="Arial"/>
          <w:spacing w:val="3"/>
        </w:rPr>
        <w:t>l</w:t>
      </w:r>
      <w:r w:rsidRPr="00441124">
        <w:rPr>
          <w:rFonts w:ascii="Arial Narrow" w:hAnsi="Arial Narrow" w:cs="Arial"/>
        </w:rPr>
        <w:t xml:space="preserve">a </w:t>
      </w:r>
      <w:r w:rsidRPr="00441124">
        <w:rPr>
          <w:rFonts w:ascii="Arial Narrow" w:hAnsi="Arial Narrow" w:cs="Arial"/>
          <w:spacing w:val="3"/>
        </w:rPr>
        <w:t>notificatio</w:t>
      </w:r>
      <w:r w:rsidRPr="00441124">
        <w:rPr>
          <w:rFonts w:ascii="Arial Narrow" w:hAnsi="Arial Narrow" w:cs="Arial"/>
        </w:rPr>
        <w:t xml:space="preserve">n  </w:t>
      </w:r>
      <w:r w:rsidRPr="00441124">
        <w:rPr>
          <w:rFonts w:ascii="Arial Narrow" w:hAnsi="Arial Narrow" w:cs="Arial"/>
          <w:spacing w:val="3"/>
        </w:rPr>
        <w:t xml:space="preserve">correspondante </w:t>
      </w:r>
      <w:r w:rsidRPr="00441124">
        <w:rPr>
          <w:rFonts w:ascii="Arial Narrow" w:hAnsi="Arial Narrow" w:cs="Arial"/>
        </w:rPr>
        <w:t xml:space="preserve">contientunehabilitationvalidedusignataireà demanderleretraitetsicettenotificationest lue à hautevoix. Ensuite, les </w:t>
      </w:r>
      <w:r w:rsidRPr="00441124">
        <w:rPr>
          <w:rFonts w:ascii="Arial Narrow" w:hAnsi="Arial Narrow" w:cs="Arial"/>
          <w:spacing w:val="27"/>
        </w:rPr>
        <w:t>enveloppes</w:t>
      </w:r>
      <w:r w:rsidRPr="00441124">
        <w:rPr>
          <w:rFonts w:ascii="Arial Narrow" w:hAnsi="Arial Narrow" w:cs="Arial"/>
        </w:rPr>
        <w:t xml:space="preserve"> marquées«OffredeRemplac</w:t>
      </w:r>
      <w:r>
        <w:rPr>
          <w:rFonts w:ascii="Arial Narrow" w:hAnsi="Arial Narrow" w:cs="Arial"/>
        </w:rPr>
        <w:t>ement ou la copie de sauvegarde</w:t>
      </w:r>
      <w:r w:rsidRPr="00441124">
        <w:rPr>
          <w:rFonts w:ascii="Arial Narrow" w:hAnsi="Arial Narrow" w:cs="Arial"/>
        </w:rPr>
        <w:t xml:space="preserve"> »seront ouverteset annoncées à haute voix et la nouvelleoffre correspondantesubstituéeàla </w:t>
      </w:r>
      <w:r w:rsidRPr="00441124">
        <w:rPr>
          <w:rFonts w:ascii="Arial Narrow" w:hAnsi="Arial Narrow" w:cs="Arial"/>
          <w:spacing w:val="5"/>
        </w:rPr>
        <w:t>précédentequ</w:t>
      </w:r>
      <w:r w:rsidRPr="00441124">
        <w:rPr>
          <w:rFonts w:ascii="Arial Narrow" w:hAnsi="Arial Narrow" w:cs="Arial"/>
        </w:rPr>
        <w:t xml:space="preserve">i </w:t>
      </w:r>
      <w:r w:rsidRPr="00441124">
        <w:rPr>
          <w:rFonts w:ascii="Arial Narrow" w:hAnsi="Arial Narrow" w:cs="Arial"/>
          <w:spacing w:val="5"/>
        </w:rPr>
        <w:t>ser</w:t>
      </w:r>
      <w:r w:rsidRPr="00441124">
        <w:rPr>
          <w:rFonts w:ascii="Arial Narrow" w:hAnsi="Arial Narrow" w:cs="Arial"/>
        </w:rPr>
        <w:t xml:space="preserve">a retournée </w:t>
      </w:r>
      <w:r w:rsidRPr="00441124">
        <w:rPr>
          <w:rFonts w:ascii="Arial Narrow" w:hAnsi="Arial Narrow" w:cs="Arial"/>
          <w:spacing w:val="5"/>
        </w:rPr>
        <w:t xml:space="preserve">au </w:t>
      </w:r>
      <w:r w:rsidRPr="00441124">
        <w:rPr>
          <w:rFonts w:ascii="Arial Narrow" w:hAnsi="Arial Narrow" w:cs="Arial"/>
          <w:spacing w:val="4"/>
        </w:rPr>
        <w:t>Soumissionnair</w:t>
      </w:r>
      <w:r w:rsidRPr="00441124">
        <w:rPr>
          <w:rFonts w:ascii="Arial Narrow" w:hAnsi="Arial Narrow" w:cs="Arial"/>
        </w:rPr>
        <w:t xml:space="preserve">e </w:t>
      </w:r>
      <w:r w:rsidRPr="00441124">
        <w:rPr>
          <w:rFonts w:ascii="Arial Narrow" w:hAnsi="Arial Narrow" w:cs="Arial"/>
          <w:spacing w:val="4"/>
        </w:rPr>
        <w:t>concern</w:t>
      </w:r>
      <w:r w:rsidRPr="00441124">
        <w:rPr>
          <w:rFonts w:ascii="Arial Narrow" w:hAnsi="Arial Narrow" w:cs="Arial"/>
        </w:rPr>
        <w:t xml:space="preserve">é </w:t>
      </w:r>
      <w:r w:rsidRPr="00441124">
        <w:rPr>
          <w:rFonts w:ascii="Arial Narrow" w:hAnsi="Arial Narrow" w:cs="Arial"/>
          <w:spacing w:val="4"/>
        </w:rPr>
        <w:t>san</w:t>
      </w:r>
      <w:r w:rsidRPr="00441124">
        <w:rPr>
          <w:rFonts w:ascii="Arial Narrow" w:hAnsi="Arial Narrow" w:cs="Arial"/>
        </w:rPr>
        <w:t xml:space="preserve">s  </w:t>
      </w:r>
      <w:r w:rsidRPr="00441124">
        <w:rPr>
          <w:rFonts w:ascii="Arial Narrow" w:hAnsi="Arial Narrow" w:cs="Arial"/>
          <w:spacing w:val="4"/>
        </w:rPr>
        <w:t>avoi</w:t>
      </w:r>
      <w:r w:rsidRPr="00441124">
        <w:rPr>
          <w:rFonts w:ascii="Arial Narrow" w:hAnsi="Arial Narrow" w:cs="Arial"/>
        </w:rPr>
        <w:t xml:space="preserve">r  </w:t>
      </w:r>
      <w:r w:rsidRPr="00441124">
        <w:rPr>
          <w:rFonts w:ascii="Arial Narrow" w:hAnsi="Arial Narrow" w:cs="Arial"/>
          <w:spacing w:val="4"/>
        </w:rPr>
        <w:t xml:space="preserve">été </w:t>
      </w:r>
      <w:r w:rsidRPr="00441124">
        <w:rPr>
          <w:rFonts w:ascii="Arial Narrow" w:hAnsi="Arial Narrow" w:cs="Arial"/>
        </w:rPr>
        <w:t>ouverte. Leremplacementd’offreou de la copie de sauvegarde neseraautorisé</w:t>
      </w:r>
      <w:r>
        <w:rPr>
          <w:rFonts w:ascii="Arial Narrow" w:hAnsi="Arial Narrow" w:cs="Arial"/>
        </w:rPr>
        <w:t xml:space="preserve">que si </w:t>
      </w:r>
      <w:r w:rsidRPr="00441124">
        <w:rPr>
          <w:rFonts w:ascii="Arial Narrow" w:hAnsi="Arial Narrow" w:cs="Arial"/>
        </w:rPr>
        <w:t xml:space="preserve">la notification correspondante contient une habilitationvalidedusignataireàdemanderle remplacement et est lue à hautevoix. Enfin, les enveloppes </w:t>
      </w:r>
      <w:r w:rsidRPr="00441124">
        <w:rPr>
          <w:rFonts w:ascii="Arial Narrow" w:hAnsi="Arial Narrow" w:cs="Arial"/>
          <w:spacing w:val="21"/>
        </w:rPr>
        <w:t xml:space="preserve">marquées </w:t>
      </w:r>
      <w:r w:rsidRPr="00441124">
        <w:rPr>
          <w:rFonts w:ascii="Arial Narrow" w:hAnsi="Arial Narrow" w:cs="Arial"/>
        </w:rPr>
        <w:t>«modification » seront ouvertes et le</w:t>
      </w:r>
      <w:r>
        <w:rPr>
          <w:rFonts w:ascii="Arial Narrow" w:hAnsi="Arial Narrow" w:cs="Arial"/>
        </w:rPr>
        <w:t>ur contenu lu à haute voix avec</w:t>
      </w:r>
      <w:r w:rsidRPr="00441124">
        <w:rPr>
          <w:rFonts w:ascii="Arial Narrow" w:hAnsi="Arial Narrow" w:cs="Arial"/>
        </w:rPr>
        <w:t>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 haute voix lors de l’ouverturedesplisserontensuiteévaluées</w:t>
      </w:r>
    </w:p>
    <w:p w:rsidR="00A461ED" w:rsidRPr="00441124" w:rsidRDefault="00A461ED" w:rsidP="00A461ED">
      <w:pPr>
        <w:widowControl w:val="0"/>
        <w:suppressAutoHyphens/>
        <w:autoSpaceDE w:val="0"/>
        <w:autoSpaceDN w:val="0"/>
        <w:spacing w:after="0" w:line="276" w:lineRule="auto"/>
        <w:ind w:right="-15"/>
        <w:jc w:val="both"/>
        <w:textAlignment w:val="baseline"/>
        <w:rPr>
          <w:rFonts w:ascii="Arial Narrow" w:hAnsi="Arial Narrow"/>
        </w:rPr>
      </w:pPr>
      <w:r w:rsidRPr="00441124">
        <w:rPr>
          <w:rFonts w:ascii="Arial Narrow" w:hAnsi="Arial Narrow" w:cs="Arial"/>
        </w:rPr>
        <w:t xml:space="preserve">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w:t>
      </w:r>
      <w:r w:rsidRPr="00441124">
        <w:rPr>
          <w:rFonts w:ascii="Arial Narrow" w:hAnsi="Arial Narrow" w:cs="Arial"/>
        </w:rPr>
        <w:lastRenderedPageBreak/>
        <w:t>compétente  peut juger utile de mentionner.  Tous les rabais et variantes de l’offre annoncés lors de l’ouverture des plis seront soumis à évaluation.</w:t>
      </w:r>
    </w:p>
    <w:p w:rsidR="00A461ED" w:rsidRPr="00441124" w:rsidRDefault="00A461ED" w:rsidP="00A461ED">
      <w:pPr>
        <w:widowControl w:val="0"/>
        <w:tabs>
          <w:tab w:val="left" w:pos="2300"/>
          <w:tab w:val="left" w:pos="2880"/>
          <w:tab w:val="left" w:pos="4880"/>
        </w:tabs>
        <w:suppressAutoHyphens/>
        <w:autoSpaceDE w:val="0"/>
        <w:autoSpaceDN w:val="0"/>
        <w:spacing w:after="0" w:line="276" w:lineRule="auto"/>
        <w:ind w:right="-20"/>
        <w:jc w:val="both"/>
        <w:textAlignment w:val="baseline"/>
        <w:rPr>
          <w:rFonts w:ascii="Arial Narrow" w:hAnsi="Arial Narrow"/>
        </w:rPr>
      </w:pPr>
      <w:r w:rsidRPr="00441124">
        <w:rPr>
          <w:rFonts w:ascii="Arial Narrow" w:hAnsi="Arial Narrow" w:cs="Arial"/>
        </w:rPr>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25.5. Il est établi, séance tenante un procès</w:t>
      </w:r>
      <w:r w:rsidRPr="00441124">
        <w:rPr>
          <w:rFonts w:ascii="Arial Narrow" w:hAnsi="Arial Narrow" w:cs="Arial"/>
          <w:spacing w:val="13"/>
        </w:rPr>
        <w:t>-</w:t>
      </w:r>
      <w:r w:rsidRPr="00441124">
        <w:rPr>
          <w:rFonts w:ascii="Arial Narrow" w:hAnsi="Arial Narrow" w:cs="Arial"/>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441124">
        <w:rPr>
          <w:rFonts w:ascii="Arial Narrow" w:hAnsi="Arial Narrow" w:cs="Arial"/>
          <w:spacing w:val="30"/>
        </w:rPr>
        <w:t>sa demande</w:t>
      </w:r>
      <w:r w:rsidRPr="00441124">
        <w:rPr>
          <w:rFonts w:ascii="Arial Narrow" w:hAnsi="Arial Narrow" w:cs="Arial"/>
        </w:rPr>
        <w:t>.</w:t>
      </w:r>
      <w:r w:rsidRPr="00441124">
        <w:rPr>
          <w:rFonts w:ascii="Arial Narrow" w:hAnsi="Arial Narrow" w:cs="Arial"/>
          <w:spacing w:val="2"/>
        </w:rPr>
        <w:t xml:space="preserve"> Enfin seules les offres financières des soumissionnaires ayant atteint la note technique minimale requise sont ouvertes en présence des soumissionnaires concernés</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strike/>
        </w:rPr>
      </w:pPr>
      <w:r w:rsidRPr="00441124">
        <w:rPr>
          <w:rFonts w:ascii="Arial Narrow" w:hAnsi="Arial Narrow" w:cs="Arial"/>
        </w:rPr>
        <w:t xml:space="preserve">25.6. A la fin </w:t>
      </w:r>
      <w:r w:rsidRPr="00441124">
        <w:rPr>
          <w:rFonts w:ascii="Arial Narrow" w:hAnsi="Arial Narrow" w:cs="Arial"/>
          <w:spacing w:val="5"/>
        </w:rPr>
        <w:t>d</w:t>
      </w:r>
      <w:r w:rsidRPr="00441124">
        <w:rPr>
          <w:rFonts w:ascii="Arial Narrow" w:hAnsi="Arial Narrow" w:cs="Arial"/>
        </w:rPr>
        <w:t xml:space="preserve">e </w:t>
      </w:r>
      <w:r w:rsidRPr="00441124">
        <w:rPr>
          <w:rFonts w:ascii="Arial Narrow" w:hAnsi="Arial Narrow" w:cs="Arial"/>
          <w:spacing w:val="5"/>
        </w:rPr>
        <w:t>chaqu</w:t>
      </w:r>
      <w:r w:rsidRPr="00441124">
        <w:rPr>
          <w:rFonts w:ascii="Arial Narrow" w:hAnsi="Arial Narrow" w:cs="Arial"/>
        </w:rPr>
        <w:t xml:space="preserve">e </w:t>
      </w:r>
      <w:r w:rsidRPr="00441124">
        <w:rPr>
          <w:rFonts w:ascii="Arial Narrow" w:hAnsi="Arial Narrow" w:cs="Arial"/>
          <w:spacing w:val="5"/>
        </w:rPr>
        <w:t>séanc</w:t>
      </w:r>
      <w:r w:rsidRPr="00441124">
        <w:rPr>
          <w:rFonts w:ascii="Arial Narrow" w:hAnsi="Arial Narrow" w:cs="Arial"/>
        </w:rPr>
        <w:t xml:space="preserve">e </w:t>
      </w:r>
      <w:r w:rsidRPr="00441124">
        <w:rPr>
          <w:rFonts w:ascii="Arial Narrow" w:hAnsi="Arial Narrow" w:cs="Arial"/>
          <w:spacing w:val="5"/>
        </w:rPr>
        <w:t xml:space="preserve">d’ouverture </w:t>
      </w:r>
      <w:r w:rsidRPr="00441124">
        <w:rPr>
          <w:rFonts w:ascii="Arial Narrow" w:hAnsi="Arial Narrow" w:cs="Arial"/>
        </w:rPr>
        <w:t xml:space="preserve">des plis, le Président de la commission de passation des marchés met à la disposition </w:t>
      </w:r>
      <w:r>
        <w:rPr>
          <w:rFonts w:ascii="Arial Narrow" w:hAnsi="Arial Narrow" w:cs="Arial"/>
          <w:spacing w:val="2"/>
        </w:rPr>
        <w:t xml:space="preserve">du point focal désigné </w:t>
      </w:r>
      <w:r w:rsidRPr="00441124">
        <w:rPr>
          <w:rFonts w:ascii="Arial Narrow" w:hAnsi="Arial Narrow" w:cs="Arial"/>
        </w:rPr>
        <w:t xml:space="preserve">par l’organisme chargé de la régulation des marchés publics un exemplaire de l’offre de chaque soumissionnaire paraphé par ses soins. </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25.7. En cas de recours, le soumissionnaire doit adresser sa requête au Comité d’examen des recours avec copie au Maître d’Ouvrage le cas échéant, au président de la commission de passation des marchés concerné à l’organisme chargé de la régulation des Marchés Publics</w:t>
      </w:r>
      <w:r w:rsidRPr="00441124">
        <w:rPr>
          <w:rFonts w:ascii="Arial Narrow" w:hAnsi="Arial Narrow" w:cs="Arial"/>
          <w:spacing w:val="24"/>
        </w:rPr>
        <w:t xml:space="preserve"> et à </w:t>
      </w:r>
      <w:r w:rsidRPr="00441124">
        <w:rPr>
          <w:rFonts w:ascii="Arial Narrow" w:hAnsi="Arial Narrow" w:cs="Arial"/>
        </w:rPr>
        <w:t>l’Autorité chargée des Marchés Publics.</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Il doit parvenir dans un délai maximum de trois (03) jours ouvrables après l’ouverture des plis, sous la forme d’une lettre dûment signée par le requérant.</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Ce recours qui ne peut porter que sur le déroulement de cette étape, notamment le respect des procédures et la régularité des pièces vérifiées, n’est pas suspensif.</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 xml:space="preserve"> Le cas échéant, l’Observateur Indépendant annexe à son rapport, le feuillet du registre de recours qui lui a été remis, assorti des commentaires ou des observations y afférents.</w:t>
      </w:r>
    </w:p>
    <w:p w:rsidR="00A461ED" w:rsidRPr="00A35AEB" w:rsidRDefault="00A461ED" w:rsidP="00A461ED">
      <w:pPr>
        <w:widowControl w:val="0"/>
        <w:suppressAutoHyphens/>
        <w:autoSpaceDE w:val="0"/>
        <w:autoSpaceDN w:val="0"/>
        <w:adjustRightInd w:val="0"/>
        <w:spacing w:line="276" w:lineRule="auto"/>
        <w:ind w:right="102"/>
        <w:jc w:val="both"/>
        <w:textAlignment w:val="baseline"/>
        <w:rPr>
          <w:rFonts w:ascii="Arial Narrow" w:hAnsi="Arial Narrow" w:cs="Arial"/>
        </w:rPr>
      </w:pPr>
      <w:r w:rsidRPr="00441124">
        <w:rPr>
          <w:rFonts w:ascii="Arial Narrow" w:hAnsi="Arial Narrow" w:cs="Arial"/>
        </w:rPr>
        <w:t>25.8. L’ouverture des plis transmis par voie électronique et ceux présentés sur support papier se fait au cours de la même séance. L’ouverture et l’examen des offres transmises par voi</w:t>
      </w:r>
      <w:r>
        <w:rPr>
          <w:rFonts w:ascii="Arial Narrow" w:hAnsi="Arial Narrow" w:cs="Arial"/>
        </w:rPr>
        <w:t xml:space="preserve">e électronique sont soumis aux </w:t>
      </w:r>
      <w:r w:rsidRPr="00441124">
        <w:rPr>
          <w:rFonts w:ascii="Arial Narrow" w:hAnsi="Arial Narrow" w:cs="Arial"/>
        </w:rPr>
        <w:t>règles applicables au t</w:t>
      </w:r>
      <w:r>
        <w:rPr>
          <w:rFonts w:ascii="Arial Narrow" w:hAnsi="Arial Narrow" w:cs="Arial"/>
        </w:rPr>
        <w:t>raitement des offres physiques.</w:t>
      </w:r>
    </w:p>
    <w:p w:rsidR="00A461ED" w:rsidRPr="00301563" w:rsidRDefault="00A461ED" w:rsidP="00A461ED">
      <w:pPr>
        <w:keepNext/>
        <w:suppressAutoHyphens/>
        <w:autoSpaceDN w:val="0"/>
        <w:spacing w:before="120" w:after="120" w:line="360" w:lineRule="auto"/>
        <w:ind w:left="360"/>
        <w:jc w:val="both"/>
        <w:textAlignment w:val="baseline"/>
        <w:outlineLvl w:val="2"/>
        <w:rPr>
          <w:rFonts w:ascii="Arial Narrow" w:hAnsi="Arial Narrow" w:cs="Arial"/>
          <w:lang w:val="fr-FR"/>
        </w:rPr>
      </w:pPr>
      <w:bookmarkStart w:id="37" w:name="_Toc530307934"/>
      <w:bookmarkStart w:id="38" w:name="_Toc97557056"/>
      <w:bookmarkStart w:id="39" w:name="_Toc163062722"/>
      <w:r w:rsidRPr="00301563">
        <w:rPr>
          <w:rFonts w:ascii="Arial Narrow" w:hAnsi="Arial Narrow" w:cs="Arial"/>
          <w:u w:val="single"/>
          <w:lang w:val="fr-FR"/>
        </w:rPr>
        <w:t>Article26</w:t>
      </w:r>
      <w:r w:rsidRPr="00301563">
        <w:rPr>
          <w:rFonts w:ascii="Arial Narrow" w:hAnsi="Arial Narrow" w:cs="Arial"/>
          <w:lang w:val="fr-FR"/>
        </w:rPr>
        <w:t>: Caractère confidentiel de la procédure</w:t>
      </w:r>
      <w:bookmarkEnd w:id="37"/>
      <w:bookmarkEnd w:id="38"/>
      <w:bookmarkEnd w:id="39"/>
    </w:p>
    <w:p w:rsidR="00A461ED" w:rsidRPr="00441124" w:rsidRDefault="00A461ED" w:rsidP="00A461ED">
      <w:pPr>
        <w:widowControl w:val="0"/>
        <w:autoSpaceDE w:val="0"/>
        <w:spacing w:after="60" w:line="276" w:lineRule="auto"/>
        <w:ind w:left="-5" w:right="11" w:hanging="10"/>
        <w:jc w:val="both"/>
        <w:rPr>
          <w:rFonts w:ascii="Arial Narrow" w:hAnsi="Arial Narrow" w:cs="Arial"/>
          <w:color w:val="000000"/>
        </w:rPr>
      </w:pPr>
      <w:r w:rsidRPr="00441124">
        <w:rPr>
          <w:rFonts w:ascii="Arial Narrow" w:hAnsi="Arial Narrow" w:cs="Arial"/>
          <w:color w:val="00000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A461ED" w:rsidRPr="00441124" w:rsidRDefault="00A461ED" w:rsidP="00A461ED">
      <w:pPr>
        <w:widowControl w:val="0"/>
        <w:autoSpaceDE w:val="0"/>
        <w:spacing w:after="60" w:line="276" w:lineRule="auto"/>
        <w:ind w:left="-5" w:right="11" w:hanging="10"/>
        <w:jc w:val="both"/>
        <w:rPr>
          <w:rFonts w:ascii="Arial Narrow" w:hAnsi="Arial Narrow" w:cs="Arial"/>
          <w:color w:val="000000"/>
        </w:rPr>
      </w:pPr>
      <w:r w:rsidRPr="00441124">
        <w:rPr>
          <w:rFonts w:ascii="Arial Narrow" w:hAnsi="Arial Narrow" w:cs="Arial"/>
          <w:color w:val="000000"/>
        </w:rPr>
        <w:t xml:space="preserve">26.2. Toute tentative faite par un soumissionnaire pour influencer la Sous-commission d’analyse dans l’évaluation des offres, la Commission de Passation des Marchés dans la proposition d’attribution, </w:t>
      </w:r>
      <w:r w:rsidRPr="00441124">
        <w:rPr>
          <w:rFonts w:ascii="Arial Narrow" w:hAnsi="Arial Narrow" w:cs="Arial"/>
          <w:strike/>
          <w:color w:val="000000"/>
        </w:rPr>
        <w:t>ou</w:t>
      </w:r>
      <w:r w:rsidRPr="00441124">
        <w:rPr>
          <w:rFonts w:ascii="Arial Narrow" w:hAnsi="Arial Narrow" w:cs="Arial"/>
          <w:color w:val="000000"/>
        </w:rPr>
        <w:t xml:space="preserve"> le Maître d’Ouvrage dans la décision d’attribution, peut entraîner le rejet de son offre.</w:t>
      </w:r>
    </w:p>
    <w:p w:rsidR="00A461ED" w:rsidRPr="00441124" w:rsidRDefault="00A461ED" w:rsidP="00A461ED">
      <w:pPr>
        <w:spacing w:after="28" w:line="276" w:lineRule="auto"/>
        <w:ind w:left="228"/>
        <w:rPr>
          <w:rFonts w:ascii="Arial Narrow" w:hAnsi="Arial Narrow"/>
          <w:color w:val="000000"/>
        </w:rPr>
      </w:pPr>
      <w:r w:rsidRPr="00441124">
        <w:rPr>
          <w:rFonts w:ascii="Arial Narrow" w:hAnsi="Arial Narrow" w:cs="Arial"/>
          <w:color w:val="000000"/>
        </w:rPr>
        <w:t xml:space="preserve">26.3. Nonobstant les dispositions de l’alinéa 26.2, entre l’ouverture des plis et l’attribution du </w:t>
      </w:r>
      <w:r w:rsidRPr="00441124">
        <w:rPr>
          <w:rFonts w:ascii="Arial Narrow" w:hAnsi="Arial Narrow" w:cs="Arial"/>
          <w:color w:val="000000"/>
          <w:spacing w:val="5"/>
        </w:rPr>
        <w:t>marché</w:t>
      </w:r>
      <w:r w:rsidRPr="00441124">
        <w:rPr>
          <w:rFonts w:ascii="Arial Narrow" w:hAnsi="Arial Narrow" w:cs="Arial"/>
          <w:color w:val="000000"/>
        </w:rPr>
        <w:t xml:space="preserve">, </w:t>
      </w:r>
      <w:r w:rsidRPr="00441124">
        <w:rPr>
          <w:rFonts w:ascii="Arial Narrow" w:hAnsi="Arial Narrow" w:cs="Arial"/>
          <w:color w:val="000000"/>
          <w:spacing w:val="5"/>
        </w:rPr>
        <w:t>s</w:t>
      </w:r>
      <w:r w:rsidRPr="00441124">
        <w:rPr>
          <w:rFonts w:ascii="Arial Narrow" w:hAnsi="Arial Narrow" w:cs="Arial"/>
          <w:color w:val="000000"/>
        </w:rPr>
        <w:t xml:space="preserve">i </w:t>
      </w:r>
      <w:r w:rsidRPr="00441124">
        <w:rPr>
          <w:rFonts w:ascii="Arial Narrow" w:hAnsi="Arial Narrow" w:cs="Arial"/>
          <w:color w:val="000000"/>
          <w:spacing w:val="5"/>
        </w:rPr>
        <w:t>u</w:t>
      </w:r>
      <w:r w:rsidRPr="00441124">
        <w:rPr>
          <w:rFonts w:ascii="Arial Narrow" w:hAnsi="Arial Narrow" w:cs="Arial"/>
          <w:color w:val="000000"/>
        </w:rPr>
        <w:t xml:space="preserve">n </w:t>
      </w:r>
      <w:r w:rsidRPr="00441124">
        <w:rPr>
          <w:rFonts w:ascii="Arial Narrow" w:hAnsi="Arial Narrow" w:cs="Arial"/>
          <w:color w:val="000000"/>
          <w:spacing w:val="5"/>
        </w:rPr>
        <w:t>soumissionnair</w:t>
      </w:r>
      <w:r w:rsidRPr="00441124">
        <w:rPr>
          <w:rFonts w:ascii="Arial Narrow" w:hAnsi="Arial Narrow" w:cs="Arial"/>
          <w:color w:val="000000"/>
        </w:rPr>
        <w:t xml:space="preserve">e </w:t>
      </w:r>
      <w:r w:rsidRPr="00441124">
        <w:rPr>
          <w:rFonts w:ascii="Arial Narrow" w:hAnsi="Arial Narrow" w:cs="Arial"/>
          <w:color w:val="000000"/>
          <w:spacing w:val="5"/>
        </w:rPr>
        <w:t xml:space="preserve">souhaite </w:t>
      </w:r>
      <w:r w:rsidRPr="00441124">
        <w:rPr>
          <w:rFonts w:ascii="Arial Narrow" w:hAnsi="Arial Narrow" w:cs="Arial"/>
          <w:color w:val="000000"/>
        </w:rPr>
        <w:t>entrer en c</w:t>
      </w:r>
      <w:r>
        <w:rPr>
          <w:rFonts w:ascii="Arial Narrow" w:hAnsi="Arial Narrow" w:cs="Arial"/>
          <w:color w:val="000000"/>
        </w:rPr>
        <w:t xml:space="preserve">ontact avec le Maître d’Ouvrage </w:t>
      </w:r>
      <w:r w:rsidRPr="00441124">
        <w:rPr>
          <w:rFonts w:ascii="Arial Narrow" w:hAnsi="Arial Narrow" w:cs="Arial"/>
          <w:color w:val="000000"/>
        </w:rPr>
        <w:t>pour des motifs ayant trait à son offre, il devra le faire par écrit</w:t>
      </w:r>
    </w:p>
    <w:p w:rsidR="00A461ED" w:rsidRPr="00441124" w:rsidRDefault="00A461ED" w:rsidP="00A461ED">
      <w:pPr>
        <w:spacing w:after="23" w:line="228" w:lineRule="auto"/>
        <w:ind w:left="223" w:right="-15" w:hanging="10"/>
        <w:rPr>
          <w:rFonts w:ascii="Arial Narrow" w:hAnsi="Arial Narrow"/>
          <w:color w:val="000000"/>
          <w:u w:val="single" w:color="000000"/>
        </w:rPr>
      </w:pPr>
    </w:p>
    <w:p w:rsidR="00A461ED" w:rsidRPr="00441124" w:rsidRDefault="00A461ED" w:rsidP="00A461ED">
      <w:pPr>
        <w:spacing w:after="23" w:line="228" w:lineRule="auto"/>
        <w:ind w:right="-15" w:hanging="10"/>
        <w:rPr>
          <w:rFonts w:ascii="Arial Narrow" w:hAnsi="Arial Narrow"/>
          <w:color w:val="000000"/>
        </w:rPr>
      </w:pPr>
      <w:r w:rsidRPr="00441124">
        <w:rPr>
          <w:rFonts w:ascii="Arial Narrow" w:hAnsi="Arial Narrow"/>
          <w:color w:val="000000"/>
          <w:u w:val="single" w:color="000000"/>
        </w:rPr>
        <w:t>Article27</w:t>
      </w:r>
      <w:r w:rsidRPr="00441124">
        <w:rPr>
          <w:rFonts w:ascii="Arial Narrow" w:hAnsi="Arial Narrow"/>
          <w:color w:val="000000"/>
        </w:rPr>
        <w:t xml:space="preserve">: Eclaircissements sur les offres et contacts avec le Maître d’Ouvrage </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r w:rsidRPr="00441124">
        <w:rPr>
          <w:rFonts w:ascii="Arial Narrow" w:hAnsi="Arial Narrow" w:cs="Arial"/>
          <w:color w:val="000000"/>
        </w:rPr>
        <w:t>27.1. Pour faciliter l’examen, l’évaluation et la co</w:t>
      </w:r>
      <w:r w:rsidRPr="00441124">
        <w:rPr>
          <w:rFonts w:ascii="Arial Narrow" w:hAnsi="Arial Narrow" w:cs="Arial"/>
          <w:color w:val="000000"/>
          <w:spacing w:val="5"/>
        </w:rPr>
        <w:t>mparaiso</w:t>
      </w:r>
      <w:r w:rsidRPr="00441124">
        <w:rPr>
          <w:rFonts w:ascii="Arial Narrow" w:hAnsi="Arial Narrow" w:cs="Arial"/>
          <w:color w:val="000000"/>
        </w:rPr>
        <w:t xml:space="preserve">n </w:t>
      </w:r>
      <w:r w:rsidRPr="00441124">
        <w:rPr>
          <w:rFonts w:ascii="Arial Narrow" w:hAnsi="Arial Narrow" w:cs="Arial"/>
          <w:color w:val="000000"/>
          <w:spacing w:val="5"/>
        </w:rPr>
        <w:t>de</w:t>
      </w:r>
      <w:r w:rsidRPr="00441124">
        <w:rPr>
          <w:rFonts w:ascii="Arial Narrow" w:hAnsi="Arial Narrow" w:cs="Arial"/>
          <w:color w:val="000000"/>
        </w:rPr>
        <w:t xml:space="preserve">s </w:t>
      </w:r>
      <w:r w:rsidRPr="00441124">
        <w:rPr>
          <w:rFonts w:ascii="Arial Narrow" w:hAnsi="Arial Narrow" w:cs="Arial"/>
          <w:color w:val="000000"/>
          <w:spacing w:val="5"/>
        </w:rPr>
        <w:t>offres</w:t>
      </w:r>
      <w:r w:rsidRPr="00441124">
        <w:rPr>
          <w:rFonts w:ascii="Arial Narrow" w:hAnsi="Arial Narrow" w:cs="Arial"/>
          <w:color w:val="000000"/>
        </w:rPr>
        <w:t xml:space="preserve">, le Président de </w:t>
      </w:r>
      <w:r w:rsidRPr="00441124">
        <w:rPr>
          <w:rFonts w:ascii="Arial Narrow" w:hAnsi="Arial Narrow" w:cs="Arial"/>
          <w:color w:val="000000"/>
          <w:spacing w:val="5"/>
        </w:rPr>
        <w:t xml:space="preserve">la </w:t>
      </w:r>
      <w:r w:rsidRPr="00441124">
        <w:rPr>
          <w:rFonts w:ascii="Arial Narrow" w:hAnsi="Arial Narrow" w:cs="Arial"/>
          <w:color w:val="000000"/>
        </w:rPr>
        <w:t xml:space="preserve">Commission de Passation des Marchés peut, sur proposition de la sous-commission d’analyse, demander </w:t>
      </w:r>
      <w:r w:rsidRPr="00441124">
        <w:rPr>
          <w:rFonts w:ascii="Arial Narrow" w:hAnsi="Arial Narrow" w:cs="Arial"/>
          <w:color w:val="000000"/>
          <w:spacing w:val="7"/>
        </w:rPr>
        <w:t xml:space="preserve">aux </w:t>
      </w:r>
      <w:r w:rsidRPr="00441124">
        <w:rPr>
          <w:rFonts w:ascii="Arial Narrow" w:hAnsi="Arial Narrow" w:cs="Arial"/>
          <w:color w:val="000000"/>
        </w:rPr>
        <w:t>soumissionnaires</w:t>
      </w:r>
      <w:r w:rsidRPr="00441124">
        <w:rPr>
          <w:rFonts w:ascii="Arial Narrow" w:hAnsi="Arial Narrow" w:cs="Arial"/>
          <w:color w:val="000000"/>
          <w:spacing w:val="6"/>
        </w:rPr>
        <w:t xml:space="preserve">, aux administrations ou organismes compétents </w:t>
      </w:r>
      <w:r w:rsidRPr="00441124">
        <w:rPr>
          <w:rFonts w:ascii="Arial Narrow" w:hAnsi="Arial Narrow" w:cs="Arial"/>
          <w:color w:val="000000"/>
        </w:rPr>
        <w:t xml:space="preserve">de donner des éclaircissements sur les offres. </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r w:rsidRPr="00441124">
        <w:rPr>
          <w:rFonts w:ascii="Arial Narrow" w:hAnsi="Arial Narrow" w:cs="Arial"/>
          <w:color w:val="000000"/>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441124">
        <w:rPr>
          <w:rFonts w:ascii="Arial Narrow" w:hAnsi="Arial Narrow" w:cs="Arial"/>
          <w:color w:val="000000"/>
          <w:spacing w:val="5"/>
        </w:rPr>
        <w:t>o</w:t>
      </w:r>
      <w:r w:rsidRPr="00441124">
        <w:rPr>
          <w:rFonts w:ascii="Arial Narrow" w:hAnsi="Arial Narrow" w:cs="Arial"/>
          <w:color w:val="000000"/>
        </w:rPr>
        <w:t xml:space="preserve">u </w:t>
      </w:r>
      <w:r w:rsidRPr="00441124">
        <w:rPr>
          <w:rFonts w:ascii="Arial Narrow" w:hAnsi="Arial Narrow" w:cs="Arial"/>
          <w:color w:val="000000"/>
          <w:spacing w:val="5"/>
        </w:rPr>
        <w:t>d</w:t>
      </w:r>
      <w:r w:rsidRPr="00441124">
        <w:rPr>
          <w:rFonts w:ascii="Arial Narrow" w:hAnsi="Arial Narrow" w:cs="Arial"/>
          <w:color w:val="000000"/>
        </w:rPr>
        <w:t xml:space="preserve">u </w:t>
      </w:r>
      <w:r w:rsidRPr="00441124">
        <w:rPr>
          <w:rFonts w:ascii="Arial Narrow" w:hAnsi="Arial Narrow" w:cs="Arial"/>
          <w:color w:val="000000"/>
          <w:spacing w:val="5"/>
        </w:rPr>
        <w:t>conten</w:t>
      </w:r>
      <w:r w:rsidRPr="00441124">
        <w:rPr>
          <w:rFonts w:ascii="Arial Narrow" w:hAnsi="Arial Narrow" w:cs="Arial"/>
          <w:color w:val="000000"/>
        </w:rPr>
        <w:t xml:space="preserve">u </w:t>
      </w:r>
      <w:r w:rsidRPr="00441124">
        <w:rPr>
          <w:rFonts w:ascii="Arial Narrow" w:hAnsi="Arial Narrow" w:cs="Arial"/>
          <w:color w:val="000000"/>
          <w:spacing w:val="5"/>
        </w:rPr>
        <w:t>d</w:t>
      </w:r>
      <w:r w:rsidRPr="00441124">
        <w:rPr>
          <w:rFonts w:ascii="Arial Narrow" w:hAnsi="Arial Narrow" w:cs="Arial"/>
          <w:color w:val="000000"/>
        </w:rPr>
        <w:t xml:space="preserve">e </w:t>
      </w:r>
      <w:r w:rsidRPr="00441124">
        <w:rPr>
          <w:rFonts w:ascii="Arial Narrow" w:hAnsi="Arial Narrow" w:cs="Arial"/>
          <w:color w:val="000000"/>
          <w:spacing w:val="5"/>
        </w:rPr>
        <w:t>l</w:t>
      </w:r>
      <w:r w:rsidRPr="00441124">
        <w:rPr>
          <w:rFonts w:ascii="Arial Narrow" w:hAnsi="Arial Narrow" w:cs="Arial"/>
          <w:color w:val="000000"/>
        </w:rPr>
        <w:t xml:space="preserve">a </w:t>
      </w:r>
      <w:r w:rsidRPr="00441124">
        <w:rPr>
          <w:rFonts w:ascii="Arial Narrow" w:hAnsi="Arial Narrow" w:cs="Arial"/>
          <w:color w:val="000000"/>
          <w:spacing w:val="5"/>
        </w:rPr>
        <w:t>soumissio</w:t>
      </w:r>
      <w:r w:rsidRPr="00441124">
        <w:rPr>
          <w:rFonts w:ascii="Arial Narrow" w:hAnsi="Arial Narrow" w:cs="Arial"/>
          <w:color w:val="000000"/>
        </w:rPr>
        <w:t xml:space="preserve">n en vue de la rendre plus compétitive </w:t>
      </w:r>
      <w:r w:rsidRPr="00441124">
        <w:rPr>
          <w:rFonts w:ascii="Arial Narrow" w:hAnsi="Arial Narrow" w:cs="Arial"/>
          <w:color w:val="000000"/>
          <w:spacing w:val="5"/>
        </w:rPr>
        <w:t xml:space="preserve">n’est </w:t>
      </w:r>
      <w:r w:rsidRPr="00441124">
        <w:rPr>
          <w:rFonts w:ascii="Arial Narrow" w:hAnsi="Arial Narrow" w:cs="Arial"/>
          <w:color w:val="000000"/>
        </w:rPr>
        <w:t xml:space="preserve">recherché, offert ou autorisé. La demande d’éclaircissement doit avoir pour but notamment de retrouver une information contenue dans l’offre ,de vérifier l’exactitude des informations fournies par un candidat, le cas échéant, </w:t>
      </w:r>
      <w:r w:rsidRPr="00441124">
        <w:rPr>
          <w:rFonts w:ascii="Arial Narrow" w:hAnsi="Arial Narrow" w:cs="Arial"/>
          <w:color w:val="000000"/>
        </w:rPr>
        <w:lastRenderedPageBreak/>
        <w:t>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r w:rsidRPr="00441124">
        <w:rPr>
          <w:rFonts w:ascii="Arial Narrow" w:hAnsi="Arial Narrow" w:cs="Arial"/>
          <w:color w:val="000000"/>
        </w:rPr>
        <w:t>27.3. Le délai de réponse accordé aux demandes d’éclaircissement ne saurait excéder sept (07) jours ouvrables.</w:t>
      </w:r>
    </w:p>
    <w:p w:rsidR="00A461ED" w:rsidRPr="00441124" w:rsidRDefault="00A461ED" w:rsidP="00A461ED">
      <w:pPr>
        <w:spacing w:line="276" w:lineRule="auto"/>
        <w:ind w:right="163"/>
        <w:jc w:val="both"/>
        <w:rPr>
          <w:rFonts w:ascii="Arial Narrow" w:hAnsi="Arial Narrow"/>
          <w:color w:val="000000"/>
        </w:rPr>
      </w:pPr>
      <w:r w:rsidRPr="00441124">
        <w:rPr>
          <w:rFonts w:ascii="Arial Narrow" w:hAnsi="Arial Narrow" w:cs="Arial"/>
          <w:color w:val="000000"/>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A461ED" w:rsidRPr="00441124" w:rsidRDefault="00A461ED" w:rsidP="00A461ED">
      <w:pPr>
        <w:spacing w:after="23" w:line="228" w:lineRule="auto"/>
        <w:ind w:left="223" w:right="-15" w:hanging="10"/>
        <w:rPr>
          <w:rFonts w:ascii="Arial Narrow" w:hAnsi="Arial Narrow"/>
          <w:color w:val="000000"/>
        </w:rPr>
      </w:pPr>
      <w:r w:rsidRPr="00441124">
        <w:rPr>
          <w:rFonts w:ascii="Arial Narrow" w:hAnsi="Arial Narrow"/>
          <w:color w:val="000000"/>
          <w:u w:val="single" w:color="000000"/>
        </w:rPr>
        <w:t>Article 28</w:t>
      </w:r>
      <w:r w:rsidRPr="00441124">
        <w:rPr>
          <w:rFonts w:ascii="Arial Narrow" w:hAnsi="Arial Narrow"/>
          <w:color w:val="000000"/>
        </w:rPr>
        <w:t xml:space="preserve"> : Détermination de la conformité des offres et évaluation au plan technique</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28.1. La Sous-commission d’analyse mise en place par la Commi</w:t>
      </w:r>
      <w:r>
        <w:rPr>
          <w:rFonts w:ascii="Arial Narrow" w:hAnsi="Arial Narrow" w:cs="Arial"/>
        </w:rPr>
        <w:t xml:space="preserve">ssion de Passation des Marchés </w:t>
      </w:r>
      <w:r w:rsidRPr="00441124">
        <w:rPr>
          <w:rFonts w:ascii="Arial Narrow" w:hAnsi="Arial Narrow" w:cs="Arial"/>
        </w:rPr>
        <w:t xml:space="preserve">au préalable procèdera à la vérification de l’éligibilité des soumissionnaires et à un examen détaillé des offres pour déterminer </w:t>
      </w:r>
      <w:r w:rsidRPr="00441124">
        <w:rPr>
          <w:rFonts w:ascii="Arial Narrow" w:hAnsi="Arial Narrow" w:cs="Arial"/>
          <w:spacing w:val="3"/>
        </w:rPr>
        <w:t>s</w:t>
      </w:r>
      <w:r w:rsidRPr="00441124">
        <w:rPr>
          <w:rFonts w:ascii="Arial Narrow" w:hAnsi="Arial Narrow" w:cs="Arial"/>
        </w:rPr>
        <w:t xml:space="preserve">i </w:t>
      </w:r>
      <w:r w:rsidRPr="00441124">
        <w:rPr>
          <w:rFonts w:ascii="Arial Narrow" w:hAnsi="Arial Narrow" w:cs="Arial"/>
          <w:spacing w:val="3"/>
        </w:rPr>
        <w:t>elle</w:t>
      </w:r>
      <w:r w:rsidRPr="00441124">
        <w:rPr>
          <w:rFonts w:ascii="Arial Narrow" w:hAnsi="Arial Narrow" w:cs="Arial"/>
        </w:rPr>
        <w:t xml:space="preserve">s </w:t>
      </w:r>
      <w:r w:rsidRPr="00441124">
        <w:rPr>
          <w:rFonts w:ascii="Arial Narrow" w:hAnsi="Arial Narrow" w:cs="Arial"/>
          <w:spacing w:val="3"/>
        </w:rPr>
        <w:t>son</w:t>
      </w:r>
      <w:r w:rsidRPr="00441124">
        <w:rPr>
          <w:rFonts w:ascii="Arial Narrow" w:hAnsi="Arial Narrow" w:cs="Arial"/>
        </w:rPr>
        <w:t xml:space="preserve">t </w:t>
      </w:r>
      <w:r w:rsidRPr="00441124">
        <w:rPr>
          <w:rFonts w:ascii="Arial Narrow" w:hAnsi="Arial Narrow" w:cs="Arial"/>
          <w:spacing w:val="3"/>
        </w:rPr>
        <w:t>complètes</w:t>
      </w:r>
      <w:r w:rsidRPr="00441124">
        <w:rPr>
          <w:rFonts w:ascii="Arial Narrow" w:hAnsi="Arial Narrow" w:cs="Arial"/>
        </w:rPr>
        <w:t xml:space="preserve">, </w:t>
      </w:r>
      <w:r w:rsidRPr="00441124">
        <w:rPr>
          <w:rFonts w:ascii="Arial Narrow" w:hAnsi="Arial Narrow" w:cs="Arial"/>
          <w:spacing w:val="3"/>
        </w:rPr>
        <w:t>s</w:t>
      </w:r>
      <w:r w:rsidRPr="00441124">
        <w:rPr>
          <w:rFonts w:ascii="Arial Narrow" w:hAnsi="Arial Narrow" w:cs="Arial"/>
        </w:rPr>
        <w:t xml:space="preserve">i </w:t>
      </w:r>
      <w:r w:rsidRPr="00441124">
        <w:rPr>
          <w:rFonts w:ascii="Arial Narrow" w:hAnsi="Arial Narrow" w:cs="Arial"/>
          <w:spacing w:val="3"/>
        </w:rPr>
        <w:t>le</w:t>
      </w:r>
      <w:r w:rsidRPr="00441124">
        <w:rPr>
          <w:rFonts w:ascii="Arial Narrow" w:hAnsi="Arial Narrow" w:cs="Arial"/>
        </w:rPr>
        <w:t xml:space="preserve">s </w:t>
      </w:r>
      <w:r w:rsidRPr="00441124">
        <w:rPr>
          <w:rFonts w:ascii="Arial Narrow" w:hAnsi="Arial Narrow" w:cs="Arial"/>
          <w:spacing w:val="3"/>
        </w:rPr>
        <w:t xml:space="preserve">garanties </w:t>
      </w:r>
      <w:r w:rsidRPr="00441124">
        <w:rPr>
          <w:rFonts w:ascii="Arial Narrow" w:hAnsi="Arial Narrow" w:cs="Arial"/>
        </w:rPr>
        <w:t>exigées ont été fournies, si les documents ont été correctement signés, et si les offres sont d’une façon générale en bon ordre.</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 xml:space="preserve">28.2. La Sous-commission d’analyse déterminera </w:t>
      </w:r>
      <w:r w:rsidRPr="00441124">
        <w:rPr>
          <w:rFonts w:ascii="Arial Narrow" w:hAnsi="Arial Narrow" w:cs="Arial"/>
          <w:spacing w:val="21"/>
        </w:rPr>
        <w:t xml:space="preserve">ensuite </w:t>
      </w:r>
      <w:r w:rsidRPr="00441124">
        <w:rPr>
          <w:rFonts w:ascii="Arial Narrow" w:hAnsi="Arial Narrow" w:cs="Arial"/>
        </w:rPr>
        <w:t xml:space="preserve">si l’offre est conforme pour l’essentiel aux dispositions du Dossier d’Appel d’Offres en se basant sur son contenu sans avoir recours à des éléments de preuve extrinsèques. A ce titre, la </w:t>
      </w:r>
      <w:r w:rsidRPr="00441124">
        <w:rPr>
          <w:rFonts w:ascii="Arial Narrow" w:hAnsi="Arial Narrow" w:cs="Arial"/>
          <w:spacing w:val="1"/>
        </w:rPr>
        <w:t>Sous-commissio</w:t>
      </w:r>
      <w:r w:rsidRPr="00441124">
        <w:rPr>
          <w:rFonts w:ascii="Arial Narrow" w:hAnsi="Arial Narrow" w:cs="Arial"/>
        </w:rPr>
        <w:t xml:space="preserve">n </w:t>
      </w:r>
      <w:r w:rsidRPr="00441124">
        <w:rPr>
          <w:rFonts w:ascii="Arial Narrow" w:hAnsi="Arial Narrow" w:cs="Arial"/>
          <w:spacing w:val="1"/>
        </w:rPr>
        <w:t>d’Analys</w:t>
      </w:r>
      <w:r w:rsidRPr="00441124">
        <w:rPr>
          <w:rFonts w:ascii="Arial Narrow" w:hAnsi="Arial Narrow" w:cs="Arial"/>
        </w:rPr>
        <w:t>e :</w:t>
      </w:r>
    </w:p>
    <w:p w:rsidR="00A461ED" w:rsidRPr="00441124" w:rsidRDefault="00A461ED" w:rsidP="00F67A8C">
      <w:pPr>
        <w:widowControl w:val="0"/>
        <w:numPr>
          <w:ilvl w:val="0"/>
          <w:numId w:val="36"/>
        </w:numPr>
        <w:suppressAutoHyphens/>
        <w:autoSpaceDE w:val="0"/>
        <w:autoSpaceDN w:val="0"/>
        <w:spacing w:after="0" w:line="276" w:lineRule="auto"/>
        <w:ind w:right="11"/>
        <w:jc w:val="both"/>
        <w:textAlignment w:val="baseline"/>
        <w:rPr>
          <w:rFonts w:ascii="Arial Narrow" w:hAnsi="Arial Narrow" w:cs="Arial"/>
        </w:rPr>
      </w:pPr>
      <w:r w:rsidRPr="00441124">
        <w:rPr>
          <w:rFonts w:ascii="Arial Narrow" w:hAnsi="Arial Narrow" w:cs="Arial"/>
          <w:spacing w:val="1"/>
        </w:rPr>
        <w:t xml:space="preserve">Examinera </w:t>
      </w:r>
      <w:r w:rsidRPr="00441124">
        <w:rPr>
          <w:rFonts w:ascii="Arial Narrow" w:hAnsi="Arial Narrow" w:cs="Arial"/>
        </w:rPr>
        <w:t>l’offre pour confirmer que toutes les conditions spécifiées dans le RPAO et le CCAP ont été acceptées par le Soumissionnaire sans divergence ou réserve substantielle ;</w:t>
      </w:r>
    </w:p>
    <w:p w:rsidR="00A461ED" w:rsidRPr="00441124" w:rsidRDefault="00A461ED" w:rsidP="00F67A8C">
      <w:pPr>
        <w:widowControl w:val="0"/>
        <w:numPr>
          <w:ilvl w:val="0"/>
          <w:numId w:val="36"/>
        </w:numPr>
        <w:suppressAutoHyphens/>
        <w:autoSpaceDE w:val="0"/>
        <w:autoSpaceDN w:val="0"/>
        <w:spacing w:after="0" w:line="276" w:lineRule="auto"/>
        <w:ind w:right="11"/>
        <w:jc w:val="both"/>
        <w:textAlignment w:val="baseline"/>
        <w:rPr>
          <w:rFonts w:ascii="Arial Narrow" w:hAnsi="Arial Narrow" w:cs="Arial"/>
        </w:rPr>
      </w:pPr>
      <w:r w:rsidRPr="00441124">
        <w:rPr>
          <w:rFonts w:ascii="Arial Narrow" w:hAnsi="Arial Narrow" w:cs="Arial"/>
        </w:rPr>
        <w:t xml:space="preserve">évaluera les </w:t>
      </w:r>
      <w:r w:rsidRPr="00441124">
        <w:rPr>
          <w:rFonts w:ascii="Arial Narrow" w:hAnsi="Arial Narrow" w:cs="Arial"/>
          <w:spacing w:val="5"/>
        </w:rPr>
        <w:t>aspect</w:t>
      </w:r>
      <w:r w:rsidRPr="00441124">
        <w:rPr>
          <w:rFonts w:ascii="Arial Narrow" w:hAnsi="Arial Narrow" w:cs="Arial"/>
        </w:rPr>
        <w:t xml:space="preserve">s </w:t>
      </w:r>
      <w:r w:rsidRPr="00441124">
        <w:rPr>
          <w:rFonts w:ascii="Arial Narrow" w:hAnsi="Arial Narrow" w:cs="Arial"/>
          <w:spacing w:val="5"/>
        </w:rPr>
        <w:t>technique</w:t>
      </w:r>
      <w:r w:rsidRPr="00441124">
        <w:rPr>
          <w:rFonts w:ascii="Arial Narrow" w:hAnsi="Arial Narrow" w:cs="Arial"/>
        </w:rPr>
        <w:t xml:space="preserve">s </w:t>
      </w:r>
      <w:r w:rsidRPr="00441124">
        <w:rPr>
          <w:rFonts w:ascii="Arial Narrow" w:hAnsi="Arial Narrow" w:cs="Arial"/>
          <w:spacing w:val="5"/>
        </w:rPr>
        <w:t>d</w:t>
      </w:r>
      <w:r w:rsidRPr="00441124">
        <w:rPr>
          <w:rFonts w:ascii="Arial Narrow" w:hAnsi="Arial Narrow" w:cs="Arial"/>
        </w:rPr>
        <w:t xml:space="preserve">e </w:t>
      </w:r>
      <w:r w:rsidRPr="00441124">
        <w:rPr>
          <w:rFonts w:ascii="Arial Narrow" w:hAnsi="Arial Narrow" w:cs="Arial"/>
          <w:spacing w:val="5"/>
        </w:rPr>
        <w:t>l’offr</w:t>
      </w:r>
      <w:r w:rsidRPr="00441124">
        <w:rPr>
          <w:rFonts w:ascii="Arial Narrow" w:hAnsi="Arial Narrow" w:cs="Arial"/>
        </w:rPr>
        <w:t xml:space="preserve">e </w:t>
      </w:r>
      <w:r w:rsidRPr="00441124">
        <w:rPr>
          <w:rFonts w:ascii="Arial Narrow" w:hAnsi="Arial Narrow" w:cs="Arial"/>
          <w:spacing w:val="5"/>
        </w:rPr>
        <w:t xml:space="preserve">présentée </w:t>
      </w:r>
      <w:r w:rsidRPr="00441124">
        <w:rPr>
          <w:rFonts w:ascii="Arial Narrow" w:hAnsi="Arial Narrow" w:cs="Arial"/>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 xml:space="preserve">28.3. </w:t>
      </w:r>
      <w:r w:rsidRPr="00441124">
        <w:rPr>
          <w:rFonts w:ascii="Arial Narrow" w:hAnsi="Arial Narrow" w:cs="Arial"/>
          <w:spacing w:val="5"/>
        </w:rPr>
        <w:t>Un</w:t>
      </w:r>
      <w:r w:rsidRPr="00441124">
        <w:rPr>
          <w:rFonts w:ascii="Arial Narrow" w:hAnsi="Arial Narrow" w:cs="Arial"/>
        </w:rPr>
        <w:t xml:space="preserve">e </w:t>
      </w:r>
      <w:r w:rsidRPr="00441124">
        <w:rPr>
          <w:rFonts w:ascii="Arial Narrow" w:hAnsi="Arial Narrow" w:cs="Arial"/>
          <w:spacing w:val="5"/>
        </w:rPr>
        <w:t>offr</w:t>
      </w:r>
      <w:r w:rsidRPr="00441124">
        <w:rPr>
          <w:rFonts w:ascii="Arial Narrow" w:hAnsi="Arial Narrow" w:cs="Arial"/>
        </w:rPr>
        <w:t>e conforme pour l’essentiel auDossier d’Appel d’Offres est une offre qui respecte tous les termes, conditions, et spécifications du Dossier d’Appel d’Offres, sans divergence ni réserve importante. Une divergence ou réserve importante est celle qui :</w:t>
      </w:r>
    </w:p>
    <w:p w:rsidR="00A461ED" w:rsidRPr="00441124" w:rsidRDefault="00A461ED" w:rsidP="00A461ED">
      <w:pPr>
        <w:widowControl w:val="0"/>
        <w:suppressAutoHyphens/>
        <w:autoSpaceDE w:val="0"/>
        <w:autoSpaceDN w:val="0"/>
        <w:spacing w:after="0" w:line="276" w:lineRule="auto"/>
        <w:ind w:left="993" w:hanging="142"/>
        <w:jc w:val="both"/>
        <w:textAlignment w:val="baseline"/>
        <w:rPr>
          <w:rFonts w:ascii="Arial Narrow" w:hAnsi="Arial Narrow" w:cs="Arial"/>
        </w:rPr>
      </w:pPr>
      <w:r w:rsidRPr="00441124">
        <w:rPr>
          <w:rFonts w:ascii="Arial Narrow" w:hAnsi="Arial Narrow" w:cs="Arial"/>
        </w:rPr>
        <w:t>i. Affecte sensiblement l’étendue, la qualité ou la réalisation des Travaux ;</w:t>
      </w:r>
    </w:p>
    <w:p w:rsidR="00A461ED" w:rsidRPr="00441124" w:rsidRDefault="00A461ED" w:rsidP="00A461ED">
      <w:pPr>
        <w:widowControl w:val="0"/>
        <w:suppressAutoHyphens/>
        <w:autoSpaceDE w:val="0"/>
        <w:autoSpaceDN w:val="0"/>
        <w:spacing w:after="0" w:line="276" w:lineRule="auto"/>
        <w:ind w:left="993" w:hanging="142"/>
        <w:jc w:val="both"/>
        <w:textAlignment w:val="baseline"/>
        <w:rPr>
          <w:rFonts w:ascii="Arial Narrow" w:hAnsi="Arial Narrow" w:cs="Arial"/>
        </w:rPr>
      </w:pPr>
      <w:r w:rsidRPr="00441124">
        <w:rPr>
          <w:rFonts w:ascii="Arial Narrow" w:hAnsi="Arial Narrow" w:cs="Arial"/>
        </w:rPr>
        <w:t xml:space="preserve">ii. Limite sensiblement, </w:t>
      </w:r>
      <w:bookmarkStart w:id="40" w:name="_Hlk159250844"/>
      <w:r w:rsidRPr="00441124">
        <w:rPr>
          <w:rFonts w:ascii="Arial Narrow" w:hAnsi="Arial Narrow" w:cs="Arial"/>
        </w:rPr>
        <w:t xml:space="preserve">en contradiction </w:t>
      </w:r>
      <w:bookmarkEnd w:id="40"/>
      <w:r w:rsidRPr="00441124">
        <w:rPr>
          <w:rFonts w:ascii="Arial Narrow" w:hAnsi="Arial Narrow" w:cs="Arial"/>
        </w:rPr>
        <w:t>avec le Dossier d’Appel d’Offres, les droits du Maître d’Ouvrage ou ses obligations au titre du Marché ;</w:t>
      </w:r>
    </w:p>
    <w:p w:rsidR="00A461ED" w:rsidRPr="00441124" w:rsidRDefault="00A461ED" w:rsidP="00A461ED">
      <w:pPr>
        <w:widowControl w:val="0"/>
        <w:suppressAutoHyphens/>
        <w:autoSpaceDE w:val="0"/>
        <w:autoSpaceDN w:val="0"/>
        <w:spacing w:after="0" w:line="276" w:lineRule="auto"/>
        <w:ind w:left="993" w:hanging="142"/>
        <w:jc w:val="both"/>
        <w:textAlignment w:val="baseline"/>
        <w:rPr>
          <w:rFonts w:ascii="Arial Narrow" w:hAnsi="Arial Narrow" w:cs="Arial"/>
        </w:rPr>
      </w:pPr>
      <w:r w:rsidRPr="00441124">
        <w:rPr>
          <w:rFonts w:ascii="Arial Narrow" w:hAnsi="Arial Narrow" w:cs="Arial"/>
        </w:rPr>
        <w:t xml:space="preserve">iii. Est telle que son acceptation ou </w:t>
      </w:r>
      <w:r w:rsidRPr="00441124">
        <w:rPr>
          <w:rFonts w:ascii="Arial Narrow" w:hAnsi="Arial Narrow" w:cs="Arial"/>
          <w:spacing w:val="9"/>
        </w:rPr>
        <w:t xml:space="preserve">sa </w:t>
      </w:r>
      <w:r w:rsidRPr="00441124">
        <w:rPr>
          <w:rFonts w:ascii="Arial Narrow" w:hAnsi="Arial Narrow" w:cs="Arial"/>
        </w:rPr>
        <w:t xml:space="preserve">correction affecterait injustement </w:t>
      </w:r>
      <w:r w:rsidRPr="00441124">
        <w:rPr>
          <w:rFonts w:ascii="Arial Narrow" w:hAnsi="Arial Narrow" w:cs="Arial"/>
          <w:spacing w:val="3"/>
        </w:rPr>
        <w:t>l</w:t>
      </w:r>
      <w:r w:rsidRPr="00441124">
        <w:rPr>
          <w:rFonts w:ascii="Arial Narrow" w:hAnsi="Arial Narrow" w:cs="Arial"/>
        </w:rPr>
        <w:t xml:space="preserve">a </w:t>
      </w:r>
      <w:r w:rsidRPr="00441124">
        <w:rPr>
          <w:rFonts w:ascii="Arial Narrow" w:hAnsi="Arial Narrow" w:cs="Arial"/>
          <w:spacing w:val="3"/>
        </w:rPr>
        <w:t>compétitivit</w:t>
      </w:r>
      <w:r w:rsidRPr="00441124">
        <w:rPr>
          <w:rFonts w:ascii="Arial Narrow" w:hAnsi="Arial Narrow" w:cs="Arial"/>
        </w:rPr>
        <w:t xml:space="preserve">é </w:t>
      </w:r>
      <w:r w:rsidRPr="00441124">
        <w:rPr>
          <w:rFonts w:ascii="Arial Narrow" w:hAnsi="Arial Narrow" w:cs="Arial"/>
          <w:spacing w:val="3"/>
        </w:rPr>
        <w:t>de</w:t>
      </w:r>
      <w:r w:rsidRPr="00441124">
        <w:rPr>
          <w:rFonts w:ascii="Arial Narrow" w:hAnsi="Arial Narrow" w:cs="Arial"/>
        </w:rPr>
        <w:t xml:space="preserve">s </w:t>
      </w:r>
      <w:r w:rsidRPr="00441124">
        <w:rPr>
          <w:rFonts w:ascii="Arial Narrow" w:hAnsi="Arial Narrow" w:cs="Arial"/>
          <w:spacing w:val="3"/>
        </w:rPr>
        <w:t>autre</w:t>
      </w:r>
      <w:r w:rsidRPr="00441124">
        <w:rPr>
          <w:rFonts w:ascii="Arial Narrow" w:hAnsi="Arial Narrow" w:cs="Arial"/>
        </w:rPr>
        <w:t xml:space="preserve">s </w:t>
      </w:r>
      <w:r w:rsidRPr="00441124">
        <w:rPr>
          <w:rFonts w:ascii="Arial Narrow" w:hAnsi="Arial Narrow" w:cs="Arial"/>
          <w:spacing w:val="3"/>
        </w:rPr>
        <w:t xml:space="preserve">soumissionnaires </w:t>
      </w:r>
      <w:r w:rsidRPr="00441124">
        <w:rPr>
          <w:rFonts w:ascii="Arial Narrow" w:hAnsi="Arial Narrow" w:cs="Arial"/>
          <w:spacing w:val="2"/>
        </w:rPr>
        <w:t>qu</w:t>
      </w:r>
      <w:r w:rsidRPr="00441124">
        <w:rPr>
          <w:rFonts w:ascii="Arial Narrow" w:hAnsi="Arial Narrow" w:cs="Arial"/>
        </w:rPr>
        <w:t xml:space="preserve">i </w:t>
      </w:r>
      <w:r w:rsidRPr="00441124">
        <w:rPr>
          <w:rFonts w:ascii="Arial Narrow" w:hAnsi="Arial Narrow" w:cs="Arial"/>
          <w:spacing w:val="2"/>
        </w:rPr>
        <w:t>on</w:t>
      </w:r>
      <w:r w:rsidRPr="00441124">
        <w:rPr>
          <w:rFonts w:ascii="Arial Narrow" w:hAnsi="Arial Narrow" w:cs="Arial"/>
        </w:rPr>
        <w:t xml:space="preserve">t </w:t>
      </w:r>
      <w:r w:rsidRPr="00441124">
        <w:rPr>
          <w:rFonts w:ascii="Arial Narrow" w:hAnsi="Arial Narrow" w:cs="Arial"/>
          <w:spacing w:val="2"/>
        </w:rPr>
        <w:t>présent</w:t>
      </w:r>
      <w:r w:rsidRPr="00441124">
        <w:rPr>
          <w:rFonts w:ascii="Arial Narrow" w:hAnsi="Arial Narrow" w:cs="Arial"/>
        </w:rPr>
        <w:t xml:space="preserve">é </w:t>
      </w:r>
      <w:r w:rsidRPr="00441124">
        <w:rPr>
          <w:rFonts w:ascii="Arial Narrow" w:hAnsi="Arial Narrow" w:cs="Arial"/>
          <w:spacing w:val="2"/>
        </w:rPr>
        <w:t>de</w:t>
      </w:r>
      <w:r w:rsidRPr="00441124">
        <w:rPr>
          <w:rFonts w:ascii="Arial Narrow" w:hAnsi="Arial Narrow" w:cs="Arial"/>
        </w:rPr>
        <w:t xml:space="preserve">s </w:t>
      </w:r>
      <w:r w:rsidRPr="00441124">
        <w:rPr>
          <w:rFonts w:ascii="Arial Narrow" w:hAnsi="Arial Narrow" w:cs="Arial"/>
          <w:spacing w:val="2"/>
        </w:rPr>
        <w:t>offre</w:t>
      </w:r>
      <w:r w:rsidRPr="00441124">
        <w:rPr>
          <w:rFonts w:ascii="Arial Narrow" w:hAnsi="Arial Narrow" w:cs="Arial"/>
        </w:rPr>
        <w:t xml:space="preserve">s </w:t>
      </w:r>
      <w:r w:rsidRPr="00441124">
        <w:rPr>
          <w:rFonts w:ascii="Arial Narrow" w:hAnsi="Arial Narrow" w:cs="Arial"/>
          <w:spacing w:val="2"/>
        </w:rPr>
        <w:t>conforme</w:t>
      </w:r>
      <w:r w:rsidRPr="00441124">
        <w:rPr>
          <w:rFonts w:ascii="Arial Narrow" w:hAnsi="Arial Narrow" w:cs="Arial"/>
        </w:rPr>
        <w:t xml:space="preserve">s </w:t>
      </w:r>
      <w:r w:rsidRPr="00441124">
        <w:rPr>
          <w:rFonts w:ascii="Arial Narrow" w:hAnsi="Arial Narrow" w:cs="Arial"/>
          <w:spacing w:val="2"/>
        </w:rPr>
        <w:t xml:space="preserve">pour </w:t>
      </w:r>
      <w:r w:rsidRPr="00441124">
        <w:rPr>
          <w:rFonts w:ascii="Arial Narrow" w:hAnsi="Arial Narrow" w:cs="Arial"/>
        </w:rPr>
        <w:t>l’essentiel au Dossier d’Appel d’Offres.</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 xml:space="preserve">28.4. </w:t>
      </w:r>
      <w:r w:rsidRPr="00441124">
        <w:rPr>
          <w:rFonts w:ascii="Arial Narrow" w:hAnsi="Arial Narrow" w:cs="Arial"/>
          <w:spacing w:val="5"/>
        </w:rPr>
        <w:t>S</w:t>
      </w:r>
      <w:r w:rsidRPr="00441124">
        <w:rPr>
          <w:rFonts w:ascii="Arial Narrow" w:hAnsi="Arial Narrow" w:cs="Arial"/>
        </w:rPr>
        <w:t xml:space="preserve">i </w:t>
      </w:r>
      <w:r w:rsidRPr="00441124">
        <w:rPr>
          <w:rFonts w:ascii="Arial Narrow" w:hAnsi="Arial Narrow" w:cs="Arial"/>
          <w:spacing w:val="5"/>
        </w:rPr>
        <w:t>un</w:t>
      </w:r>
      <w:r w:rsidRPr="00441124">
        <w:rPr>
          <w:rFonts w:ascii="Arial Narrow" w:hAnsi="Arial Narrow" w:cs="Arial"/>
        </w:rPr>
        <w:t xml:space="preserve">e </w:t>
      </w:r>
      <w:r w:rsidRPr="00441124">
        <w:rPr>
          <w:rFonts w:ascii="Arial Narrow" w:hAnsi="Arial Narrow" w:cs="Arial"/>
          <w:spacing w:val="5"/>
        </w:rPr>
        <w:t>offr</w:t>
      </w:r>
      <w:r w:rsidRPr="00441124">
        <w:rPr>
          <w:rFonts w:ascii="Arial Narrow" w:hAnsi="Arial Narrow" w:cs="Arial"/>
        </w:rPr>
        <w:t xml:space="preserve">e </w:t>
      </w:r>
      <w:r w:rsidRPr="00441124">
        <w:rPr>
          <w:rFonts w:ascii="Arial Narrow" w:hAnsi="Arial Narrow" w:cs="Arial"/>
          <w:spacing w:val="5"/>
        </w:rPr>
        <w:t>n’es</w:t>
      </w:r>
      <w:r w:rsidRPr="00441124">
        <w:rPr>
          <w:rFonts w:ascii="Arial Narrow" w:hAnsi="Arial Narrow" w:cs="Arial"/>
        </w:rPr>
        <w:t xml:space="preserve">t </w:t>
      </w:r>
      <w:r w:rsidRPr="00441124">
        <w:rPr>
          <w:rFonts w:ascii="Arial Narrow" w:hAnsi="Arial Narrow" w:cs="Arial"/>
          <w:spacing w:val="5"/>
        </w:rPr>
        <w:t>pa</w:t>
      </w:r>
      <w:r w:rsidRPr="00441124">
        <w:rPr>
          <w:rFonts w:ascii="Arial Narrow" w:hAnsi="Arial Narrow" w:cs="Arial"/>
        </w:rPr>
        <w:t xml:space="preserve">s </w:t>
      </w:r>
      <w:r w:rsidRPr="00441124">
        <w:rPr>
          <w:rFonts w:ascii="Arial Narrow" w:hAnsi="Arial Narrow" w:cs="Arial"/>
          <w:spacing w:val="5"/>
        </w:rPr>
        <w:t>conform</w:t>
      </w:r>
      <w:r w:rsidRPr="00441124">
        <w:rPr>
          <w:rFonts w:ascii="Arial Narrow" w:hAnsi="Arial Narrow" w:cs="Arial"/>
        </w:rPr>
        <w:t xml:space="preserve">e </w:t>
      </w:r>
      <w:r w:rsidRPr="00441124">
        <w:rPr>
          <w:rFonts w:ascii="Arial Narrow" w:hAnsi="Arial Narrow" w:cs="Arial"/>
          <w:spacing w:val="5"/>
        </w:rPr>
        <w:t xml:space="preserve">pour l’essentiel </w:t>
      </w:r>
      <w:r w:rsidRPr="00441124">
        <w:rPr>
          <w:rFonts w:ascii="Arial Narrow" w:hAnsi="Arial Narrow" w:cs="Arial"/>
        </w:rPr>
        <w:t xml:space="preserve">au Dossier d’Appel d’Offres, </w:t>
      </w:r>
      <w:r w:rsidRPr="00441124">
        <w:rPr>
          <w:rFonts w:ascii="Arial Narrow" w:hAnsi="Arial Narrow" w:cs="Arial"/>
          <w:spacing w:val="5"/>
        </w:rPr>
        <w:t>ell</w:t>
      </w:r>
      <w:r w:rsidRPr="00441124">
        <w:rPr>
          <w:rFonts w:ascii="Arial Narrow" w:hAnsi="Arial Narrow" w:cs="Arial"/>
        </w:rPr>
        <w:t xml:space="preserve">e </w:t>
      </w:r>
      <w:r w:rsidRPr="00441124">
        <w:rPr>
          <w:rFonts w:ascii="Arial Narrow" w:hAnsi="Arial Narrow" w:cs="Arial"/>
          <w:spacing w:val="5"/>
        </w:rPr>
        <w:t>ser</w:t>
      </w:r>
      <w:r w:rsidRPr="00441124">
        <w:rPr>
          <w:rFonts w:ascii="Arial Narrow" w:hAnsi="Arial Narrow" w:cs="Arial"/>
        </w:rPr>
        <w:t xml:space="preserve">a </w:t>
      </w:r>
      <w:r w:rsidRPr="00441124">
        <w:rPr>
          <w:rFonts w:ascii="Arial Narrow" w:hAnsi="Arial Narrow" w:cs="Arial"/>
          <w:spacing w:val="5"/>
        </w:rPr>
        <w:t>écarté</w:t>
      </w:r>
      <w:r w:rsidRPr="00441124">
        <w:rPr>
          <w:rFonts w:ascii="Arial Narrow" w:hAnsi="Arial Narrow" w:cs="Arial"/>
        </w:rPr>
        <w:t xml:space="preserve">e </w:t>
      </w:r>
      <w:r w:rsidRPr="00441124">
        <w:rPr>
          <w:rFonts w:ascii="Arial Narrow" w:hAnsi="Arial Narrow" w:cs="Arial"/>
          <w:spacing w:val="5"/>
        </w:rPr>
        <w:t>pa</w:t>
      </w:r>
      <w:r w:rsidRPr="00441124">
        <w:rPr>
          <w:rFonts w:ascii="Arial Narrow" w:hAnsi="Arial Narrow" w:cs="Arial"/>
        </w:rPr>
        <w:t xml:space="preserve">r </w:t>
      </w:r>
      <w:r w:rsidRPr="00441124">
        <w:rPr>
          <w:rFonts w:ascii="Arial Narrow" w:hAnsi="Arial Narrow" w:cs="Arial"/>
          <w:spacing w:val="5"/>
        </w:rPr>
        <w:t xml:space="preserve">la </w:t>
      </w:r>
      <w:r w:rsidRPr="00441124">
        <w:rPr>
          <w:rFonts w:ascii="Arial Narrow" w:hAnsi="Arial Narrow" w:cs="Arial"/>
        </w:rPr>
        <w:t>Commission des Marchés Compétente et ne pourra être par la suite rendue conforme.</w:t>
      </w:r>
    </w:p>
    <w:p w:rsidR="00A461ED" w:rsidRPr="00441124" w:rsidRDefault="00A461ED" w:rsidP="00A461ED">
      <w:pPr>
        <w:widowControl w:val="0"/>
        <w:suppressAutoHyphens/>
        <w:autoSpaceDE w:val="0"/>
        <w:autoSpaceDN w:val="0"/>
        <w:spacing w:line="276" w:lineRule="auto"/>
        <w:jc w:val="both"/>
        <w:textAlignment w:val="baseline"/>
        <w:rPr>
          <w:rFonts w:ascii="Arial Narrow" w:hAnsi="Arial Narrow" w:cs="Arial"/>
        </w:rPr>
      </w:pPr>
      <w:r w:rsidRPr="00441124">
        <w:rPr>
          <w:rFonts w:ascii="Arial Narrow" w:hAnsi="Arial Narrow" w:cs="Arial"/>
        </w:rPr>
        <w:t xml:space="preserve">28.5. </w:t>
      </w:r>
      <w:r w:rsidRPr="00441124">
        <w:rPr>
          <w:rFonts w:ascii="Arial Narrow" w:hAnsi="Arial Narrow" w:cs="Arial"/>
          <w:spacing w:val="3"/>
        </w:rPr>
        <w:t>Le Maître d’Ouvrage s</w:t>
      </w:r>
      <w:r w:rsidRPr="00441124">
        <w:rPr>
          <w:rFonts w:ascii="Arial Narrow" w:hAnsi="Arial Narrow" w:cs="Arial"/>
        </w:rPr>
        <w:t xml:space="preserve">e </w:t>
      </w:r>
      <w:r w:rsidRPr="00441124">
        <w:rPr>
          <w:rFonts w:ascii="Arial Narrow" w:hAnsi="Arial Narrow" w:cs="Arial"/>
          <w:spacing w:val="3"/>
        </w:rPr>
        <w:t>réserv</w:t>
      </w:r>
      <w:r w:rsidRPr="00441124">
        <w:rPr>
          <w:rFonts w:ascii="Arial Narrow" w:hAnsi="Arial Narrow" w:cs="Arial"/>
        </w:rPr>
        <w:t xml:space="preserve">e </w:t>
      </w:r>
      <w:r w:rsidRPr="00441124">
        <w:rPr>
          <w:rFonts w:ascii="Arial Narrow" w:hAnsi="Arial Narrow" w:cs="Arial"/>
          <w:spacing w:val="3"/>
        </w:rPr>
        <w:t>l</w:t>
      </w:r>
      <w:r w:rsidRPr="00441124">
        <w:rPr>
          <w:rFonts w:ascii="Arial Narrow" w:hAnsi="Arial Narrow" w:cs="Arial"/>
        </w:rPr>
        <w:t xml:space="preserve">e </w:t>
      </w:r>
      <w:r w:rsidRPr="00441124">
        <w:rPr>
          <w:rFonts w:ascii="Arial Narrow" w:hAnsi="Arial Narrow" w:cs="Arial"/>
          <w:spacing w:val="3"/>
        </w:rPr>
        <w:t xml:space="preserve">droit </w:t>
      </w:r>
      <w:r w:rsidRPr="00441124">
        <w:rPr>
          <w:rFonts w:ascii="Arial Narrow" w:hAnsi="Arial Narrow" w:cs="Arial"/>
        </w:rPr>
        <w:t xml:space="preserve">d’accepter ou de rejeter toute modification, </w:t>
      </w:r>
      <w:r w:rsidRPr="00441124">
        <w:rPr>
          <w:rFonts w:ascii="Arial Narrow" w:hAnsi="Arial Narrow" w:cs="Arial"/>
          <w:spacing w:val="1"/>
        </w:rPr>
        <w:t>divergenc</w:t>
      </w:r>
      <w:r w:rsidRPr="00441124">
        <w:rPr>
          <w:rFonts w:ascii="Arial Narrow" w:hAnsi="Arial Narrow" w:cs="Arial"/>
        </w:rPr>
        <w:t xml:space="preserve">e </w:t>
      </w:r>
      <w:r w:rsidRPr="00441124">
        <w:rPr>
          <w:rFonts w:ascii="Arial Narrow" w:hAnsi="Arial Narrow" w:cs="Arial"/>
          <w:spacing w:val="1"/>
        </w:rPr>
        <w:t>o</w:t>
      </w:r>
      <w:r w:rsidRPr="00441124">
        <w:rPr>
          <w:rFonts w:ascii="Arial Narrow" w:hAnsi="Arial Narrow" w:cs="Arial"/>
        </w:rPr>
        <w:t xml:space="preserve">u </w:t>
      </w:r>
      <w:r w:rsidRPr="00441124">
        <w:rPr>
          <w:rFonts w:ascii="Arial Narrow" w:hAnsi="Arial Narrow" w:cs="Arial"/>
          <w:spacing w:val="1"/>
        </w:rPr>
        <w:t>réserve</w:t>
      </w:r>
      <w:r w:rsidRPr="00441124">
        <w:rPr>
          <w:rFonts w:ascii="Arial Narrow" w:hAnsi="Arial Narrow" w:cs="Arial"/>
        </w:rPr>
        <w:t xml:space="preserve">. </w:t>
      </w:r>
      <w:r w:rsidRPr="00441124">
        <w:rPr>
          <w:rFonts w:ascii="Arial Narrow" w:hAnsi="Arial Narrow" w:cs="Arial"/>
          <w:spacing w:val="1"/>
        </w:rPr>
        <w:t>Le</w:t>
      </w:r>
      <w:r w:rsidRPr="00441124">
        <w:rPr>
          <w:rFonts w:ascii="Arial Narrow" w:hAnsi="Arial Narrow" w:cs="Arial"/>
        </w:rPr>
        <w:t xml:space="preserve">s </w:t>
      </w:r>
      <w:r w:rsidRPr="00441124">
        <w:rPr>
          <w:rFonts w:ascii="Arial Narrow" w:hAnsi="Arial Narrow" w:cs="Arial"/>
          <w:spacing w:val="1"/>
        </w:rPr>
        <w:t xml:space="preserve">modifications, </w:t>
      </w:r>
      <w:r w:rsidRPr="00441124">
        <w:rPr>
          <w:rFonts w:ascii="Arial Narrow" w:hAnsi="Arial Narrow" w:cs="Arial"/>
        </w:rPr>
        <w:t>divergences, variantes et autres facteurs qui dépassent les exigences du Dossier d’Appel d’Offres ne doivent pas être pris en compte lors de l’évaluation des offres.</w:t>
      </w:r>
    </w:p>
    <w:p w:rsidR="00A461ED" w:rsidRPr="00441124" w:rsidRDefault="00A461ED" w:rsidP="00A461ED">
      <w:pPr>
        <w:spacing w:after="23" w:line="228" w:lineRule="auto"/>
        <w:ind w:left="223" w:right="-15" w:hanging="10"/>
        <w:rPr>
          <w:rFonts w:ascii="Arial Narrow" w:hAnsi="Arial Narrow"/>
          <w:color w:val="000000"/>
          <w:sz w:val="28"/>
        </w:rPr>
      </w:pPr>
      <w:r w:rsidRPr="00441124">
        <w:rPr>
          <w:rFonts w:ascii="Arial Narrow" w:hAnsi="Arial Narrow"/>
          <w:color w:val="000000"/>
          <w:u w:val="single" w:color="000000"/>
        </w:rPr>
        <w:t>Article 29</w:t>
      </w:r>
      <w:r w:rsidRPr="00441124">
        <w:rPr>
          <w:rFonts w:ascii="Arial Narrow" w:hAnsi="Arial Narrow"/>
          <w:color w:val="000000"/>
        </w:rPr>
        <w:t xml:space="preserve"> : Critères d’évaluation et de qualification du soumissionnaire </w:t>
      </w:r>
    </w:p>
    <w:p w:rsidR="00A461ED" w:rsidRPr="00441124" w:rsidRDefault="00A461ED" w:rsidP="00A461ED">
      <w:pPr>
        <w:widowControl w:val="0"/>
        <w:tabs>
          <w:tab w:val="left" w:pos="600"/>
          <w:tab w:val="left" w:pos="2760"/>
          <w:tab w:val="left" w:pos="4160"/>
          <w:tab w:val="left" w:pos="4900"/>
        </w:tabs>
        <w:autoSpaceDE w:val="0"/>
        <w:spacing w:line="276" w:lineRule="auto"/>
        <w:ind w:left="-5" w:right="11" w:hanging="10"/>
        <w:jc w:val="both"/>
        <w:rPr>
          <w:rFonts w:ascii="Arial Narrow" w:hAnsi="Arial Narrow" w:cs="Arial"/>
          <w:color w:val="000000"/>
        </w:rPr>
      </w:pPr>
      <w:r w:rsidRPr="00441124">
        <w:rPr>
          <w:rFonts w:ascii="Arial Narrow" w:hAnsi="Arial Narrow" w:cs="Arial"/>
          <w:color w:val="000000"/>
          <w:spacing w:val="5"/>
        </w:rPr>
        <w:t>L</w:t>
      </w:r>
      <w:r w:rsidRPr="00441124">
        <w:rPr>
          <w:rFonts w:ascii="Arial Narrow" w:hAnsi="Arial Narrow" w:cs="Arial"/>
          <w:color w:val="000000"/>
        </w:rPr>
        <w:t xml:space="preserve">a </w:t>
      </w:r>
      <w:r w:rsidRPr="00441124">
        <w:rPr>
          <w:rFonts w:ascii="Arial Narrow" w:hAnsi="Arial Narrow" w:cs="Arial"/>
          <w:color w:val="000000"/>
          <w:spacing w:val="5"/>
        </w:rPr>
        <w:t>Sous-commissio</w:t>
      </w:r>
      <w:r w:rsidRPr="00441124">
        <w:rPr>
          <w:rFonts w:ascii="Arial Narrow" w:hAnsi="Arial Narrow" w:cs="Arial"/>
          <w:color w:val="000000"/>
        </w:rPr>
        <w:t xml:space="preserve">n </w:t>
      </w:r>
      <w:r w:rsidRPr="00441124">
        <w:rPr>
          <w:rFonts w:ascii="Arial Narrow" w:hAnsi="Arial Narrow" w:cs="Arial"/>
          <w:color w:val="000000"/>
          <w:spacing w:val="5"/>
        </w:rPr>
        <w:t>s’assurer</w:t>
      </w:r>
      <w:r w:rsidRPr="00441124">
        <w:rPr>
          <w:rFonts w:ascii="Arial Narrow" w:hAnsi="Arial Narrow" w:cs="Arial"/>
          <w:color w:val="000000"/>
        </w:rPr>
        <w:t xml:space="preserve">a </w:t>
      </w:r>
      <w:r w:rsidRPr="00441124">
        <w:rPr>
          <w:rFonts w:ascii="Arial Narrow" w:hAnsi="Arial Narrow" w:cs="Arial"/>
          <w:color w:val="000000"/>
          <w:spacing w:val="5"/>
        </w:rPr>
        <w:t>qu</w:t>
      </w:r>
      <w:r w:rsidRPr="00441124">
        <w:rPr>
          <w:rFonts w:ascii="Arial Narrow" w:hAnsi="Arial Narrow" w:cs="Arial"/>
          <w:color w:val="000000"/>
        </w:rPr>
        <w:t xml:space="preserve">e </w:t>
      </w:r>
      <w:r w:rsidRPr="00441124">
        <w:rPr>
          <w:rFonts w:ascii="Arial Narrow" w:hAnsi="Arial Narrow" w:cs="Arial"/>
          <w:color w:val="000000"/>
          <w:spacing w:val="5"/>
        </w:rPr>
        <w:t xml:space="preserve">le </w:t>
      </w:r>
      <w:r w:rsidRPr="00441124">
        <w:rPr>
          <w:rFonts w:ascii="Arial Narrow" w:hAnsi="Arial Narrow" w:cs="Arial"/>
          <w:color w:val="000000"/>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A461ED" w:rsidRPr="00441124" w:rsidRDefault="00A461ED" w:rsidP="00A461ED">
      <w:pPr>
        <w:spacing w:after="23" w:line="228" w:lineRule="auto"/>
        <w:ind w:left="223" w:right="-15" w:hanging="10"/>
        <w:rPr>
          <w:rFonts w:ascii="Arial Narrow" w:hAnsi="Arial Narrow"/>
          <w:color w:val="000000"/>
        </w:rPr>
      </w:pPr>
      <w:r w:rsidRPr="00441124">
        <w:rPr>
          <w:rFonts w:ascii="Arial Narrow" w:hAnsi="Arial Narrow"/>
          <w:color w:val="000000"/>
          <w:u w:val="single" w:color="000000"/>
        </w:rPr>
        <w:t>Article 30</w:t>
      </w:r>
      <w:r w:rsidRPr="00441124">
        <w:rPr>
          <w:rFonts w:ascii="Arial Narrow" w:hAnsi="Arial Narrow"/>
          <w:color w:val="000000"/>
        </w:rPr>
        <w:t xml:space="preserve"> : Correction des erreurs </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30.1. La Sous-commission d’analyse vérifiera les offres reconnues conformes pour l’essentiel au Dossier d’Appel d’Offres pour en rectifier les erreurs de calcul éventuelles. La sous- commission d’analyse corrigera les erreurs de la façon suivante :</w:t>
      </w:r>
    </w:p>
    <w:p w:rsidR="00A461ED" w:rsidRPr="00441124" w:rsidRDefault="00A461ED" w:rsidP="00A461ED">
      <w:pPr>
        <w:widowControl w:val="0"/>
        <w:suppressAutoHyphens/>
        <w:autoSpaceDE w:val="0"/>
        <w:autoSpaceDN w:val="0"/>
        <w:spacing w:after="0" w:line="276" w:lineRule="auto"/>
        <w:ind w:left="284" w:firstLine="283"/>
        <w:jc w:val="both"/>
        <w:textAlignment w:val="baseline"/>
        <w:rPr>
          <w:rFonts w:ascii="Arial Narrow" w:hAnsi="Arial Narrow" w:cs="Arial"/>
        </w:rPr>
      </w:pPr>
      <w:r w:rsidRPr="00441124">
        <w:rPr>
          <w:rFonts w:ascii="Arial Narrow" w:hAnsi="Arial Narrow" w:cs="Arial"/>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A461ED" w:rsidRPr="00441124" w:rsidRDefault="00A461ED" w:rsidP="00A461ED">
      <w:pPr>
        <w:widowControl w:val="0"/>
        <w:suppressAutoHyphens/>
        <w:autoSpaceDE w:val="0"/>
        <w:autoSpaceDN w:val="0"/>
        <w:spacing w:after="0" w:line="276" w:lineRule="auto"/>
        <w:ind w:left="284" w:firstLine="283"/>
        <w:jc w:val="both"/>
        <w:textAlignment w:val="baseline"/>
        <w:rPr>
          <w:rFonts w:ascii="Arial Narrow" w:hAnsi="Arial Narrow" w:cs="Arial"/>
        </w:rPr>
      </w:pPr>
      <w:r w:rsidRPr="00441124">
        <w:rPr>
          <w:rFonts w:ascii="Arial Narrow" w:hAnsi="Arial Narrow" w:cs="Arial"/>
        </w:rPr>
        <w:t xml:space="preserve">b. Si le total obtenu par addition ou soustraction des sous totaux n’est pas exact, les sous totaux feront foi et le </w:t>
      </w:r>
      <w:r w:rsidRPr="00441124">
        <w:rPr>
          <w:rFonts w:ascii="Arial Narrow" w:hAnsi="Arial Narrow" w:cs="Arial"/>
        </w:rPr>
        <w:lastRenderedPageBreak/>
        <w:t>total sera corrigé ;</w:t>
      </w:r>
    </w:p>
    <w:p w:rsidR="00A461ED" w:rsidRPr="00441124" w:rsidRDefault="00A461ED" w:rsidP="00A461ED">
      <w:pPr>
        <w:widowControl w:val="0"/>
        <w:suppressAutoHyphens/>
        <w:autoSpaceDE w:val="0"/>
        <w:autoSpaceDN w:val="0"/>
        <w:spacing w:after="0" w:line="276" w:lineRule="auto"/>
        <w:ind w:left="284" w:firstLine="283"/>
        <w:jc w:val="both"/>
        <w:textAlignment w:val="baseline"/>
        <w:rPr>
          <w:rFonts w:ascii="Arial Narrow" w:hAnsi="Arial Narrow" w:cs="Arial"/>
        </w:rPr>
      </w:pPr>
      <w:r w:rsidRPr="00441124">
        <w:rPr>
          <w:rFonts w:ascii="Arial Narrow" w:hAnsi="Arial Narrow" w:cs="Arial"/>
        </w:rPr>
        <w:t>c. En cas de divergence entre les prix e</w:t>
      </w:r>
      <w:r>
        <w:rPr>
          <w:rFonts w:ascii="Arial Narrow" w:hAnsi="Arial Narrow" w:cs="Arial"/>
        </w:rPr>
        <w:t xml:space="preserve">n chiffres et ceux en lettres, </w:t>
      </w:r>
      <w:r w:rsidRPr="00441124">
        <w:rPr>
          <w:rFonts w:ascii="Arial Narrow" w:hAnsi="Arial Narrow" w:cs="Arial"/>
        </w:rPr>
        <w:t>le prix en lettres fait foi.</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30.2. Le montant figurant dans la Soumission sera corrigé par la Sous-commission d’analyse, conformément à la procédure de correction d’erreurs susmentionnée et, avec la confirmation du Soumissionnaire, ledit montant sera réputé l’engager.</w:t>
      </w:r>
    </w:p>
    <w:p w:rsidR="00A461ED" w:rsidRPr="00441124" w:rsidRDefault="00A461ED" w:rsidP="00A461ED">
      <w:pPr>
        <w:widowControl w:val="0"/>
        <w:suppressAutoHyphens/>
        <w:autoSpaceDE w:val="0"/>
        <w:autoSpaceDN w:val="0"/>
        <w:spacing w:line="276" w:lineRule="auto"/>
        <w:jc w:val="both"/>
        <w:textAlignment w:val="baseline"/>
        <w:rPr>
          <w:rFonts w:ascii="Arial Narrow" w:hAnsi="Arial Narrow" w:cs="Arial"/>
        </w:rPr>
      </w:pPr>
      <w:r w:rsidRPr="00441124">
        <w:rPr>
          <w:rFonts w:ascii="Arial Narrow" w:hAnsi="Arial Narrow" w:cs="Arial"/>
        </w:rPr>
        <w:t>30.3. Si le Soumissionnaire ayant présenté l’offre évaluée la moins-disante, n’accepte pas les corrections apportées, son offre sera écartée et sa caution de soumission saisie.</w:t>
      </w:r>
    </w:p>
    <w:p w:rsidR="00A461ED" w:rsidRPr="00441124" w:rsidRDefault="00A461ED" w:rsidP="00A461ED">
      <w:pPr>
        <w:spacing w:after="23" w:line="228" w:lineRule="auto"/>
        <w:ind w:left="223" w:right="-15" w:hanging="10"/>
        <w:rPr>
          <w:rFonts w:ascii="Arial Narrow" w:hAnsi="Arial Narrow"/>
          <w:color w:val="000000"/>
        </w:rPr>
      </w:pPr>
      <w:r w:rsidRPr="00441124">
        <w:rPr>
          <w:rFonts w:ascii="Arial Narrow" w:hAnsi="Arial Narrow"/>
          <w:color w:val="000000"/>
          <w:u w:val="single" w:color="000000"/>
        </w:rPr>
        <w:t>Article31</w:t>
      </w:r>
      <w:r w:rsidRPr="00441124">
        <w:rPr>
          <w:rFonts w:ascii="Arial Narrow" w:hAnsi="Arial Narrow"/>
          <w:color w:val="000000"/>
        </w:rPr>
        <w:t xml:space="preserve">: Conversion en une seule monnaie </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r w:rsidRPr="00441124">
        <w:rPr>
          <w:rFonts w:ascii="Arial Narrow" w:hAnsi="Arial Narrow" w:cs="Arial"/>
          <w:color w:val="000000"/>
        </w:rPr>
        <w:t>31.1. Pour faciliter l’évaluation et la comparaison des offres, la sous-commission d’analyse convertira les prix des offres exprimés dans les diverses monnaies dans lesquelles le montant de l’offre est payable en francs CFA.</w:t>
      </w:r>
    </w:p>
    <w:p w:rsidR="00A461ED" w:rsidRPr="00A765D4" w:rsidRDefault="00A461ED" w:rsidP="00A461ED">
      <w:pPr>
        <w:widowControl w:val="0"/>
        <w:autoSpaceDE w:val="0"/>
        <w:spacing w:line="276" w:lineRule="auto"/>
        <w:ind w:left="-5" w:right="11" w:hanging="10"/>
        <w:jc w:val="both"/>
        <w:rPr>
          <w:rFonts w:ascii="Arial Narrow" w:hAnsi="Arial Narrow" w:cs="Arial"/>
          <w:color w:val="000000"/>
        </w:rPr>
      </w:pPr>
      <w:r w:rsidRPr="00441124">
        <w:rPr>
          <w:rFonts w:ascii="Arial Narrow" w:hAnsi="Arial Narrow" w:cs="Arial"/>
          <w:color w:val="000000"/>
        </w:rPr>
        <w:t>31.2. La conversion se fera en utilisant le cours vendeur fixé par la Banque des Etats de l’Afrique Centrale (BEAC), dans les conditi</w:t>
      </w:r>
      <w:r>
        <w:rPr>
          <w:rFonts w:ascii="Arial Narrow" w:hAnsi="Arial Narrow" w:cs="Arial"/>
          <w:color w:val="000000"/>
        </w:rPr>
        <w:t>ons définies par le RPAO.</w:t>
      </w:r>
    </w:p>
    <w:p w:rsidR="00A461ED" w:rsidRPr="00441124" w:rsidRDefault="00A461ED" w:rsidP="00A461ED">
      <w:pPr>
        <w:spacing w:line="276" w:lineRule="auto"/>
        <w:ind w:left="223" w:right="-15" w:hanging="10"/>
        <w:jc w:val="both"/>
        <w:rPr>
          <w:rFonts w:ascii="Arial Narrow" w:hAnsi="Arial Narrow"/>
          <w:color w:val="000000"/>
        </w:rPr>
      </w:pPr>
      <w:r w:rsidRPr="00441124">
        <w:rPr>
          <w:rFonts w:ascii="Arial Narrow" w:hAnsi="Arial Narrow"/>
          <w:color w:val="000000"/>
          <w:u w:val="single" w:color="000000"/>
        </w:rPr>
        <w:t>Article 32</w:t>
      </w:r>
      <w:r w:rsidRPr="00441124">
        <w:rPr>
          <w:rFonts w:ascii="Arial Narrow" w:hAnsi="Arial Narrow"/>
          <w:color w:val="000000"/>
        </w:rPr>
        <w:t xml:space="preserve"> : Evaluation et comparaison des offres au plan financier </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32.1. Seules les offres reconnues conformes, selon les dispositions des articles 28, 29 du RGAO, seront évaluées et comparées par la Sous- commission d’analyse.</w:t>
      </w:r>
    </w:p>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32.2. En évaluant les offres, la sous-commission déterminera pour chaque offre le montant évalué de l’offre en rectifiant son montant comme suit :</w:t>
      </w:r>
    </w:p>
    <w:p w:rsidR="00A461ED" w:rsidRPr="00441124" w:rsidRDefault="00A461ED" w:rsidP="00A461ED">
      <w:pPr>
        <w:widowControl w:val="0"/>
        <w:suppressAutoHyphens/>
        <w:autoSpaceDE w:val="0"/>
        <w:autoSpaceDN w:val="0"/>
        <w:spacing w:after="0" w:line="276" w:lineRule="auto"/>
        <w:ind w:left="567"/>
        <w:jc w:val="both"/>
        <w:textAlignment w:val="baseline"/>
        <w:rPr>
          <w:rFonts w:ascii="Arial Narrow" w:hAnsi="Arial Narrow" w:cs="Arial"/>
        </w:rPr>
      </w:pPr>
      <w:r w:rsidRPr="00441124">
        <w:rPr>
          <w:rFonts w:ascii="Arial Narrow" w:hAnsi="Arial Narrow" w:cs="Arial"/>
          <w:w w:val="96"/>
        </w:rPr>
        <w:t>a.</w:t>
      </w:r>
      <w:r w:rsidRPr="00441124">
        <w:rPr>
          <w:rFonts w:ascii="Arial Narrow" w:hAnsi="Arial Narrow" w:cs="Arial"/>
        </w:rPr>
        <w:t xml:space="preserve"> En corrigeant toute erreur éventuelle conformément aux dispositions de l’article 30.2 du RGAO ;</w:t>
      </w:r>
    </w:p>
    <w:p w:rsidR="00A461ED" w:rsidRPr="00441124" w:rsidRDefault="00A461ED" w:rsidP="00A461ED">
      <w:pPr>
        <w:widowControl w:val="0"/>
        <w:suppressAutoHyphens/>
        <w:autoSpaceDE w:val="0"/>
        <w:autoSpaceDN w:val="0"/>
        <w:spacing w:after="0" w:line="276" w:lineRule="auto"/>
        <w:ind w:left="567"/>
        <w:jc w:val="both"/>
        <w:textAlignment w:val="baseline"/>
        <w:rPr>
          <w:rFonts w:ascii="Arial Narrow" w:hAnsi="Arial Narrow" w:cs="Arial"/>
        </w:rPr>
      </w:pPr>
      <w:r w:rsidRPr="00441124">
        <w:rPr>
          <w:rFonts w:ascii="Arial Narrow" w:hAnsi="Arial Narrow" w:cs="Arial"/>
          <w:w w:val="96"/>
        </w:rPr>
        <w:t>b</w:t>
      </w:r>
      <w:r w:rsidRPr="00441124">
        <w:rPr>
          <w:rFonts w:ascii="Arial Narrow" w:hAnsi="Arial Narrow" w:cs="Arial"/>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A461ED" w:rsidRPr="00441124" w:rsidRDefault="00A461ED" w:rsidP="00A461ED">
      <w:pPr>
        <w:widowControl w:val="0"/>
        <w:suppressAutoHyphens/>
        <w:autoSpaceDE w:val="0"/>
        <w:autoSpaceDN w:val="0"/>
        <w:spacing w:after="0" w:line="276" w:lineRule="auto"/>
        <w:ind w:left="567"/>
        <w:jc w:val="both"/>
        <w:textAlignment w:val="baseline"/>
        <w:rPr>
          <w:rFonts w:ascii="Arial Narrow" w:hAnsi="Arial Narrow" w:cs="Arial"/>
        </w:rPr>
      </w:pPr>
      <w:r w:rsidRPr="00441124">
        <w:rPr>
          <w:rFonts w:ascii="Arial Narrow" w:hAnsi="Arial Narrow" w:cs="Arial"/>
        </w:rPr>
        <w:t>c. En convertissant en une seule monnaie le montant résultant des rectifications (a) et (b) ci-dessus, conformément aux dispositions de l’article 31.2 du RGAO ;</w:t>
      </w:r>
    </w:p>
    <w:p w:rsidR="00A461ED" w:rsidRPr="00441124" w:rsidRDefault="00A461ED" w:rsidP="00A461ED">
      <w:pPr>
        <w:widowControl w:val="0"/>
        <w:suppressAutoHyphens/>
        <w:autoSpaceDE w:val="0"/>
        <w:autoSpaceDN w:val="0"/>
        <w:spacing w:after="0" w:line="276" w:lineRule="auto"/>
        <w:ind w:left="567"/>
        <w:jc w:val="both"/>
        <w:textAlignment w:val="baseline"/>
        <w:rPr>
          <w:rFonts w:ascii="Arial Narrow" w:hAnsi="Arial Narrow" w:cs="Arial"/>
        </w:rPr>
      </w:pPr>
      <w:r w:rsidRPr="00441124">
        <w:rPr>
          <w:rFonts w:ascii="Arial Narrow" w:hAnsi="Arial Narrow" w:cs="Arial"/>
          <w:w w:val="96"/>
        </w:rPr>
        <w:t>d.</w:t>
      </w:r>
      <w:r w:rsidRPr="00441124">
        <w:rPr>
          <w:rFonts w:ascii="Arial Narrow" w:hAnsi="Arial Narrow" w:cs="Arial"/>
        </w:rPr>
        <w:t xml:space="preserve"> En ajustant de façon appropriée, sur des bases techniques ou financières, toute autre modification, divergence ou réserve quantifiable ;</w:t>
      </w:r>
    </w:p>
    <w:p w:rsidR="00A461ED" w:rsidRPr="00441124" w:rsidRDefault="00A461ED" w:rsidP="00A461ED">
      <w:pPr>
        <w:widowControl w:val="0"/>
        <w:suppressAutoHyphens/>
        <w:autoSpaceDE w:val="0"/>
        <w:autoSpaceDN w:val="0"/>
        <w:spacing w:after="0" w:line="276" w:lineRule="auto"/>
        <w:ind w:left="567"/>
        <w:jc w:val="both"/>
        <w:textAlignment w:val="baseline"/>
        <w:rPr>
          <w:rFonts w:ascii="Arial Narrow" w:hAnsi="Arial Narrow" w:cs="Arial"/>
        </w:rPr>
      </w:pPr>
      <w:r w:rsidRPr="00441124">
        <w:rPr>
          <w:rFonts w:ascii="Arial Narrow" w:hAnsi="Arial Narrow" w:cs="Arial"/>
        </w:rPr>
        <w:t>e. En prenant en considération les différents délais d’exécution proposés par les soumissionnaires, s’ils sont autorisés par le RPAO ;</w:t>
      </w:r>
    </w:p>
    <w:p w:rsidR="00A461ED" w:rsidRPr="00441124" w:rsidRDefault="00A461ED" w:rsidP="00A461ED">
      <w:pPr>
        <w:widowControl w:val="0"/>
        <w:suppressAutoHyphens/>
        <w:autoSpaceDE w:val="0"/>
        <w:autoSpaceDN w:val="0"/>
        <w:spacing w:after="0" w:line="276" w:lineRule="auto"/>
        <w:ind w:left="567"/>
        <w:jc w:val="both"/>
        <w:textAlignment w:val="baseline"/>
        <w:rPr>
          <w:rFonts w:ascii="Arial Narrow" w:hAnsi="Arial Narrow" w:cs="Arial"/>
        </w:rPr>
      </w:pPr>
      <w:r w:rsidRPr="00441124">
        <w:rPr>
          <w:rFonts w:ascii="Arial Narrow" w:hAnsi="Arial Narrow" w:cs="Arial"/>
        </w:rPr>
        <w:t>f.  Le cas échéant, conformément aux dispositions de l’article 13.2 du RGAO et du RPAO, en appliquant les remises offertes par le Soumissionnaire pour l’attribution de plus d’un lot, si cet appel d’offres est lancé simultanément pour plusieurs lots.</w:t>
      </w:r>
    </w:p>
    <w:p w:rsidR="00A461ED" w:rsidRPr="00441124" w:rsidRDefault="00A461ED" w:rsidP="00A461ED">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76" w:lineRule="auto"/>
        <w:ind w:left="567"/>
        <w:jc w:val="both"/>
        <w:textAlignment w:val="baseline"/>
        <w:rPr>
          <w:rFonts w:ascii="Arial Narrow" w:hAnsi="Arial Narrow" w:cs="Arial"/>
        </w:rPr>
      </w:pPr>
      <w:bookmarkStart w:id="41" w:name="_Hlk159259844"/>
      <w:r w:rsidRPr="00441124">
        <w:rPr>
          <w:rFonts w:ascii="Arial Narrow" w:hAnsi="Arial Narrow" w:cs="Arial"/>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bookmarkEnd w:id="41"/>
    <w:p w:rsidR="00A461ED" w:rsidRPr="00441124" w:rsidRDefault="00A461ED" w:rsidP="00A461ED">
      <w:pPr>
        <w:widowControl w:val="0"/>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 xml:space="preserve">32.3. </w:t>
      </w:r>
      <w:r w:rsidRPr="00441124">
        <w:rPr>
          <w:rFonts w:ascii="Arial Narrow" w:hAnsi="Arial Narrow" w:cs="Arial"/>
          <w:spacing w:val="5"/>
        </w:rPr>
        <w:t>L’effe</w:t>
      </w:r>
      <w:r w:rsidRPr="00441124">
        <w:rPr>
          <w:rFonts w:ascii="Arial Narrow" w:hAnsi="Arial Narrow" w:cs="Arial"/>
        </w:rPr>
        <w:t xml:space="preserve">t </w:t>
      </w:r>
      <w:r w:rsidRPr="00441124">
        <w:rPr>
          <w:rFonts w:ascii="Arial Narrow" w:hAnsi="Arial Narrow" w:cs="Arial"/>
          <w:spacing w:val="5"/>
        </w:rPr>
        <w:t>estim</w:t>
      </w:r>
      <w:r w:rsidRPr="00441124">
        <w:rPr>
          <w:rFonts w:ascii="Arial Narrow" w:hAnsi="Arial Narrow" w:cs="Arial"/>
        </w:rPr>
        <w:t xml:space="preserve">é </w:t>
      </w:r>
      <w:r w:rsidRPr="00441124">
        <w:rPr>
          <w:rFonts w:ascii="Arial Narrow" w:hAnsi="Arial Narrow" w:cs="Arial"/>
          <w:spacing w:val="5"/>
        </w:rPr>
        <w:t>de</w:t>
      </w:r>
      <w:r w:rsidRPr="00441124">
        <w:rPr>
          <w:rFonts w:ascii="Arial Narrow" w:hAnsi="Arial Narrow" w:cs="Arial"/>
        </w:rPr>
        <w:t xml:space="preserve">s </w:t>
      </w:r>
      <w:r w:rsidRPr="00441124">
        <w:rPr>
          <w:rFonts w:ascii="Arial Narrow" w:hAnsi="Arial Narrow" w:cs="Arial"/>
          <w:spacing w:val="5"/>
        </w:rPr>
        <w:t>formule</w:t>
      </w:r>
      <w:r w:rsidRPr="00441124">
        <w:rPr>
          <w:rFonts w:ascii="Arial Narrow" w:hAnsi="Arial Narrow" w:cs="Arial"/>
        </w:rPr>
        <w:t xml:space="preserve">s </w:t>
      </w:r>
      <w:r w:rsidRPr="00441124">
        <w:rPr>
          <w:rFonts w:ascii="Arial Narrow" w:hAnsi="Arial Narrow" w:cs="Arial"/>
          <w:spacing w:val="5"/>
        </w:rPr>
        <w:t>d</w:t>
      </w:r>
      <w:r w:rsidRPr="00441124">
        <w:rPr>
          <w:rFonts w:ascii="Arial Narrow" w:hAnsi="Arial Narrow" w:cs="Arial"/>
        </w:rPr>
        <w:t xml:space="preserve">e </w:t>
      </w:r>
      <w:r w:rsidRPr="00441124">
        <w:rPr>
          <w:rFonts w:ascii="Arial Narrow" w:hAnsi="Arial Narrow" w:cs="Arial"/>
          <w:spacing w:val="5"/>
        </w:rPr>
        <w:t xml:space="preserve">révision </w:t>
      </w:r>
      <w:r w:rsidRPr="00441124">
        <w:rPr>
          <w:rFonts w:ascii="Arial Narrow" w:hAnsi="Arial Narrow" w:cs="Arial"/>
        </w:rPr>
        <w:t>des prix figurant dans les CCAG et CCAP, appliquées durant la période d’exécution du Marché, ne sera pas pris en considération lors de l’évaluation des offres.</w:t>
      </w:r>
    </w:p>
    <w:p w:rsidR="00A461ED" w:rsidRPr="00441124" w:rsidRDefault="00A461ED" w:rsidP="00A461ED">
      <w:pPr>
        <w:widowControl w:val="0"/>
        <w:tabs>
          <w:tab w:val="left" w:pos="1040"/>
          <w:tab w:val="left" w:pos="1820"/>
          <w:tab w:val="left" w:pos="2840"/>
          <w:tab w:val="left" w:pos="3240"/>
          <w:tab w:val="left" w:pos="4760"/>
        </w:tabs>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 xml:space="preserve">32.4. </w:t>
      </w:r>
      <w:r w:rsidRPr="00441124">
        <w:rPr>
          <w:rFonts w:ascii="Arial Narrow" w:hAnsi="Arial Narrow" w:cs="Arial"/>
          <w:spacing w:val="5"/>
        </w:rPr>
        <w:t>S</w:t>
      </w:r>
      <w:r w:rsidRPr="00441124">
        <w:rPr>
          <w:rFonts w:ascii="Arial Narrow" w:hAnsi="Arial Narrow" w:cs="Arial"/>
        </w:rPr>
        <w:t xml:space="preserve">i </w:t>
      </w:r>
      <w:r w:rsidRPr="00441124">
        <w:rPr>
          <w:rFonts w:ascii="Arial Narrow" w:hAnsi="Arial Narrow" w:cs="Arial"/>
          <w:spacing w:val="5"/>
        </w:rPr>
        <w:t>l’offr</w:t>
      </w:r>
      <w:r w:rsidRPr="00441124">
        <w:rPr>
          <w:rFonts w:ascii="Arial Narrow" w:hAnsi="Arial Narrow" w:cs="Arial"/>
        </w:rPr>
        <w:t xml:space="preserve">e </w:t>
      </w:r>
      <w:bookmarkStart w:id="42" w:name="_Hlk159259922"/>
      <w:r w:rsidRPr="00441124">
        <w:rPr>
          <w:rFonts w:ascii="Arial Narrow" w:hAnsi="Arial Narrow" w:cs="Arial"/>
        </w:rPr>
        <w:t xml:space="preserve">financière </w:t>
      </w:r>
      <w:r w:rsidRPr="00441124">
        <w:rPr>
          <w:rFonts w:ascii="Arial Narrow" w:hAnsi="Arial Narrow" w:cs="Arial"/>
          <w:spacing w:val="5"/>
        </w:rPr>
        <w:t>évalué</w:t>
      </w:r>
      <w:r w:rsidRPr="00441124">
        <w:rPr>
          <w:rFonts w:ascii="Arial Narrow" w:hAnsi="Arial Narrow" w:cs="Arial"/>
        </w:rPr>
        <w:t xml:space="preserve">e </w:t>
      </w:r>
      <w:r w:rsidRPr="00441124">
        <w:rPr>
          <w:rFonts w:ascii="Arial Narrow" w:hAnsi="Arial Narrow" w:cs="Arial"/>
          <w:spacing w:val="5"/>
        </w:rPr>
        <w:t>l</w:t>
      </w:r>
      <w:r w:rsidRPr="00441124">
        <w:rPr>
          <w:rFonts w:ascii="Arial Narrow" w:hAnsi="Arial Narrow" w:cs="Arial"/>
        </w:rPr>
        <w:t xml:space="preserve">a </w:t>
      </w:r>
      <w:r w:rsidRPr="00441124">
        <w:rPr>
          <w:rFonts w:ascii="Arial Narrow" w:hAnsi="Arial Narrow" w:cs="Arial"/>
          <w:spacing w:val="5"/>
        </w:rPr>
        <w:t>moins-disant</w:t>
      </w:r>
      <w:r w:rsidRPr="00441124">
        <w:rPr>
          <w:rFonts w:ascii="Arial Narrow" w:hAnsi="Arial Narrow" w:cs="Arial"/>
        </w:rPr>
        <w:t xml:space="preserve">e </w:t>
      </w:r>
      <w:bookmarkEnd w:id="42"/>
      <w:r w:rsidRPr="00441124">
        <w:rPr>
          <w:rFonts w:ascii="Arial Narrow" w:hAnsi="Arial Narrow" w:cs="Arial"/>
          <w:spacing w:val="5"/>
        </w:rPr>
        <w:t xml:space="preserve">est </w:t>
      </w:r>
      <w:r w:rsidRPr="00441124">
        <w:rPr>
          <w:rFonts w:ascii="Arial Narrow" w:hAnsi="Arial Narrow" w:cs="Arial"/>
        </w:rPr>
        <w:t xml:space="preserve">jugée anormalement basse </w:t>
      </w:r>
      <w:bookmarkStart w:id="43" w:name="_Hlk159259982"/>
      <w:r w:rsidRPr="00441124">
        <w:rPr>
          <w:rFonts w:ascii="Arial Narrow" w:hAnsi="Arial Narrow" w:cs="Arial"/>
        </w:rPr>
        <w:t xml:space="preserve">ou est fortement déséquilibrée </w:t>
      </w:r>
      <w:bookmarkEnd w:id="43"/>
      <w:r w:rsidRPr="00441124">
        <w:rPr>
          <w:rFonts w:ascii="Arial Narrow" w:hAnsi="Arial Narrow" w:cs="Arial"/>
        </w:rPr>
        <w:t xml:space="preserve">par rapport à l’estimation faite par le Maître d’Ouvrage des travaux à exécuter dans le cadre du Marché, la </w:t>
      </w:r>
      <w:r w:rsidRPr="00441124">
        <w:rPr>
          <w:rFonts w:ascii="Arial Narrow" w:hAnsi="Arial Narrow" w:cs="Arial"/>
          <w:spacing w:val="-3"/>
        </w:rPr>
        <w:t xml:space="preserve">sous-commission </w:t>
      </w:r>
      <w:r w:rsidRPr="00441124">
        <w:rPr>
          <w:rFonts w:ascii="Arial Narrow" w:hAnsi="Arial Narrow" w:cs="Arial"/>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A461ED" w:rsidRPr="00441124" w:rsidRDefault="00A461ED" w:rsidP="00A461ED">
      <w:pPr>
        <w:widowControl w:val="0"/>
        <w:tabs>
          <w:tab w:val="left" w:pos="1040"/>
          <w:tab w:val="left" w:pos="1820"/>
          <w:tab w:val="left" w:pos="2840"/>
          <w:tab w:val="left" w:pos="3240"/>
          <w:tab w:val="left" w:pos="4760"/>
        </w:tabs>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 xml:space="preserve">32.5 Sur proposition de la sous-commission d’analyse, le Président de la Commission de Passation de marchés peut demander aux soumissionnaires ou aux administrations et organismes compétents des éclaircissements sur les offres.  </w:t>
      </w:r>
    </w:p>
    <w:p w:rsidR="00A461ED" w:rsidRPr="00441124" w:rsidRDefault="00A461ED" w:rsidP="00A461ED">
      <w:pPr>
        <w:widowControl w:val="0"/>
        <w:tabs>
          <w:tab w:val="left" w:pos="1040"/>
          <w:tab w:val="left" w:pos="1820"/>
          <w:tab w:val="left" w:pos="2840"/>
          <w:tab w:val="left" w:pos="3240"/>
          <w:tab w:val="left" w:pos="4760"/>
        </w:tabs>
        <w:suppressAutoHyphens/>
        <w:autoSpaceDE w:val="0"/>
        <w:autoSpaceDN w:val="0"/>
        <w:spacing w:after="0" w:line="276" w:lineRule="auto"/>
        <w:jc w:val="both"/>
        <w:textAlignment w:val="baseline"/>
        <w:rPr>
          <w:rFonts w:ascii="Arial Narrow" w:hAnsi="Arial Narrow" w:cs="Arial"/>
        </w:rPr>
      </w:pPr>
      <w:r w:rsidRPr="00441124">
        <w:rPr>
          <w:rFonts w:ascii="Arial Narrow" w:hAnsi="Arial Narrow" w:cs="Arial"/>
        </w:rPr>
        <w:t>32.6 Dans le cas où une offre est jugée anormalement basse, la Commission de Passation des Marchés propose au Maître d'Ouvrage, de demander des justificatifs au soumissionnaire concerné. Au cas où ils sont jugés inacceptables, ils sont transmis par le MO/MOD à l'organisme chargé de la régulation des marchés publics, pour avis, en même temps que la demande d’éclaircissement.</w:t>
      </w:r>
    </w:p>
    <w:p w:rsidR="00A461ED" w:rsidRPr="00441124" w:rsidRDefault="00A461ED" w:rsidP="00A461ED">
      <w:pPr>
        <w:spacing w:line="276" w:lineRule="auto"/>
        <w:ind w:left="228"/>
        <w:jc w:val="both"/>
        <w:rPr>
          <w:rFonts w:ascii="Arial Narrow" w:hAnsi="Arial Narrow" w:cs="Arial"/>
        </w:rPr>
      </w:pPr>
      <w:r w:rsidRPr="00441124">
        <w:rPr>
          <w:rFonts w:ascii="Arial Narrow" w:hAnsi="Arial Narrow" w:cs="Arial"/>
        </w:rPr>
        <w:lastRenderedPageBreak/>
        <w:t>Le Maître d’Ouvrage tient compte de l’avis l’organisme chargé de la régulation des marchés publics pour se prononcer.</w:t>
      </w:r>
    </w:p>
    <w:p w:rsidR="00A461ED" w:rsidRPr="00441124" w:rsidRDefault="00A461ED" w:rsidP="00A461ED">
      <w:pPr>
        <w:spacing w:after="23" w:line="228" w:lineRule="auto"/>
        <w:ind w:left="223" w:right="-15" w:hanging="10"/>
        <w:rPr>
          <w:rFonts w:ascii="Arial Narrow" w:hAnsi="Arial Narrow"/>
          <w:color w:val="000000"/>
        </w:rPr>
      </w:pPr>
      <w:r w:rsidRPr="00441124">
        <w:rPr>
          <w:rFonts w:ascii="Arial Narrow" w:hAnsi="Arial Narrow"/>
          <w:color w:val="000000"/>
          <w:u w:val="single" w:color="000000"/>
        </w:rPr>
        <w:t>Article33</w:t>
      </w:r>
      <w:r w:rsidRPr="00441124">
        <w:rPr>
          <w:rFonts w:ascii="Arial Narrow" w:hAnsi="Arial Narrow"/>
          <w:color w:val="000000"/>
        </w:rPr>
        <w:t xml:space="preserve">: Préférence accordée  aux  soumissionnaires nationaux </w:t>
      </w:r>
    </w:p>
    <w:p w:rsidR="00A461ED" w:rsidRPr="00441124" w:rsidRDefault="00A461ED" w:rsidP="00A461ED">
      <w:pPr>
        <w:widowControl w:val="0"/>
        <w:autoSpaceDE w:val="0"/>
        <w:spacing w:line="276" w:lineRule="auto"/>
        <w:ind w:left="-5" w:right="11" w:hanging="10"/>
        <w:jc w:val="both"/>
        <w:rPr>
          <w:rFonts w:ascii="Arial Narrow" w:hAnsi="Arial Narrow" w:cs="Arial"/>
          <w:color w:val="000000"/>
        </w:rPr>
      </w:pPr>
      <w:r w:rsidRPr="00441124">
        <w:rPr>
          <w:rFonts w:ascii="Arial Narrow" w:hAnsi="Arial Narrow" w:cs="Arial"/>
          <w:color w:val="000000"/>
        </w:rPr>
        <w:t>33.1 Lors de la passation d’un marché dans le cadre d’une consultation internationale, une marge de préférence est accordée, à offres équivalentes et dans l’ordre de priorité, aux soumissions présentées par :</w:t>
      </w:r>
    </w:p>
    <w:p w:rsidR="00A461ED" w:rsidRPr="00441124" w:rsidRDefault="00A461ED" w:rsidP="00F67A8C">
      <w:pPr>
        <w:widowControl w:val="0"/>
        <w:numPr>
          <w:ilvl w:val="0"/>
          <w:numId w:val="38"/>
        </w:numPr>
        <w:suppressAutoHyphens/>
        <w:autoSpaceDE w:val="0"/>
        <w:autoSpaceDN w:val="0"/>
        <w:spacing w:after="41" w:line="276" w:lineRule="auto"/>
        <w:ind w:left="284" w:right="11" w:firstLine="76"/>
        <w:jc w:val="both"/>
        <w:textAlignment w:val="baseline"/>
        <w:rPr>
          <w:rFonts w:ascii="Arial Narrow" w:hAnsi="Arial Narrow" w:cs="Arial"/>
          <w:color w:val="000000"/>
        </w:rPr>
      </w:pPr>
      <w:r w:rsidRPr="00441124">
        <w:rPr>
          <w:rFonts w:ascii="Arial Narrow" w:hAnsi="Arial Narrow" w:cs="Arial"/>
          <w:color w:val="000000"/>
        </w:rPr>
        <w:t>Une personne physique de nationalité camerounaise ou une personne morale de droit camerounais ;</w:t>
      </w:r>
    </w:p>
    <w:p w:rsidR="00A461ED" w:rsidRPr="00441124" w:rsidRDefault="00A461ED" w:rsidP="00F67A8C">
      <w:pPr>
        <w:widowControl w:val="0"/>
        <w:numPr>
          <w:ilvl w:val="0"/>
          <w:numId w:val="38"/>
        </w:numPr>
        <w:suppressAutoHyphens/>
        <w:autoSpaceDE w:val="0"/>
        <w:autoSpaceDN w:val="0"/>
        <w:spacing w:after="41" w:line="276" w:lineRule="auto"/>
        <w:ind w:left="284" w:right="11" w:firstLine="76"/>
        <w:jc w:val="both"/>
        <w:textAlignment w:val="baseline"/>
        <w:rPr>
          <w:rFonts w:ascii="Arial Narrow" w:hAnsi="Arial Narrow" w:cs="Arial"/>
          <w:color w:val="000000"/>
        </w:rPr>
      </w:pPr>
      <w:r w:rsidRPr="00441124">
        <w:rPr>
          <w:rFonts w:ascii="Arial Narrow" w:hAnsi="Arial Narrow" w:cs="Arial"/>
          <w:color w:val="000000"/>
        </w:rPr>
        <w:t>Une entreprise dont le capital est intégralement ou majoritairement détenu par des personnes de nationalité camerounaise ;</w:t>
      </w:r>
    </w:p>
    <w:p w:rsidR="00A461ED" w:rsidRPr="00441124" w:rsidRDefault="00A461ED" w:rsidP="00F67A8C">
      <w:pPr>
        <w:widowControl w:val="0"/>
        <w:numPr>
          <w:ilvl w:val="0"/>
          <w:numId w:val="38"/>
        </w:numPr>
        <w:suppressAutoHyphens/>
        <w:autoSpaceDE w:val="0"/>
        <w:autoSpaceDN w:val="0"/>
        <w:spacing w:after="41" w:line="276" w:lineRule="auto"/>
        <w:ind w:left="284" w:right="11" w:firstLine="76"/>
        <w:jc w:val="both"/>
        <w:textAlignment w:val="baseline"/>
        <w:rPr>
          <w:rFonts w:ascii="Arial Narrow" w:hAnsi="Arial Narrow" w:cs="Arial"/>
          <w:color w:val="000000"/>
        </w:rPr>
      </w:pPr>
      <w:r w:rsidRPr="00441124">
        <w:rPr>
          <w:rFonts w:ascii="Arial Narrow" w:hAnsi="Arial Narrow" w:cs="Arial"/>
          <w:color w:val="000000"/>
        </w:rPr>
        <w:t>Une personne physique ou une personne morale justifiant d’une activité économique sur le territoire du Cameroun ;</w:t>
      </w:r>
    </w:p>
    <w:p w:rsidR="00A461ED" w:rsidRPr="00441124" w:rsidRDefault="00A461ED" w:rsidP="00F67A8C">
      <w:pPr>
        <w:widowControl w:val="0"/>
        <w:numPr>
          <w:ilvl w:val="0"/>
          <w:numId w:val="38"/>
        </w:numPr>
        <w:suppressAutoHyphens/>
        <w:autoSpaceDE w:val="0"/>
        <w:autoSpaceDN w:val="0"/>
        <w:spacing w:after="41" w:line="276" w:lineRule="auto"/>
        <w:ind w:right="11"/>
        <w:jc w:val="both"/>
        <w:textAlignment w:val="baseline"/>
        <w:rPr>
          <w:rFonts w:ascii="Arial Narrow" w:hAnsi="Arial Narrow" w:cs="Arial"/>
          <w:color w:val="000000"/>
        </w:rPr>
      </w:pPr>
      <w:r w:rsidRPr="00441124">
        <w:rPr>
          <w:rFonts w:ascii="Arial Narrow" w:hAnsi="Arial Narrow" w:cs="Arial"/>
          <w:color w:val="000000"/>
        </w:rPr>
        <w:t>Un groupement d’entreprises associant des entreprises camerounaises.</w:t>
      </w:r>
    </w:p>
    <w:p w:rsidR="00A461ED" w:rsidRPr="00441124" w:rsidRDefault="00A461ED" w:rsidP="00F67A8C">
      <w:pPr>
        <w:widowControl w:val="0"/>
        <w:numPr>
          <w:ilvl w:val="1"/>
          <w:numId w:val="37"/>
        </w:numPr>
        <w:suppressAutoHyphens/>
        <w:autoSpaceDE w:val="0"/>
        <w:autoSpaceDN w:val="0"/>
        <w:spacing w:after="41" w:line="276" w:lineRule="auto"/>
        <w:ind w:left="426" w:right="11"/>
        <w:jc w:val="both"/>
        <w:textAlignment w:val="baseline"/>
        <w:rPr>
          <w:rFonts w:ascii="Arial Narrow" w:hAnsi="Arial Narrow" w:cs="Arial"/>
          <w:color w:val="000000"/>
        </w:rPr>
      </w:pPr>
      <w:r w:rsidRPr="00441124">
        <w:rPr>
          <w:rFonts w:ascii="Arial Narrow" w:hAnsi="Arial Narrow" w:cs="Arial"/>
          <w:color w:val="000000"/>
        </w:rPr>
        <w:t>Les offres sont considérées équivalentes lorsqu’elles ont rempli les conditions techniques requises.</w:t>
      </w:r>
    </w:p>
    <w:p w:rsidR="00A461ED" w:rsidRPr="00441124" w:rsidRDefault="00A461ED" w:rsidP="00F67A8C">
      <w:pPr>
        <w:widowControl w:val="0"/>
        <w:numPr>
          <w:ilvl w:val="1"/>
          <w:numId w:val="37"/>
        </w:numPr>
        <w:suppressAutoHyphens/>
        <w:autoSpaceDE w:val="0"/>
        <w:autoSpaceDN w:val="0"/>
        <w:spacing w:after="41" w:line="276" w:lineRule="auto"/>
        <w:ind w:left="426" w:right="11"/>
        <w:jc w:val="both"/>
        <w:textAlignment w:val="baseline"/>
        <w:rPr>
          <w:rFonts w:ascii="Arial Narrow" w:hAnsi="Arial Narrow" w:cs="Arial"/>
          <w:color w:val="000000"/>
        </w:rPr>
      </w:pPr>
      <w:r w:rsidRPr="00441124">
        <w:rPr>
          <w:rFonts w:ascii="Arial Narrow" w:hAnsi="Arial Narrow" w:cs="Arial"/>
          <w:color w:val="000000"/>
        </w:rPr>
        <w:t xml:space="preserve">Pour les marchés de travaux, la marge de préférence nationale est de dix pour cent (10%).  </w:t>
      </w:r>
    </w:p>
    <w:p w:rsidR="00A461ED" w:rsidRPr="00A461ED" w:rsidRDefault="00A461ED" w:rsidP="00F67A8C">
      <w:pPr>
        <w:widowControl w:val="0"/>
        <w:numPr>
          <w:ilvl w:val="1"/>
          <w:numId w:val="37"/>
        </w:numPr>
        <w:suppressAutoHyphens/>
        <w:autoSpaceDE w:val="0"/>
        <w:autoSpaceDN w:val="0"/>
        <w:spacing w:after="41" w:line="276" w:lineRule="auto"/>
        <w:ind w:left="426" w:right="11"/>
        <w:jc w:val="both"/>
        <w:textAlignment w:val="baseline"/>
        <w:rPr>
          <w:rFonts w:ascii="Arial Narrow" w:hAnsi="Arial Narrow" w:cs="Arial"/>
          <w:color w:val="000000"/>
        </w:rPr>
      </w:pPr>
      <w:r w:rsidRPr="00441124">
        <w:rPr>
          <w:rFonts w:ascii="Arial Narrow" w:hAnsi="Arial Narrow" w:cs="Arial"/>
          <w:color w:val="000000"/>
        </w:rPr>
        <w:t>La préférence nationale ne peut être appliquée que lorsque le dossier d’appel d’offres le prévoit.</w:t>
      </w:r>
    </w:p>
    <w:p w:rsidR="00A461ED" w:rsidRPr="00441124" w:rsidRDefault="00A461ED" w:rsidP="00A461ED">
      <w:pPr>
        <w:spacing w:after="95"/>
        <w:ind w:left="10" w:right="-15" w:hanging="10"/>
        <w:jc w:val="center"/>
        <w:rPr>
          <w:rFonts w:ascii="Arial Narrow" w:hAnsi="Arial Narrow"/>
          <w:color w:val="000000"/>
        </w:rPr>
      </w:pPr>
      <w:r w:rsidRPr="00441124">
        <w:rPr>
          <w:rFonts w:ascii="Arial Narrow" w:hAnsi="Arial Narrow"/>
          <w:color w:val="000000"/>
          <w:sz w:val="30"/>
        </w:rPr>
        <w:t xml:space="preserve">F. </w:t>
      </w:r>
      <w:bookmarkStart w:id="44" w:name="_Toc530307942"/>
      <w:bookmarkStart w:id="45" w:name="_Toc97557064"/>
      <w:bookmarkStart w:id="46" w:name="_Toc163062730"/>
      <w:r w:rsidRPr="00441124">
        <w:rPr>
          <w:b/>
          <w:iCs/>
          <w:caps/>
          <w:color w:val="000000"/>
          <w:sz w:val="30"/>
        </w:rPr>
        <w:t>A</w:t>
      </w:r>
      <w:r w:rsidRPr="00441124">
        <w:rPr>
          <w:b/>
          <w:iCs/>
          <w:color w:val="000000"/>
          <w:sz w:val="30"/>
        </w:rPr>
        <w:t>ttribution</w:t>
      </w:r>
      <w:bookmarkEnd w:id="44"/>
      <w:bookmarkEnd w:id="45"/>
      <w:bookmarkEnd w:id="46"/>
    </w:p>
    <w:p w:rsidR="00A461ED" w:rsidRPr="00301563" w:rsidRDefault="00A461ED" w:rsidP="00A461ED">
      <w:pPr>
        <w:keepNext/>
        <w:suppressAutoHyphens/>
        <w:autoSpaceDN w:val="0"/>
        <w:spacing w:before="120" w:after="0" w:line="360" w:lineRule="auto"/>
        <w:jc w:val="both"/>
        <w:textAlignment w:val="baseline"/>
        <w:outlineLvl w:val="2"/>
        <w:rPr>
          <w:rFonts w:ascii="Arial Narrow" w:hAnsi="Arial Narrow" w:cs="Arial"/>
          <w:lang w:val="fr-FR"/>
        </w:rPr>
      </w:pPr>
      <w:bookmarkStart w:id="47" w:name="_Toc530307943"/>
      <w:bookmarkStart w:id="48" w:name="_Toc97557065"/>
      <w:bookmarkStart w:id="49" w:name="_Toc163062731"/>
      <w:r w:rsidRPr="00301563">
        <w:rPr>
          <w:rFonts w:ascii="Arial Narrow" w:hAnsi="Arial Narrow" w:cs="Arial"/>
          <w:u w:val="single"/>
          <w:lang w:val="fr-FR"/>
        </w:rPr>
        <w:t>Article 34</w:t>
      </w:r>
      <w:r w:rsidRPr="00301563">
        <w:rPr>
          <w:rFonts w:ascii="Arial Narrow" w:hAnsi="Arial Narrow" w:cs="Arial"/>
          <w:lang w:val="fr-FR"/>
        </w:rPr>
        <w:t>: Attribution</w:t>
      </w:r>
      <w:bookmarkEnd w:id="47"/>
      <w:bookmarkEnd w:id="48"/>
      <w:bookmarkEnd w:id="49"/>
    </w:p>
    <w:p w:rsidR="00A461ED" w:rsidRPr="00441124" w:rsidRDefault="00A461ED" w:rsidP="00A461ED">
      <w:pPr>
        <w:widowControl w:val="0"/>
        <w:tabs>
          <w:tab w:val="left" w:pos="1700"/>
          <w:tab w:val="left" w:pos="2100"/>
          <w:tab w:val="left" w:pos="2620"/>
          <w:tab w:val="left" w:pos="3640"/>
          <w:tab w:val="left" w:pos="4220"/>
        </w:tabs>
        <w:autoSpaceDE w:val="0"/>
        <w:spacing w:after="0" w:line="276" w:lineRule="auto"/>
        <w:ind w:left="-5" w:right="11" w:hanging="10"/>
        <w:jc w:val="both"/>
        <w:rPr>
          <w:rFonts w:ascii="Arial Narrow" w:hAnsi="Arial Narrow" w:cs="Arial"/>
          <w:color w:val="000000"/>
        </w:rPr>
      </w:pPr>
      <w:r w:rsidRPr="00441124">
        <w:rPr>
          <w:rFonts w:ascii="Arial Narrow" w:hAnsi="Arial Narrow" w:cs="Arial"/>
          <w:color w:val="000000"/>
        </w:rPr>
        <w:t xml:space="preserve">34.1. Le Maître d’Ouvrage attribuera le marché au Soumissionnaire ayant présenté une offre conforme pour l’essentiel au Dossier d’Appel </w:t>
      </w:r>
      <w:r w:rsidRPr="00441124">
        <w:rPr>
          <w:rFonts w:ascii="Arial Narrow" w:hAnsi="Arial Narrow" w:cs="Arial"/>
          <w:color w:val="000000"/>
          <w:spacing w:val="5"/>
        </w:rPr>
        <w:t>d’offre</w:t>
      </w:r>
      <w:r w:rsidRPr="00441124">
        <w:rPr>
          <w:rFonts w:ascii="Arial Narrow" w:hAnsi="Arial Narrow" w:cs="Arial"/>
          <w:color w:val="000000"/>
        </w:rPr>
        <w:t>s, (</w:t>
      </w:r>
      <w:r w:rsidRPr="00441124">
        <w:rPr>
          <w:rFonts w:ascii="Arial Narrow" w:hAnsi="Arial Narrow" w:cs="Arial"/>
          <w:color w:val="000000"/>
          <w:spacing w:val="5"/>
        </w:rPr>
        <w:t>dispos</w:t>
      </w:r>
      <w:r w:rsidRPr="00441124">
        <w:rPr>
          <w:rFonts w:ascii="Arial Narrow" w:hAnsi="Arial Narrow" w:cs="Arial"/>
          <w:color w:val="000000"/>
        </w:rPr>
        <w:t xml:space="preserve">ant </w:t>
      </w:r>
      <w:r w:rsidRPr="00441124">
        <w:rPr>
          <w:rFonts w:ascii="Arial Narrow" w:hAnsi="Arial Narrow" w:cs="Arial"/>
          <w:color w:val="000000"/>
          <w:spacing w:val="5"/>
        </w:rPr>
        <w:t>de</w:t>
      </w:r>
      <w:r w:rsidRPr="00441124">
        <w:rPr>
          <w:rFonts w:ascii="Arial Narrow" w:hAnsi="Arial Narrow" w:cs="Arial"/>
          <w:color w:val="000000"/>
        </w:rPr>
        <w:t xml:space="preserve">s </w:t>
      </w:r>
      <w:r w:rsidRPr="00441124">
        <w:rPr>
          <w:rFonts w:ascii="Arial Narrow" w:hAnsi="Arial Narrow" w:cs="Arial"/>
          <w:color w:val="000000"/>
          <w:spacing w:val="5"/>
        </w:rPr>
        <w:t xml:space="preserve">capacités </w:t>
      </w:r>
      <w:r w:rsidRPr="00441124">
        <w:rPr>
          <w:rFonts w:ascii="Arial Narrow" w:hAnsi="Arial Narrow" w:cs="Arial"/>
          <w:color w:val="000000"/>
        </w:rPr>
        <w:t xml:space="preserve">techniques et financières requises pour exécuter le marché de façon satisfaisante) et dont </w:t>
      </w:r>
      <w:r w:rsidRPr="00441124">
        <w:rPr>
          <w:rFonts w:ascii="Arial Narrow" w:hAnsi="Arial Narrow" w:cs="Arial"/>
          <w:color w:val="000000"/>
          <w:spacing w:val="1"/>
        </w:rPr>
        <w:t>l’offr</w:t>
      </w:r>
      <w:r w:rsidRPr="00441124">
        <w:rPr>
          <w:rFonts w:ascii="Arial Narrow" w:hAnsi="Arial Narrow" w:cs="Arial"/>
          <w:color w:val="000000"/>
        </w:rPr>
        <w:t xml:space="preserve">e a </w:t>
      </w:r>
      <w:r w:rsidRPr="00441124">
        <w:rPr>
          <w:rFonts w:ascii="Arial Narrow" w:hAnsi="Arial Narrow" w:cs="Arial"/>
          <w:color w:val="000000"/>
          <w:spacing w:val="1"/>
        </w:rPr>
        <w:t>ét</w:t>
      </w:r>
      <w:r w:rsidRPr="00441124">
        <w:rPr>
          <w:rFonts w:ascii="Arial Narrow" w:hAnsi="Arial Narrow" w:cs="Arial"/>
          <w:color w:val="000000"/>
        </w:rPr>
        <w:t xml:space="preserve">é </w:t>
      </w:r>
      <w:r w:rsidRPr="00441124">
        <w:rPr>
          <w:rFonts w:ascii="Arial Narrow" w:hAnsi="Arial Narrow" w:cs="Arial"/>
          <w:color w:val="000000"/>
          <w:spacing w:val="1"/>
        </w:rPr>
        <w:t>évalué</w:t>
      </w:r>
      <w:r w:rsidRPr="00441124">
        <w:rPr>
          <w:rFonts w:ascii="Arial Narrow" w:hAnsi="Arial Narrow" w:cs="Arial"/>
          <w:color w:val="000000"/>
        </w:rPr>
        <w:t xml:space="preserve">e </w:t>
      </w:r>
      <w:r w:rsidRPr="00441124">
        <w:rPr>
          <w:rFonts w:ascii="Arial Narrow" w:hAnsi="Arial Narrow" w:cs="Arial"/>
          <w:color w:val="000000"/>
          <w:spacing w:val="1"/>
        </w:rPr>
        <w:t>l</w:t>
      </w:r>
      <w:r w:rsidRPr="00441124">
        <w:rPr>
          <w:rFonts w:ascii="Arial Narrow" w:hAnsi="Arial Narrow" w:cs="Arial"/>
          <w:color w:val="000000"/>
        </w:rPr>
        <w:t xml:space="preserve">a </w:t>
      </w:r>
      <w:r w:rsidRPr="00441124">
        <w:rPr>
          <w:rFonts w:ascii="Arial Narrow" w:hAnsi="Arial Narrow" w:cs="Arial"/>
          <w:color w:val="000000"/>
          <w:spacing w:val="1"/>
        </w:rPr>
        <w:t>moins-disant</w:t>
      </w:r>
      <w:r w:rsidRPr="00441124">
        <w:rPr>
          <w:rFonts w:ascii="Arial Narrow" w:hAnsi="Arial Narrow" w:cs="Arial"/>
          <w:color w:val="000000"/>
        </w:rPr>
        <w:t xml:space="preserve">e </w:t>
      </w:r>
      <w:r w:rsidRPr="00441124">
        <w:rPr>
          <w:rFonts w:ascii="Arial Narrow" w:hAnsi="Arial Narrow" w:cs="Arial"/>
          <w:color w:val="000000"/>
          <w:spacing w:val="1"/>
        </w:rPr>
        <w:t xml:space="preserve">en </w:t>
      </w:r>
      <w:r w:rsidRPr="00441124">
        <w:rPr>
          <w:rFonts w:ascii="Arial Narrow" w:hAnsi="Arial Narrow" w:cs="Arial"/>
          <w:color w:val="000000"/>
        </w:rPr>
        <w:t xml:space="preserve">considérant le cas échéant les remises proposées. </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spacing w:val="2"/>
        </w:rPr>
      </w:pPr>
      <w:r w:rsidRPr="00441124">
        <w:rPr>
          <w:rFonts w:ascii="Arial Narrow" w:hAnsi="Arial Narrow" w:cs="Arial"/>
          <w:color w:val="000000"/>
          <w:spacing w:val="1"/>
        </w:rPr>
        <w:t>34 2</w:t>
      </w:r>
      <w:r w:rsidRPr="00441124">
        <w:rPr>
          <w:rFonts w:ascii="Arial Narrow" w:hAnsi="Arial Narrow" w:cs="Arial"/>
          <w:color w:val="000000"/>
        </w:rPr>
        <w:t xml:space="preserve">. Si l’Appel d’Offres porte sur plusieurs lots, l’attribution se fera selon </w:t>
      </w:r>
      <w:r w:rsidRPr="00441124">
        <w:rPr>
          <w:rFonts w:ascii="Arial Narrow" w:hAnsi="Arial Narrow" w:cs="Arial"/>
          <w:color w:val="000000"/>
          <w:spacing w:val="2"/>
        </w:rPr>
        <w:t xml:space="preserve">les prescriptions du RPAO. </w:t>
      </w:r>
    </w:p>
    <w:p w:rsidR="00A461ED" w:rsidRPr="00441124" w:rsidRDefault="00A461ED" w:rsidP="00A461ED">
      <w:pPr>
        <w:widowControl w:val="0"/>
        <w:tabs>
          <w:tab w:val="left" w:pos="1700"/>
          <w:tab w:val="left" w:pos="2100"/>
          <w:tab w:val="left" w:pos="2620"/>
          <w:tab w:val="left" w:pos="3640"/>
          <w:tab w:val="left" w:pos="4220"/>
        </w:tabs>
        <w:autoSpaceDE w:val="0"/>
        <w:spacing w:after="0" w:line="276" w:lineRule="auto"/>
        <w:ind w:left="-5" w:right="11" w:hanging="10"/>
        <w:jc w:val="both"/>
        <w:rPr>
          <w:rFonts w:ascii="Arial Narrow" w:hAnsi="Arial Narrow" w:cs="Arial"/>
          <w:color w:val="000000"/>
        </w:rPr>
      </w:pPr>
      <w:r w:rsidRPr="00441124">
        <w:rPr>
          <w:rFonts w:ascii="Arial Narrow" w:hAnsi="Arial Narrow" w:cs="Arial"/>
          <w:color w:val="000000"/>
          <w:spacing w:val="2"/>
        </w:rPr>
        <w:t xml:space="preserve">34.3-Dans tous les cas, toute attribution d’un marché est matérialisée par une décision du Maître d’Ouvrage et notifiée à l’attributaire dans un délai maximum de soixante-douze (72) heures à compter de sa signature </w:t>
      </w:r>
    </w:p>
    <w:p w:rsidR="00A461ED" w:rsidRPr="00441124" w:rsidRDefault="00A461ED" w:rsidP="00A461ED">
      <w:pPr>
        <w:widowControl w:val="0"/>
        <w:autoSpaceDE w:val="0"/>
        <w:spacing w:line="276" w:lineRule="auto"/>
        <w:ind w:left="-5" w:right="11" w:hanging="10"/>
        <w:jc w:val="both"/>
        <w:rPr>
          <w:rFonts w:ascii="Arial Narrow" w:hAnsi="Arial Narrow" w:cs="Arial"/>
          <w:color w:val="000000"/>
        </w:rPr>
      </w:pPr>
      <w:r w:rsidRPr="00441124">
        <w:rPr>
          <w:rFonts w:ascii="Arial Narrow" w:hAnsi="Arial Narrow" w:cs="Arial"/>
          <w:color w:val="000000"/>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A461ED" w:rsidRPr="00301563" w:rsidRDefault="00A461ED" w:rsidP="00A461ED">
      <w:pPr>
        <w:keepNext/>
        <w:suppressAutoHyphens/>
        <w:autoSpaceDN w:val="0"/>
        <w:spacing w:after="0" w:line="276" w:lineRule="auto"/>
        <w:jc w:val="both"/>
        <w:textAlignment w:val="baseline"/>
        <w:outlineLvl w:val="2"/>
        <w:rPr>
          <w:rFonts w:ascii="Arial Narrow" w:hAnsi="Arial Narrow" w:cs="Arial"/>
          <w:lang w:val="fr-FR"/>
        </w:rPr>
      </w:pPr>
      <w:bookmarkStart w:id="50" w:name="_Toc530307944"/>
      <w:bookmarkStart w:id="51" w:name="_Toc97557066"/>
      <w:bookmarkStart w:id="52" w:name="_Toc163062732"/>
      <w:r w:rsidRPr="00301563">
        <w:rPr>
          <w:rFonts w:ascii="Arial Narrow" w:hAnsi="Arial Narrow" w:cs="Arial"/>
          <w:u w:val="single"/>
          <w:lang w:val="fr-FR"/>
        </w:rPr>
        <w:t>Article 35:</w:t>
      </w:r>
      <w:r w:rsidRPr="00301563">
        <w:rPr>
          <w:rFonts w:ascii="Arial Narrow" w:hAnsi="Arial Narrow" w:cs="Arial"/>
          <w:lang w:val="fr-FR"/>
        </w:rPr>
        <w:t xml:space="preserve"> Droit du Maître d’Ouvrage de déclarer un Appel d’Offres infructueux ou d’annuler une procédure</w:t>
      </w:r>
      <w:bookmarkEnd w:id="50"/>
      <w:bookmarkEnd w:id="51"/>
      <w:bookmarkEnd w:id="52"/>
    </w:p>
    <w:p w:rsidR="00A461ED" w:rsidRPr="00441124" w:rsidRDefault="00A461ED" w:rsidP="00A461ED">
      <w:pPr>
        <w:widowControl w:val="0"/>
        <w:tabs>
          <w:tab w:val="left" w:pos="600"/>
          <w:tab w:val="left" w:pos="1500"/>
          <w:tab w:val="left" w:pos="2800"/>
          <w:tab w:val="left" w:pos="3300"/>
          <w:tab w:val="left" w:pos="4320"/>
          <w:tab w:val="left" w:pos="4740"/>
        </w:tabs>
        <w:autoSpaceDE w:val="0"/>
        <w:spacing w:after="0" w:line="276" w:lineRule="auto"/>
        <w:ind w:left="-5" w:right="-19" w:hanging="10"/>
        <w:rPr>
          <w:rFonts w:ascii="Arial Narrow" w:hAnsi="Arial Narrow" w:cs="Arial"/>
          <w:color w:val="000000"/>
        </w:rPr>
      </w:pPr>
      <w:r w:rsidRPr="00441124">
        <w:rPr>
          <w:rFonts w:ascii="Arial Narrow" w:hAnsi="Arial Narrow" w:cs="Arial"/>
          <w:color w:val="000000"/>
        </w:rPr>
        <w:t>35.1 Le Maître d’Ouvrage se réserve le droit d’annuler un Appel d’Offres ou de déclarer un appel d’offres infructueux après avis de la commission des marchés compétente sans qu’il y’ait lieu à réclamation.</w:t>
      </w:r>
    </w:p>
    <w:p w:rsidR="00A461ED" w:rsidRPr="00441124" w:rsidRDefault="00A461ED" w:rsidP="00A461ED">
      <w:pPr>
        <w:widowControl w:val="0"/>
        <w:tabs>
          <w:tab w:val="left" w:pos="600"/>
          <w:tab w:val="left" w:pos="1500"/>
          <w:tab w:val="left" w:pos="2800"/>
          <w:tab w:val="left" w:pos="3300"/>
          <w:tab w:val="left" w:pos="4320"/>
          <w:tab w:val="left" w:pos="4740"/>
        </w:tabs>
        <w:autoSpaceDE w:val="0"/>
        <w:spacing w:after="0" w:line="276" w:lineRule="auto"/>
        <w:ind w:left="-5" w:right="-19" w:hanging="10"/>
        <w:rPr>
          <w:rFonts w:ascii="Arial Narrow" w:hAnsi="Arial Narrow" w:cs="Arial"/>
          <w:color w:val="000000"/>
        </w:rPr>
      </w:pPr>
      <w:r w:rsidRPr="00441124">
        <w:rPr>
          <w:rFonts w:ascii="Arial Narrow" w:hAnsi="Arial Narrow" w:cs="Arial"/>
          <w:color w:val="000000"/>
        </w:rPr>
        <w:t>Toutefois, lorsque les offres ont déjà été ouvertes, l’annulation est subordonnée à l’accord de l’Autorité chargée des Marchés Publics.</w:t>
      </w:r>
    </w:p>
    <w:p w:rsidR="00A461ED" w:rsidRPr="00441124" w:rsidRDefault="00A461ED" w:rsidP="00A461ED">
      <w:pPr>
        <w:widowControl w:val="0"/>
        <w:autoSpaceDE w:val="0"/>
        <w:spacing w:after="0" w:line="276" w:lineRule="auto"/>
        <w:ind w:left="-5" w:right="11" w:hanging="10"/>
        <w:rPr>
          <w:rFonts w:ascii="Arial Narrow" w:hAnsi="Arial Narrow" w:cs="Arial"/>
          <w:color w:val="000000"/>
          <w:spacing w:val="5"/>
        </w:rPr>
      </w:pPr>
      <w:r w:rsidRPr="00441124">
        <w:rPr>
          <w:rFonts w:ascii="Arial Narrow" w:hAnsi="Arial Narrow" w:cs="Arial"/>
          <w:color w:val="000000"/>
        </w:rPr>
        <w:t>35.2 Le Maître d'Ouvrage notifie la décision d'annulation ou celle déclarant l’appel d’offres infructueux, au Président de la Commission de Passation des Marchés, avec copie à l’organisme chargé de la régulation des marchés publics</w:t>
      </w:r>
      <w:r w:rsidRPr="00441124">
        <w:rPr>
          <w:rFonts w:ascii="Arial Narrow" w:hAnsi="Arial Narrow" w:cs="Arial"/>
          <w:color w:val="000000"/>
          <w:spacing w:val="5"/>
        </w:rPr>
        <w:t xml:space="preserve">. </w:t>
      </w:r>
    </w:p>
    <w:p w:rsidR="00A461ED" w:rsidRPr="00441124" w:rsidRDefault="00A461ED" w:rsidP="00A461ED">
      <w:pPr>
        <w:spacing w:line="276" w:lineRule="auto"/>
        <w:ind w:left="-5" w:right="11" w:hanging="10"/>
        <w:rPr>
          <w:rFonts w:ascii="Arial Narrow" w:hAnsi="Arial Narrow" w:cs="Arial"/>
          <w:color w:val="000000"/>
        </w:rPr>
      </w:pPr>
      <w:r w:rsidRPr="00441124">
        <w:rPr>
          <w:rFonts w:ascii="Arial Narrow" w:hAnsi="Arial Narrow" w:cs="Arial"/>
          <w:color w:val="000000"/>
        </w:rPr>
        <w:t>35.3 En cas d'allotissement, les dispositions prévues aux alinéas ci-dessus sont applicables à chacun des lots.</w:t>
      </w:r>
    </w:p>
    <w:p w:rsidR="00A461ED" w:rsidRPr="00301563" w:rsidRDefault="00A461ED" w:rsidP="00A461ED">
      <w:pPr>
        <w:keepNext/>
        <w:suppressAutoHyphens/>
        <w:autoSpaceDN w:val="0"/>
        <w:spacing w:before="120" w:after="0" w:line="276" w:lineRule="auto"/>
        <w:jc w:val="both"/>
        <w:textAlignment w:val="baseline"/>
        <w:outlineLvl w:val="2"/>
        <w:rPr>
          <w:rFonts w:ascii="Arial Narrow" w:hAnsi="Arial Narrow" w:cs="Arial"/>
          <w:lang w:val="fr-FR"/>
        </w:rPr>
      </w:pPr>
      <w:bookmarkStart w:id="53" w:name="_Toc530307945"/>
      <w:bookmarkStart w:id="54" w:name="_Toc97557067"/>
      <w:bookmarkStart w:id="55" w:name="_Toc163062733"/>
      <w:r w:rsidRPr="00301563">
        <w:rPr>
          <w:rFonts w:ascii="Arial Narrow" w:hAnsi="Arial Narrow" w:cs="Arial"/>
          <w:u w:val="single"/>
          <w:lang w:val="fr-FR"/>
        </w:rPr>
        <w:t>Article 36:</w:t>
      </w:r>
      <w:r w:rsidRPr="00301563">
        <w:rPr>
          <w:rFonts w:ascii="Arial Narrow" w:hAnsi="Arial Narrow" w:cs="Arial"/>
          <w:lang w:val="fr-FR"/>
        </w:rPr>
        <w:t xml:space="preserve"> Notification de l’attribution du marché</w:t>
      </w:r>
      <w:bookmarkEnd w:id="53"/>
      <w:bookmarkEnd w:id="54"/>
      <w:bookmarkEnd w:id="55"/>
    </w:p>
    <w:p w:rsidR="00A461ED" w:rsidRPr="00441124" w:rsidRDefault="00A461ED" w:rsidP="00A461ED">
      <w:pPr>
        <w:widowControl w:val="0"/>
        <w:autoSpaceDE w:val="0"/>
        <w:spacing w:after="0" w:line="276" w:lineRule="auto"/>
        <w:ind w:left="-5" w:right="-15" w:hanging="10"/>
        <w:jc w:val="both"/>
        <w:rPr>
          <w:rFonts w:ascii="Arial Narrow" w:hAnsi="Arial Narrow" w:cs="Arial"/>
          <w:color w:val="000000"/>
        </w:rPr>
      </w:pPr>
      <w:r w:rsidRPr="00441124">
        <w:rPr>
          <w:rFonts w:ascii="Arial Narrow" w:hAnsi="Arial Narrow" w:cs="Arial"/>
          <w:color w:val="000000"/>
        </w:rPr>
        <w:t>36.1 Toute attribution d’un marché est matérialisée par une décision du Maître d’Ouvrage et notifiée à l’attributaire dans un délai maximum de soixante-douze (72) heures à compter de sa signature.</w:t>
      </w:r>
    </w:p>
    <w:p w:rsidR="00A461ED" w:rsidRPr="00441124" w:rsidRDefault="00A461ED" w:rsidP="00A461ED">
      <w:pPr>
        <w:widowControl w:val="0"/>
        <w:tabs>
          <w:tab w:val="left" w:pos="1140"/>
          <w:tab w:val="left" w:pos="1720"/>
          <w:tab w:val="left" w:pos="2100"/>
          <w:tab w:val="left" w:pos="2960"/>
          <w:tab w:val="left" w:pos="4220"/>
          <w:tab w:val="left" w:pos="5060"/>
        </w:tabs>
        <w:autoSpaceDE w:val="0"/>
        <w:spacing w:line="276" w:lineRule="auto"/>
        <w:ind w:left="-5" w:right="11" w:hanging="10"/>
        <w:jc w:val="both"/>
        <w:rPr>
          <w:rFonts w:ascii="Arial Narrow" w:hAnsi="Arial Narrow" w:cs="Arial"/>
          <w:color w:val="000000"/>
        </w:rPr>
      </w:pPr>
      <w:r w:rsidRPr="00441124">
        <w:rPr>
          <w:rFonts w:ascii="Arial Narrow" w:hAnsi="Arial Narrow" w:cs="Arial"/>
          <w:color w:val="000000"/>
        </w:rPr>
        <w:t xml:space="preserve">36.2. Avant l’expiration du délai de validité des offres fixé </w:t>
      </w:r>
      <w:r w:rsidRPr="00441124">
        <w:rPr>
          <w:rFonts w:ascii="Arial Narrow" w:hAnsi="Arial Narrow" w:cs="Arial"/>
          <w:color w:val="000000"/>
          <w:spacing w:val="3"/>
        </w:rPr>
        <w:t>pa</w:t>
      </w:r>
      <w:r w:rsidRPr="00441124">
        <w:rPr>
          <w:rFonts w:ascii="Arial Narrow" w:hAnsi="Arial Narrow" w:cs="Arial"/>
          <w:color w:val="000000"/>
        </w:rPr>
        <w:t xml:space="preserve">r </w:t>
      </w:r>
      <w:r w:rsidRPr="00441124">
        <w:rPr>
          <w:rFonts w:ascii="Arial Narrow" w:hAnsi="Arial Narrow" w:cs="Arial"/>
          <w:color w:val="000000"/>
          <w:spacing w:val="3"/>
        </w:rPr>
        <w:t>l</w:t>
      </w:r>
      <w:r w:rsidRPr="00441124">
        <w:rPr>
          <w:rFonts w:ascii="Arial Narrow" w:hAnsi="Arial Narrow" w:cs="Arial"/>
          <w:color w:val="000000"/>
        </w:rPr>
        <w:t xml:space="preserve">e </w:t>
      </w:r>
      <w:r w:rsidRPr="00441124">
        <w:rPr>
          <w:rFonts w:ascii="Arial Narrow" w:hAnsi="Arial Narrow" w:cs="Arial"/>
          <w:color w:val="000000"/>
          <w:spacing w:val="3"/>
        </w:rPr>
        <w:t>RPAO</w:t>
      </w:r>
      <w:r w:rsidRPr="00441124">
        <w:rPr>
          <w:rFonts w:ascii="Arial Narrow" w:hAnsi="Arial Narrow" w:cs="Arial"/>
          <w:color w:val="000000"/>
        </w:rPr>
        <w:t xml:space="preserve">, </w:t>
      </w:r>
      <w:r w:rsidRPr="00441124">
        <w:rPr>
          <w:rFonts w:ascii="Arial Narrow" w:hAnsi="Arial Narrow" w:cs="Arial"/>
          <w:color w:val="000000"/>
          <w:spacing w:val="3"/>
        </w:rPr>
        <w:t>le Maître d’Ouvrage notifier</w:t>
      </w:r>
      <w:r w:rsidRPr="00441124">
        <w:rPr>
          <w:rFonts w:ascii="Arial Narrow" w:hAnsi="Arial Narrow" w:cs="Arial"/>
          <w:color w:val="000000"/>
        </w:rPr>
        <w:t xml:space="preserve">a </w:t>
      </w:r>
      <w:r w:rsidRPr="00441124">
        <w:rPr>
          <w:rFonts w:ascii="Arial Narrow" w:hAnsi="Arial Narrow" w:cs="Arial"/>
          <w:color w:val="000000"/>
          <w:spacing w:val="3"/>
        </w:rPr>
        <w:t xml:space="preserve">à </w:t>
      </w:r>
      <w:r w:rsidRPr="00441124">
        <w:rPr>
          <w:rFonts w:ascii="Arial Narrow" w:hAnsi="Arial Narrow" w:cs="Arial"/>
          <w:color w:val="000000"/>
        </w:rPr>
        <w:t xml:space="preserve">l’attributaire du marché par télécopie confirmée par lettre recommandée ou par tout autre moyen que sa soumission a été retenue. Cette lettre indiquera le </w:t>
      </w:r>
      <w:r w:rsidRPr="00441124">
        <w:rPr>
          <w:rFonts w:ascii="Arial Narrow" w:hAnsi="Arial Narrow" w:cs="Arial"/>
          <w:color w:val="000000"/>
          <w:spacing w:val="5"/>
        </w:rPr>
        <w:t>montan</w:t>
      </w:r>
      <w:r w:rsidRPr="00441124">
        <w:rPr>
          <w:rFonts w:ascii="Arial Narrow" w:hAnsi="Arial Narrow" w:cs="Arial"/>
          <w:color w:val="000000"/>
        </w:rPr>
        <w:t xml:space="preserve">t </w:t>
      </w:r>
      <w:r w:rsidRPr="00441124">
        <w:rPr>
          <w:rFonts w:ascii="Arial Narrow" w:hAnsi="Arial Narrow" w:cs="Arial"/>
          <w:color w:val="000000"/>
          <w:spacing w:val="5"/>
        </w:rPr>
        <w:t>qu</w:t>
      </w:r>
      <w:r w:rsidRPr="00441124">
        <w:rPr>
          <w:rFonts w:ascii="Arial Narrow" w:hAnsi="Arial Narrow" w:cs="Arial"/>
          <w:color w:val="000000"/>
        </w:rPr>
        <w:t xml:space="preserve">e le Maître d’ouvrage </w:t>
      </w:r>
      <w:r w:rsidRPr="00441124">
        <w:rPr>
          <w:rFonts w:ascii="Arial Narrow" w:hAnsi="Arial Narrow" w:cs="Arial"/>
          <w:color w:val="000000"/>
          <w:spacing w:val="5"/>
        </w:rPr>
        <w:t>paier</w:t>
      </w:r>
      <w:r w:rsidRPr="00441124">
        <w:rPr>
          <w:rFonts w:ascii="Arial Narrow" w:hAnsi="Arial Narrow" w:cs="Arial"/>
          <w:color w:val="000000"/>
        </w:rPr>
        <w:t>a au cocontractant de l’administration au titre de l’exécution des travaux et le délai d’exécution.</w:t>
      </w:r>
    </w:p>
    <w:p w:rsidR="00A461ED" w:rsidRPr="00301563" w:rsidRDefault="00A461ED" w:rsidP="00A461ED">
      <w:pPr>
        <w:keepNext/>
        <w:suppressAutoHyphens/>
        <w:autoSpaceDN w:val="0"/>
        <w:spacing w:before="120" w:after="120" w:line="360" w:lineRule="auto"/>
        <w:jc w:val="both"/>
        <w:textAlignment w:val="baseline"/>
        <w:outlineLvl w:val="2"/>
        <w:rPr>
          <w:rFonts w:ascii="Arial Narrow" w:hAnsi="Arial Narrow" w:cs="Arial"/>
          <w:lang w:val="fr-FR"/>
        </w:rPr>
      </w:pPr>
      <w:bookmarkStart w:id="56" w:name="_Toc530307946"/>
      <w:bookmarkStart w:id="57" w:name="_Toc97557068"/>
      <w:bookmarkStart w:id="58" w:name="_Toc163062734"/>
      <w:r w:rsidRPr="00301563">
        <w:rPr>
          <w:rFonts w:ascii="Arial Narrow" w:hAnsi="Arial Narrow" w:cs="Arial"/>
          <w:u w:val="single"/>
          <w:lang w:val="fr-FR"/>
        </w:rPr>
        <w:t>Article 37:</w:t>
      </w:r>
      <w:r w:rsidRPr="00301563">
        <w:rPr>
          <w:rFonts w:ascii="Arial Narrow" w:hAnsi="Arial Narrow" w:cs="Arial"/>
          <w:lang w:val="fr-FR"/>
        </w:rPr>
        <w:t xml:space="preserve"> Publication des résultats d’attribution du marché et recours</w:t>
      </w:r>
      <w:bookmarkEnd w:id="56"/>
      <w:bookmarkEnd w:id="57"/>
      <w:bookmarkEnd w:id="58"/>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r w:rsidRPr="00441124">
        <w:rPr>
          <w:rFonts w:ascii="Arial Narrow" w:hAnsi="Arial Narrow" w:cs="Arial"/>
          <w:color w:val="000000"/>
        </w:rPr>
        <w:t xml:space="preserve">37.1. Le Maître d’Ouvrage dispose d’un délai de cinq (05) jours ouvrables pour la signature de la décision d’attribution et la publication des résultats à compter de la date de réception de la proposition d’attribution finale de la Commission des </w:t>
      </w:r>
      <w:r w:rsidRPr="00441124">
        <w:rPr>
          <w:rFonts w:ascii="Arial Narrow" w:hAnsi="Arial Narrow" w:cs="Arial"/>
          <w:color w:val="000000"/>
        </w:rPr>
        <w:lastRenderedPageBreak/>
        <w:t>Marchés compétente, sauf en cas de suspension de la procédure.</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spacing w:val="5"/>
        </w:rPr>
      </w:pPr>
      <w:r w:rsidRPr="00441124">
        <w:rPr>
          <w:rFonts w:ascii="Arial Narrow" w:hAnsi="Arial Narrow" w:cs="Arial"/>
          <w:color w:val="000000"/>
        </w:rPr>
        <w:t xml:space="preserve">37.2. </w:t>
      </w:r>
      <w:r w:rsidRPr="00441124">
        <w:rPr>
          <w:rFonts w:ascii="Arial Narrow" w:hAnsi="Arial Narrow" w:cs="Arial"/>
          <w:color w:val="000000"/>
          <w:spacing w:val="5"/>
        </w:rPr>
        <w:t>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r w:rsidRPr="00441124">
        <w:rPr>
          <w:rFonts w:ascii="Arial Narrow" w:hAnsi="Arial Narrow" w:cs="Arial"/>
          <w:color w:val="000000"/>
        </w:rPr>
        <w:t xml:space="preserve">37.3 </w:t>
      </w:r>
      <w:r w:rsidRPr="00441124">
        <w:rPr>
          <w:rFonts w:ascii="Arial Narrow" w:hAnsi="Arial Narrow" w:cs="Arial"/>
          <w:color w:val="000000"/>
          <w:spacing w:val="7"/>
        </w:rPr>
        <w:t xml:space="preserve">Dès </w:t>
      </w:r>
      <w:r w:rsidRPr="00441124">
        <w:rPr>
          <w:rFonts w:ascii="Arial Narrow" w:hAnsi="Arial Narrow" w:cs="Arial"/>
          <w:color w:val="000000"/>
        </w:rPr>
        <w:t>publication des résultats</w:t>
      </w:r>
      <w:r w:rsidRPr="00441124">
        <w:rPr>
          <w:rFonts w:ascii="Arial Narrow" w:hAnsi="Arial Narrow" w:cs="Arial"/>
          <w:color w:val="000000"/>
          <w:spacing w:val="30"/>
        </w:rPr>
        <w:t xml:space="preserve"> portant </w:t>
      </w:r>
      <w:r w:rsidRPr="00441124">
        <w:rPr>
          <w:rFonts w:ascii="Arial Narrow" w:hAnsi="Arial Narrow" w:cs="Arial"/>
          <w:color w:val="000000"/>
        </w:rPr>
        <w:t>attribution, le Maître d’Ouvrage adresse</w:t>
      </w:r>
      <w:r w:rsidRPr="00441124">
        <w:rPr>
          <w:rFonts w:ascii="Arial Narrow" w:hAnsi="Arial Narrow" w:cs="Arial"/>
          <w:color w:val="000000"/>
          <w:spacing w:val="12"/>
        </w:rPr>
        <w:t xml:space="preserve"> à chaque soumissionnaire qui en fait la demande, un extrait du rapport d’analyse le concernant.</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r w:rsidRPr="00441124">
        <w:rPr>
          <w:rFonts w:ascii="Arial Narrow" w:hAnsi="Arial Narrow" w:cs="Arial"/>
          <w:color w:val="000000"/>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r w:rsidRPr="00441124">
        <w:rPr>
          <w:rFonts w:ascii="Arial Narrow" w:hAnsi="Arial Narrow" w:cs="Arial"/>
          <w:color w:val="000000"/>
        </w:rPr>
        <w:t xml:space="preserve">37. 5. En cas de recours, il doit être adressé, au Comité chargé de l’examen des recours avec copies </w:t>
      </w:r>
      <w:r w:rsidRPr="00441124">
        <w:rPr>
          <w:rFonts w:ascii="Arial Narrow" w:hAnsi="Arial Narrow" w:cs="Arial"/>
          <w:color w:val="000000"/>
          <w:spacing w:val="4"/>
        </w:rPr>
        <w:t>au Maître d’Ouvrage</w:t>
      </w:r>
      <w:r w:rsidRPr="00441124">
        <w:rPr>
          <w:rFonts w:ascii="Arial Narrow" w:hAnsi="Arial Narrow" w:cs="Arial"/>
          <w:color w:val="000000"/>
        </w:rPr>
        <w:t xml:space="preserve">, au Président de la Commission de passation des marchés concernée, à </w:t>
      </w:r>
      <w:r w:rsidRPr="00441124">
        <w:rPr>
          <w:rFonts w:ascii="Arial Narrow" w:hAnsi="Arial Narrow" w:cs="Arial"/>
          <w:color w:val="000000"/>
          <w:spacing w:val="26"/>
        </w:rPr>
        <w:t>l’Organisme chargé de la R</w:t>
      </w:r>
      <w:r w:rsidRPr="00441124">
        <w:rPr>
          <w:rFonts w:ascii="Arial Narrow" w:hAnsi="Arial Narrow" w:cs="Arial"/>
          <w:color w:val="000000"/>
        </w:rPr>
        <w:t>égulation des</w:t>
      </w:r>
      <w:r w:rsidRPr="00441124">
        <w:rPr>
          <w:rFonts w:ascii="Arial Narrow" w:hAnsi="Arial Narrow" w:cs="Arial"/>
          <w:color w:val="000000"/>
          <w:spacing w:val="4"/>
        </w:rPr>
        <w:t xml:space="preserve"> M</w:t>
      </w:r>
      <w:r w:rsidRPr="00441124">
        <w:rPr>
          <w:rFonts w:ascii="Arial Narrow" w:hAnsi="Arial Narrow" w:cs="Arial"/>
          <w:color w:val="000000"/>
        </w:rPr>
        <w:t>archés</w:t>
      </w:r>
      <w:r w:rsidRPr="00441124">
        <w:rPr>
          <w:rFonts w:ascii="Arial Narrow" w:hAnsi="Arial Narrow" w:cs="Arial"/>
          <w:color w:val="000000"/>
          <w:spacing w:val="4"/>
        </w:rPr>
        <w:t xml:space="preserve"> P</w:t>
      </w:r>
      <w:r w:rsidRPr="00441124">
        <w:rPr>
          <w:rFonts w:ascii="Arial Narrow" w:hAnsi="Arial Narrow" w:cs="Arial"/>
          <w:color w:val="000000"/>
        </w:rPr>
        <w:t xml:space="preserve">ublics, </w:t>
      </w:r>
      <w:r w:rsidRPr="00441124">
        <w:rPr>
          <w:rFonts w:ascii="Arial Narrow" w:hAnsi="Arial Narrow" w:cs="Arial"/>
          <w:color w:val="000000"/>
          <w:spacing w:val="4"/>
        </w:rPr>
        <w:t xml:space="preserve">et à </w:t>
      </w:r>
      <w:r w:rsidRPr="00441124">
        <w:rPr>
          <w:rFonts w:ascii="Arial Narrow" w:hAnsi="Arial Narrow" w:cs="Arial"/>
          <w:color w:val="000000"/>
        </w:rPr>
        <w:t>l’Autorité chargée des marchés publics.</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r w:rsidRPr="00441124">
        <w:rPr>
          <w:rFonts w:ascii="Arial Narrow" w:hAnsi="Arial Narrow" w:cs="Arial"/>
          <w:color w:val="000000"/>
        </w:rPr>
        <w:t>Il doit intervenir dans un délai maximum de cinq (05) jours ouvrables après la publication des résultats.</w:t>
      </w:r>
    </w:p>
    <w:p w:rsidR="00A461ED" w:rsidRPr="00441124" w:rsidRDefault="00A461ED" w:rsidP="00A461ED">
      <w:pPr>
        <w:widowControl w:val="0"/>
        <w:autoSpaceDE w:val="0"/>
        <w:spacing w:line="276" w:lineRule="auto"/>
        <w:ind w:left="-5" w:right="11" w:hanging="10"/>
        <w:jc w:val="both"/>
        <w:rPr>
          <w:rFonts w:ascii="Arial Narrow" w:hAnsi="Arial Narrow" w:cs="Arial"/>
          <w:color w:val="000000"/>
        </w:rPr>
      </w:pPr>
      <w:r w:rsidRPr="00441124">
        <w:rPr>
          <w:rFonts w:ascii="Arial Narrow" w:hAnsi="Arial Narrow" w:cs="Arial"/>
          <w:color w:val="000000"/>
        </w:rPr>
        <w:t>37.6 Ce recours peut donner lieu à la suspension de la procédure à l’appréciation de l’organisme chargé de la régulation des marchés publics.</w:t>
      </w:r>
    </w:p>
    <w:p w:rsidR="00A461ED" w:rsidRPr="00301563" w:rsidRDefault="00A461ED" w:rsidP="00A461ED">
      <w:pPr>
        <w:keepNext/>
        <w:suppressAutoHyphens/>
        <w:autoSpaceDN w:val="0"/>
        <w:spacing w:before="120" w:after="120" w:line="360" w:lineRule="auto"/>
        <w:ind w:left="360"/>
        <w:jc w:val="both"/>
        <w:textAlignment w:val="baseline"/>
        <w:outlineLvl w:val="2"/>
        <w:rPr>
          <w:rFonts w:ascii="Arial Narrow" w:hAnsi="Arial Narrow" w:cs="Arial"/>
          <w:lang w:val="fr-FR"/>
        </w:rPr>
      </w:pPr>
      <w:bookmarkStart w:id="59" w:name="_Toc530307947"/>
      <w:bookmarkStart w:id="60" w:name="_Toc97557069"/>
      <w:bookmarkStart w:id="61" w:name="_Toc163062735"/>
      <w:r w:rsidRPr="00301563">
        <w:rPr>
          <w:rFonts w:ascii="Arial Narrow" w:hAnsi="Arial Narrow" w:cs="Arial"/>
          <w:u w:val="single"/>
          <w:lang w:val="fr-FR"/>
        </w:rPr>
        <w:t xml:space="preserve">Article 38: </w:t>
      </w:r>
      <w:r w:rsidRPr="00301563">
        <w:rPr>
          <w:rFonts w:ascii="Arial Narrow" w:hAnsi="Arial Narrow" w:cs="Arial"/>
          <w:lang w:val="fr-FR"/>
        </w:rPr>
        <w:t>Signature du marché</w:t>
      </w:r>
      <w:bookmarkEnd w:id="59"/>
      <w:bookmarkEnd w:id="60"/>
      <w:bookmarkEnd w:id="61"/>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r w:rsidRPr="00441124">
        <w:rPr>
          <w:rFonts w:ascii="Arial Narrow" w:hAnsi="Arial Narrow" w:cs="Arial"/>
          <w:color w:val="000000"/>
        </w:rPr>
        <w:t>38.1. Après publication des résultats, le Maître d’Ouvrage dispose d’un délai de cinq (05) jours ouvrables pour la signature du marché à compter de la date de souscription du projet de marché par l’attributaire</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spacing w:val="5"/>
        </w:rPr>
      </w:pPr>
      <w:r w:rsidRPr="00441124">
        <w:rPr>
          <w:rFonts w:ascii="Arial Narrow" w:hAnsi="Arial Narrow" w:cs="Arial"/>
          <w:color w:val="000000"/>
        </w:rPr>
        <w:t xml:space="preserve">38.2. L’attributaire du marché dispose d’un délai de quinze (15) jours ouvrables à compter de sa réception pour souscrire le marché ou la lettre commande. Passé ce délai, le </w:t>
      </w:r>
      <w:r w:rsidRPr="00441124">
        <w:rPr>
          <w:rFonts w:ascii="Arial Narrow" w:hAnsi="Arial Narrow" w:cs="Arial"/>
          <w:color w:val="000000"/>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spacing w:val="2"/>
        </w:rPr>
      </w:pPr>
      <w:r w:rsidRPr="00441124">
        <w:rPr>
          <w:rFonts w:ascii="Arial Narrow" w:hAnsi="Arial Narrow" w:cs="Arial"/>
          <w:color w:val="000000"/>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441124">
        <w:rPr>
          <w:rFonts w:ascii="Arial Narrow" w:hAnsi="Arial Narrow" w:cs="Arial"/>
          <w:color w:val="000000"/>
          <w:spacing w:val="6"/>
        </w:rPr>
        <w:t xml:space="preserve">après leur souscription </w:t>
      </w:r>
      <w:r w:rsidRPr="00441124">
        <w:rPr>
          <w:rFonts w:ascii="Arial Narrow" w:hAnsi="Arial Narrow" w:cs="Arial"/>
          <w:color w:val="000000"/>
          <w:spacing w:val="2"/>
        </w:rPr>
        <w:t>par l’attributaire.</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r w:rsidRPr="00441124">
        <w:rPr>
          <w:rFonts w:ascii="Arial Narrow" w:hAnsi="Arial Narrow" w:cs="Arial"/>
          <w:color w:val="000000"/>
        </w:rPr>
        <w:t xml:space="preserve">38.4. </w:t>
      </w:r>
      <w:r>
        <w:rPr>
          <w:rFonts w:ascii="Arial Narrow" w:hAnsi="Arial Narrow" w:cs="Arial"/>
          <w:color w:val="000000"/>
          <w:spacing w:val="5"/>
        </w:rPr>
        <w:t xml:space="preserve">Le Maître d’Ouvrage </w:t>
      </w:r>
      <w:r w:rsidRPr="00441124">
        <w:rPr>
          <w:rFonts w:ascii="Arial Narrow" w:hAnsi="Arial Narrow" w:cs="Arial"/>
          <w:color w:val="000000"/>
        </w:rPr>
        <w:t>notifie le marché à son titulaire dans les cinq (5) jours ouvrables qui suivent la date de sa signature.</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r w:rsidRPr="00441124">
        <w:rPr>
          <w:rFonts w:ascii="Arial Narrow" w:hAnsi="Arial Narrow" w:cs="Arial"/>
          <w:bCs/>
          <w:color w:val="000000"/>
        </w:rPr>
        <w:t>38.4.</w:t>
      </w:r>
      <w:r w:rsidRPr="00441124">
        <w:rPr>
          <w:rFonts w:ascii="Arial Narrow" w:hAnsi="Arial Narrow" w:cs="Arial"/>
          <w:color w:val="000000"/>
        </w:rPr>
        <w:t xml:space="preserve"> L’attributaire du marché dispose d’un délai de quinze (15) jours ouvrables à compter de sa réception pour souscrire le marché ou la lettre-commandepour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rsidR="00A461ED" w:rsidRPr="00301563" w:rsidRDefault="00A461ED" w:rsidP="00A461ED">
      <w:pPr>
        <w:keepNext/>
        <w:suppressAutoHyphens/>
        <w:autoSpaceDN w:val="0"/>
        <w:spacing w:before="120" w:after="120" w:line="360" w:lineRule="auto"/>
        <w:ind w:left="360"/>
        <w:jc w:val="both"/>
        <w:textAlignment w:val="baseline"/>
        <w:outlineLvl w:val="2"/>
        <w:rPr>
          <w:rFonts w:ascii="Arial Narrow" w:hAnsi="Arial Narrow" w:cs="Arial"/>
          <w:lang w:val="fr-FR"/>
        </w:rPr>
      </w:pPr>
      <w:bookmarkStart w:id="62" w:name="_Toc530307948"/>
      <w:bookmarkStart w:id="63" w:name="_Toc97557070"/>
      <w:bookmarkStart w:id="64" w:name="_Toc163062736"/>
      <w:r w:rsidRPr="00301563">
        <w:rPr>
          <w:rFonts w:ascii="Arial Narrow" w:hAnsi="Arial Narrow" w:cs="Arial"/>
          <w:u w:val="single"/>
          <w:lang w:val="fr-FR"/>
        </w:rPr>
        <w:t xml:space="preserve">Article 39: </w:t>
      </w:r>
      <w:r w:rsidRPr="00301563">
        <w:rPr>
          <w:rFonts w:ascii="Arial Narrow" w:hAnsi="Arial Narrow" w:cs="Arial"/>
          <w:lang w:val="fr-FR"/>
        </w:rPr>
        <w:t>Cautionnement définitif</w:t>
      </w:r>
      <w:bookmarkEnd w:id="62"/>
      <w:bookmarkEnd w:id="63"/>
      <w:bookmarkEnd w:id="64"/>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r w:rsidRPr="00441124">
        <w:rPr>
          <w:rFonts w:ascii="Arial Narrow" w:hAnsi="Arial Narrow" w:cs="Arial"/>
          <w:color w:val="000000"/>
        </w:rPr>
        <w:t xml:space="preserve">39.1. Dans les vingt (20) jours calendaires suivant la notification du marché par le Maître d’Ouvrage, le cocontractant fournira au Maître d’Ouvrage un cautionnement garantissant l’exécution intégrale des travaux, sous la forme stipulée dans le RPAO, conformément au </w:t>
      </w:r>
      <w:r w:rsidRPr="00441124">
        <w:rPr>
          <w:rFonts w:ascii="Arial Narrow" w:hAnsi="Arial Narrow" w:cs="Arial"/>
          <w:color w:val="000000"/>
          <w:spacing w:val="5"/>
        </w:rPr>
        <w:t>modèl</w:t>
      </w:r>
      <w:r w:rsidRPr="00441124">
        <w:rPr>
          <w:rFonts w:ascii="Arial Narrow" w:hAnsi="Arial Narrow" w:cs="Arial"/>
          <w:color w:val="000000"/>
        </w:rPr>
        <w:t xml:space="preserve">e </w:t>
      </w:r>
      <w:r w:rsidRPr="00441124">
        <w:rPr>
          <w:rFonts w:ascii="Arial Narrow" w:hAnsi="Arial Narrow" w:cs="Arial"/>
          <w:color w:val="000000"/>
          <w:spacing w:val="5"/>
        </w:rPr>
        <w:t>fourn</w:t>
      </w:r>
      <w:r w:rsidRPr="00441124">
        <w:rPr>
          <w:rFonts w:ascii="Arial Narrow" w:hAnsi="Arial Narrow" w:cs="Arial"/>
          <w:color w:val="000000"/>
        </w:rPr>
        <w:t xml:space="preserve">i </w:t>
      </w:r>
      <w:r w:rsidRPr="00441124">
        <w:rPr>
          <w:rFonts w:ascii="Arial Narrow" w:hAnsi="Arial Narrow" w:cs="Arial"/>
          <w:color w:val="000000"/>
          <w:spacing w:val="5"/>
        </w:rPr>
        <w:t>dan</w:t>
      </w:r>
      <w:r w:rsidRPr="00441124">
        <w:rPr>
          <w:rFonts w:ascii="Arial Narrow" w:hAnsi="Arial Narrow" w:cs="Arial"/>
          <w:color w:val="000000"/>
        </w:rPr>
        <w:t xml:space="preserve">s </w:t>
      </w:r>
      <w:r w:rsidRPr="00441124">
        <w:rPr>
          <w:rFonts w:ascii="Arial Narrow" w:hAnsi="Arial Narrow" w:cs="Arial"/>
          <w:color w:val="000000"/>
          <w:spacing w:val="5"/>
        </w:rPr>
        <w:t>l</w:t>
      </w:r>
      <w:r w:rsidRPr="00441124">
        <w:rPr>
          <w:rFonts w:ascii="Arial Narrow" w:hAnsi="Arial Narrow" w:cs="Arial"/>
          <w:color w:val="000000"/>
        </w:rPr>
        <w:t xml:space="preserve">e </w:t>
      </w:r>
      <w:r w:rsidRPr="00441124">
        <w:rPr>
          <w:rFonts w:ascii="Arial Narrow" w:hAnsi="Arial Narrow" w:cs="Arial"/>
          <w:color w:val="000000"/>
          <w:spacing w:val="5"/>
        </w:rPr>
        <w:t>Dossie</w:t>
      </w:r>
      <w:r w:rsidRPr="00441124">
        <w:rPr>
          <w:rFonts w:ascii="Arial Narrow" w:hAnsi="Arial Narrow" w:cs="Arial"/>
          <w:color w:val="000000"/>
        </w:rPr>
        <w:t xml:space="preserve">r </w:t>
      </w:r>
      <w:r w:rsidRPr="00441124">
        <w:rPr>
          <w:rFonts w:ascii="Arial Narrow" w:hAnsi="Arial Narrow" w:cs="Arial"/>
          <w:color w:val="000000"/>
          <w:spacing w:val="5"/>
        </w:rPr>
        <w:t xml:space="preserve">d’Appel </w:t>
      </w:r>
      <w:r w:rsidRPr="00441124">
        <w:rPr>
          <w:rFonts w:ascii="Arial Narrow" w:hAnsi="Arial Narrow" w:cs="Arial"/>
          <w:color w:val="000000"/>
        </w:rPr>
        <w:t>d’Offres</w:t>
      </w:r>
      <w:r w:rsidRPr="00441124">
        <w:rPr>
          <w:rFonts w:ascii="Arial Narrow" w:hAnsi="Arial Narrow" w:cs="Arial"/>
          <w:i/>
          <w:color w:val="000000"/>
        </w:rPr>
        <w:t>.</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r w:rsidRPr="00441124">
        <w:rPr>
          <w:rFonts w:ascii="Arial Narrow" w:hAnsi="Arial Narrow" w:cs="Arial"/>
          <w:color w:val="000000"/>
        </w:rPr>
        <w:t xml:space="preserve">39.2. Le cautionnement définitif dont le taux, fixé dans le RPAO, varie entre 2 et 5% du montant </w:t>
      </w:r>
      <w:r w:rsidRPr="00441124">
        <w:rPr>
          <w:rFonts w:ascii="Arial Narrow" w:hAnsi="Arial Narrow" w:cs="Arial"/>
          <w:color w:val="000000"/>
          <w:spacing w:val="-30"/>
        </w:rPr>
        <w:t xml:space="preserve">TTC </w:t>
      </w:r>
      <w:r w:rsidRPr="00441124">
        <w:rPr>
          <w:rFonts w:ascii="Arial Narrow" w:hAnsi="Arial Narrow" w:cs="Arial"/>
          <w:color w:val="000000"/>
        </w:rPr>
        <w:t xml:space="preserve">du marché, augmenté le cas échéant du montant des avenants, peut être remplacé par la garantie d’une caution d’un établissement bancaire agréé conformément aux textes en vigueur, et émise au profit du Maître d’ouvrage </w:t>
      </w:r>
      <w:r w:rsidRPr="00441124">
        <w:rPr>
          <w:rFonts w:ascii="Arial Narrow" w:hAnsi="Arial Narrow" w:cs="Arial"/>
          <w:color w:val="000000"/>
          <w:spacing w:val="5"/>
        </w:rPr>
        <w:t xml:space="preserve">ou </w:t>
      </w:r>
      <w:r w:rsidRPr="00441124">
        <w:rPr>
          <w:rFonts w:ascii="Arial Narrow" w:hAnsi="Arial Narrow" w:cs="Arial"/>
          <w:color w:val="000000"/>
        </w:rPr>
        <w:t>par une caution personnelle et solidaire.</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spacing w:val="-20"/>
        </w:rPr>
      </w:pPr>
      <w:r w:rsidRPr="00441124">
        <w:rPr>
          <w:rFonts w:ascii="Arial Narrow" w:hAnsi="Arial Narrow" w:cs="Arial"/>
          <w:color w:val="000000"/>
        </w:rPr>
        <w:t xml:space="preserve">39.3. Les petites et moyennes entreprises (PME) à capitaux et dirigeants nationaux ainsi que les organisations de la société civile peuvent produire à la place du cautionnement, soit un chèque certifié, soit </w:t>
      </w:r>
      <w:r w:rsidRPr="00441124">
        <w:rPr>
          <w:rFonts w:ascii="Arial Narrow" w:hAnsi="Arial Narrow" w:cs="Arial"/>
          <w:color w:val="000000"/>
          <w:spacing w:val="-8"/>
        </w:rPr>
        <w:t xml:space="preserve">un chèque de banque, soit </w:t>
      </w:r>
      <w:r w:rsidRPr="00441124">
        <w:rPr>
          <w:rFonts w:ascii="Arial Narrow" w:hAnsi="Arial Narrow" w:cs="Arial"/>
          <w:color w:val="000000"/>
        </w:rPr>
        <w:t xml:space="preserve">une </w:t>
      </w:r>
      <w:r w:rsidRPr="00441124">
        <w:rPr>
          <w:rFonts w:ascii="Arial Narrow" w:hAnsi="Arial Narrow" w:cs="Arial"/>
          <w:color w:val="000000"/>
          <w:spacing w:val="2"/>
        </w:rPr>
        <w:t>hypothèqu</w:t>
      </w:r>
      <w:r w:rsidRPr="00441124">
        <w:rPr>
          <w:rFonts w:ascii="Arial Narrow" w:hAnsi="Arial Narrow" w:cs="Arial"/>
          <w:color w:val="000000"/>
        </w:rPr>
        <w:t xml:space="preserve">e </w:t>
      </w:r>
      <w:r w:rsidRPr="00441124">
        <w:rPr>
          <w:rFonts w:ascii="Arial Narrow" w:hAnsi="Arial Narrow" w:cs="Arial"/>
          <w:color w:val="000000"/>
          <w:spacing w:val="2"/>
        </w:rPr>
        <w:t>légale</w:t>
      </w:r>
      <w:r w:rsidRPr="00441124">
        <w:rPr>
          <w:rFonts w:ascii="Arial Narrow" w:hAnsi="Arial Narrow" w:cs="Arial"/>
          <w:color w:val="000000"/>
        </w:rPr>
        <w:t xml:space="preserve">, </w:t>
      </w:r>
      <w:r w:rsidRPr="00441124">
        <w:rPr>
          <w:rFonts w:ascii="Arial Narrow" w:hAnsi="Arial Narrow" w:cs="Arial"/>
          <w:color w:val="000000"/>
          <w:spacing w:val="2"/>
        </w:rPr>
        <w:t>soi</w:t>
      </w:r>
      <w:r w:rsidRPr="00441124">
        <w:rPr>
          <w:rFonts w:ascii="Arial Narrow" w:hAnsi="Arial Narrow" w:cs="Arial"/>
          <w:color w:val="000000"/>
        </w:rPr>
        <w:t xml:space="preserve">t </w:t>
      </w:r>
      <w:r w:rsidRPr="00441124">
        <w:rPr>
          <w:rFonts w:ascii="Arial Narrow" w:hAnsi="Arial Narrow" w:cs="Arial"/>
          <w:color w:val="000000"/>
          <w:spacing w:val="2"/>
        </w:rPr>
        <w:t>un</w:t>
      </w:r>
      <w:r w:rsidRPr="00441124">
        <w:rPr>
          <w:rFonts w:ascii="Arial Narrow" w:hAnsi="Arial Narrow" w:cs="Arial"/>
          <w:color w:val="000000"/>
        </w:rPr>
        <w:t xml:space="preserve">e </w:t>
      </w:r>
      <w:r w:rsidRPr="00441124">
        <w:rPr>
          <w:rFonts w:ascii="Arial Narrow" w:hAnsi="Arial Narrow" w:cs="Arial"/>
          <w:color w:val="000000"/>
          <w:spacing w:val="2"/>
        </w:rPr>
        <w:t>cautio</w:t>
      </w:r>
      <w:r w:rsidRPr="00441124">
        <w:rPr>
          <w:rFonts w:ascii="Arial Narrow" w:hAnsi="Arial Narrow" w:cs="Arial"/>
          <w:color w:val="000000"/>
        </w:rPr>
        <w:t xml:space="preserve">n </w:t>
      </w:r>
      <w:r w:rsidRPr="00441124">
        <w:rPr>
          <w:rFonts w:ascii="Arial Narrow" w:hAnsi="Arial Narrow" w:cs="Arial"/>
          <w:color w:val="000000"/>
          <w:spacing w:val="2"/>
        </w:rPr>
        <w:t xml:space="preserve">d’un </w:t>
      </w:r>
      <w:r w:rsidRPr="00441124">
        <w:rPr>
          <w:rFonts w:ascii="Arial Narrow" w:hAnsi="Arial Narrow" w:cs="Arial"/>
          <w:color w:val="000000"/>
        </w:rPr>
        <w:t xml:space="preserve">établissement bancaire ou d’un organisme </w:t>
      </w:r>
      <w:r w:rsidRPr="00441124">
        <w:rPr>
          <w:rFonts w:ascii="Arial Narrow" w:hAnsi="Arial Narrow" w:cs="Arial"/>
          <w:color w:val="000000"/>
          <w:spacing w:val="5"/>
        </w:rPr>
        <w:t>financie</w:t>
      </w:r>
      <w:r w:rsidRPr="00441124">
        <w:rPr>
          <w:rFonts w:ascii="Arial Narrow" w:hAnsi="Arial Narrow" w:cs="Arial"/>
          <w:color w:val="000000"/>
        </w:rPr>
        <w:t xml:space="preserve">r </w:t>
      </w:r>
      <w:r w:rsidRPr="00441124">
        <w:rPr>
          <w:rFonts w:ascii="Arial Narrow" w:hAnsi="Arial Narrow" w:cs="Arial"/>
          <w:color w:val="000000"/>
          <w:spacing w:val="5"/>
        </w:rPr>
        <w:t>agré</w:t>
      </w:r>
      <w:r w:rsidRPr="00441124">
        <w:rPr>
          <w:rFonts w:ascii="Arial Narrow" w:hAnsi="Arial Narrow" w:cs="Arial"/>
          <w:color w:val="000000"/>
        </w:rPr>
        <w:t xml:space="preserve">é </w:t>
      </w:r>
      <w:r w:rsidRPr="00441124">
        <w:rPr>
          <w:rFonts w:ascii="Arial Narrow" w:hAnsi="Arial Narrow" w:cs="Arial"/>
          <w:color w:val="000000"/>
          <w:spacing w:val="-20"/>
        </w:rPr>
        <w:t>c</w:t>
      </w:r>
      <w:r w:rsidRPr="00441124">
        <w:rPr>
          <w:rFonts w:ascii="Arial Narrow" w:hAnsi="Arial Narrow" w:cs="Arial"/>
          <w:color w:val="000000"/>
          <w:spacing w:val="5"/>
        </w:rPr>
        <w:t>onfor</w:t>
      </w:r>
      <w:r w:rsidRPr="00441124">
        <w:rPr>
          <w:rFonts w:ascii="Arial Narrow" w:hAnsi="Arial Narrow" w:cs="Arial"/>
          <w:color w:val="000000"/>
        </w:rPr>
        <w:t>mément aux textes en vigueur.</w:t>
      </w:r>
    </w:p>
    <w:p w:rsidR="00A461ED" w:rsidRPr="00441124" w:rsidRDefault="00A461ED" w:rsidP="00A461ED">
      <w:pPr>
        <w:widowControl w:val="0"/>
        <w:autoSpaceDE w:val="0"/>
        <w:spacing w:after="0" w:line="276" w:lineRule="auto"/>
        <w:ind w:left="-5" w:right="11" w:hanging="10"/>
        <w:jc w:val="both"/>
        <w:rPr>
          <w:rFonts w:ascii="Arial Narrow" w:hAnsi="Arial Narrow" w:cs="Arial"/>
          <w:color w:val="000000"/>
        </w:rPr>
      </w:pPr>
      <w:r w:rsidRPr="00441124">
        <w:rPr>
          <w:rFonts w:ascii="Arial Narrow" w:hAnsi="Arial Narrow" w:cs="Arial"/>
          <w:color w:val="000000"/>
          <w:spacing w:val="1"/>
          <w:w w:val="97"/>
        </w:rPr>
        <w:t>39.4</w:t>
      </w:r>
      <w:r w:rsidRPr="00441124">
        <w:rPr>
          <w:rFonts w:ascii="Arial Narrow" w:hAnsi="Arial Narrow" w:cs="Arial"/>
          <w:color w:val="000000"/>
          <w:w w:val="97"/>
        </w:rPr>
        <w:t>.</w:t>
      </w:r>
      <w:r w:rsidRPr="00441124">
        <w:rPr>
          <w:rFonts w:ascii="Arial Narrow" w:hAnsi="Arial Narrow" w:cs="Arial"/>
          <w:color w:val="000000"/>
        </w:rPr>
        <w:t xml:space="preserve"> L’absence de production du cautionnement définitif dans les délais prescrits est susceptible de donner lieu à la résiliation du marché dans les conditions prévues dans le CCAG. Dans ce cas, le cautionnement de soumission est saisi </w:t>
      </w:r>
      <w:r w:rsidRPr="00441124">
        <w:rPr>
          <w:rFonts w:ascii="Arial Narrow" w:hAnsi="Arial Narrow" w:cs="Arial"/>
          <w:color w:val="000000"/>
        </w:rPr>
        <w:lastRenderedPageBreak/>
        <w:t>par le Maître d’ouvrage.</w:t>
      </w:r>
    </w:p>
    <w:p w:rsidR="006245AE" w:rsidRDefault="00A461ED" w:rsidP="00A461ED">
      <w:pPr>
        <w:spacing w:after="0" w:line="240" w:lineRule="auto"/>
        <w:ind w:left="60"/>
        <w:rPr>
          <w:rFonts w:ascii="Arial" w:eastAsia="Times New Roman" w:hAnsi="Arial" w:cs="Arial"/>
          <w:sz w:val="24"/>
          <w:szCs w:val="24"/>
          <w:lang w:val="fr-FR" w:eastAsia="fr-FR"/>
        </w:rPr>
      </w:pPr>
      <w:r w:rsidRPr="00441124">
        <w:rPr>
          <w:rFonts w:ascii="Arial Narrow" w:hAnsi="Arial Narrow" w:cs="Arial"/>
          <w:color w:val="000000"/>
          <w:spacing w:val="2"/>
        </w:rPr>
        <w:t>39.5. Les titulaires d’une lettre-commande peuvent être dispensés de l’obligation de fournir le cautionnement définitif.</w:t>
      </w: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0552D9">
      <w:pPr>
        <w:tabs>
          <w:tab w:val="left" w:pos="3120"/>
        </w:tabs>
        <w:spacing w:after="0" w:line="240" w:lineRule="auto"/>
        <w:rPr>
          <w:rFonts w:ascii="Arial" w:eastAsia="Times New Roman" w:hAnsi="Arial" w:cs="Arial"/>
          <w:sz w:val="24"/>
          <w:szCs w:val="24"/>
          <w:lang w:val="fr-FR" w:eastAsia="fr-FR"/>
        </w:rPr>
      </w:pPr>
      <w:r w:rsidRPr="000552D9">
        <w:rPr>
          <w:rFonts w:ascii="Arial" w:eastAsia="Times New Roman" w:hAnsi="Arial" w:cs="Arial"/>
          <w:b/>
          <w:noProof/>
          <w:sz w:val="24"/>
          <w:szCs w:val="24"/>
          <w:lang w:val="fr-FR" w:eastAsia="fr-FR"/>
        </w:rPr>
        <w:pict>
          <v:rect id="Rectangle 4" o:spid="_x0000_s1034" style="position:absolute;margin-left:2.55pt;margin-top:4.4pt;width:509.85pt;height:84pt;z-index:-503316475;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" strokeweight="4.5pt">
            <v:stroke linestyle="thinThick"/>
            <v:path arrowok="t"/>
          </v:rect>
        </w:pict>
      </w:r>
      <w:r w:rsidR="00C24782">
        <w:rPr>
          <w:rFonts w:ascii="Arial" w:eastAsia="Times New Roman" w:hAnsi="Arial" w:cs="Arial"/>
          <w:sz w:val="24"/>
          <w:szCs w:val="24"/>
          <w:lang w:val="fr-FR" w:eastAsia="fr-FR"/>
        </w:rPr>
        <w:tab/>
      </w:r>
    </w:p>
    <w:p w:rsidR="006245AE" w:rsidRDefault="00C24782">
      <w:pPr>
        <w:spacing w:after="0" w:line="240" w:lineRule="auto"/>
        <w:jc w:val="center"/>
        <w:rPr>
          <w:rFonts w:ascii="Arial" w:eastAsia="Times New Roman" w:hAnsi="Arial" w:cs="Arial"/>
          <w:b/>
          <w:bCs/>
          <w:sz w:val="40"/>
          <w:szCs w:val="40"/>
          <w:lang w:val="fr-FR" w:eastAsia="fr-FR"/>
        </w:rPr>
      </w:pPr>
      <w:r>
        <w:rPr>
          <w:rFonts w:ascii="Arial" w:eastAsia="Times New Roman" w:hAnsi="Arial" w:cs="Arial"/>
          <w:b/>
          <w:bCs/>
          <w:sz w:val="40"/>
          <w:szCs w:val="40"/>
          <w:lang w:val="fr-FR" w:eastAsia="fr-FR"/>
        </w:rPr>
        <w:t>PIECE N°3 : REGLEMENT PARTICULIER</w:t>
      </w:r>
    </w:p>
    <w:p w:rsidR="006245AE" w:rsidRDefault="00C24782">
      <w:pPr>
        <w:spacing w:after="0" w:line="240" w:lineRule="auto"/>
        <w:jc w:val="center"/>
        <w:rPr>
          <w:rFonts w:ascii="Arial" w:eastAsia="Times New Roman" w:hAnsi="Arial" w:cs="Arial"/>
          <w:b/>
          <w:bCs/>
          <w:sz w:val="40"/>
          <w:szCs w:val="40"/>
          <w:lang w:val="fr-FR" w:eastAsia="fr-FR"/>
        </w:rPr>
      </w:pPr>
      <w:r>
        <w:rPr>
          <w:rFonts w:ascii="Arial" w:eastAsia="Times New Roman" w:hAnsi="Arial" w:cs="Arial"/>
          <w:b/>
          <w:bCs/>
          <w:sz w:val="40"/>
          <w:szCs w:val="40"/>
          <w:lang w:val="fr-FR" w:eastAsia="fr-FR"/>
        </w:rPr>
        <w:t>L’APPEL D’OFFRES</w:t>
      </w:r>
    </w:p>
    <w:p w:rsidR="006245AE" w:rsidRDefault="00C24782">
      <w:pPr>
        <w:spacing w:after="0" w:line="240" w:lineRule="auto"/>
        <w:jc w:val="center"/>
        <w:rPr>
          <w:rFonts w:ascii="Arial" w:eastAsia="Times New Roman" w:hAnsi="Arial" w:cs="Arial"/>
          <w:b/>
          <w:bCs/>
          <w:sz w:val="40"/>
          <w:szCs w:val="40"/>
          <w:lang w:val="fr-FR" w:eastAsia="fr-FR"/>
        </w:rPr>
      </w:pPr>
      <w:r>
        <w:rPr>
          <w:rFonts w:ascii="Arial" w:eastAsia="Times New Roman" w:hAnsi="Arial" w:cs="Arial"/>
          <w:b/>
          <w:bCs/>
          <w:sz w:val="40"/>
          <w:szCs w:val="40"/>
          <w:lang w:val="fr-FR" w:eastAsia="fr-FR"/>
        </w:rPr>
        <w:t>(RPAO)</w:t>
      </w: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C24782">
      <w:pPr>
        <w:widowControl w:val="0"/>
        <w:autoSpaceDE w:val="0"/>
        <w:spacing w:after="0" w:line="240" w:lineRule="auto"/>
        <w:jc w:val="center"/>
        <w:rPr>
          <w:rFonts w:ascii="Arial" w:eastAsia="Times New Roman" w:hAnsi="Arial" w:cs="Arial"/>
          <w:b/>
          <w:sz w:val="28"/>
          <w:szCs w:val="24"/>
          <w:lang w:val="fr-FR" w:eastAsia="fr-FR"/>
        </w:rPr>
      </w:pPr>
      <w:r>
        <w:rPr>
          <w:rFonts w:ascii="Arial" w:eastAsia="Times New Roman" w:hAnsi="Arial" w:cs="Arial"/>
          <w:sz w:val="24"/>
          <w:szCs w:val="24"/>
          <w:lang w:val="fr-FR" w:eastAsia="fr-FR"/>
        </w:rPr>
        <w:br w:type="page"/>
      </w:r>
      <w:r>
        <w:rPr>
          <w:rFonts w:ascii="Arial" w:eastAsia="Times New Roman" w:hAnsi="Arial" w:cs="Arial"/>
          <w:b/>
          <w:bCs/>
          <w:sz w:val="36"/>
          <w:szCs w:val="32"/>
          <w:lang w:val="fr-FR" w:eastAsia="fr-FR"/>
        </w:rPr>
        <w:lastRenderedPageBreak/>
        <w:t>REGLEMENT PARTICULIER DE L’APPEL D’OFFRES</w:t>
      </w:r>
    </w:p>
    <w:p w:rsidR="006245AE" w:rsidRDefault="006245AE">
      <w:pPr>
        <w:tabs>
          <w:tab w:val="left" w:pos="3900"/>
        </w:tabs>
        <w:spacing w:after="0" w:line="240" w:lineRule="auto"/>
        <w:rPr>
          <w:rFonts w:ascii="Arial" w:eastAsia="Times New Roman" w:hAnsi="Arial" w:cs="Arial"/>
          <w:b/>
          <w:sz w:val="24"/>
          <w:szCs w:val="24"/>
          <w:lang w:val="fr-FR" w:eastAsia="fr-FR"/>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68"/>
        <w:gridCol w:w="9922"/>
      </w:tblGrid>
      <w:tr w:rsidR="006245AE" w:rsidTr="00B27632">
        <w:trPr>
          <w:trHeight w:hRule="exact" w:val="5271"/>
        </w:trPr>
        <w:tc>
          <w:tcPr>
            <w:tcW w:w="568" w:type="dxa"/>
            <w:shd w:val="clear" w:color="auto" w:fill="auto"/>
            <w:tcMar>
              <w:top w:w="0" w:type="dxa"/>
              <w:left w:w="0" w:type="dxa"/>
              <w:bottom w:w="0" w:type="dxa"/>
              <w:right w:w="0" w:type="dxa"/>
            </w:tcMar>
          </w:tcPr>
          <w:p w:rsidR="00B27632" w:rsidRDefault="00B27632">
            <w:pPr>
              <w:widowControl w:val="0"/>
              <w:autoSpaceDE w:val="0"/>
              <w:spacing w:after="0" w:line="240" w:lineRule="auto"/>
              <w:jc w:val="both"/>
              <w:rPr>
                <w:rFonts w:ascii="Arial" w:eastAsia="Times New Roman" w:hAnsi="Arial" w:cs="Arial"/>
                <w:sz w:val="24"/>
                <w:szCs w:val="24"/>
                <w:lang w:val="fr-FR" w:eastAsia="fr-FR"/>
              </w:rPr>
            </w:pPr>
          </w:p>
          <w:p w:rsidR="00B27632" w:rsidRPr="00B27632" w:rsidRDefault="00B27632" w:rsidP="00B27632">
            <w:pPr>
              <w:rPr>
                <w:rFonts w:ascii="Arial" w:eastAsia="Times New Roman" w:hAnsi="Arial" w:cs="Arial"/>
                <w:sz w:val="24"/>
                <w:szCs w:val="24"/>
                <w:lang w:val="fr-FR" w:eastAsia="fr-FR"/>
              </w:rPr>
            </w:pPr>
          </w:p>
          <w:p w:rsidR="00B27632" w:rsidRPr="00B27632" w:rsidRDefault="00B27632" w:rsidP="00B27632">
            <w:pPr>
              <w:rPr>
                <w:rFonts w:ascii="Arial" w:eastAsia="Times New Roman" w:hAnsi="Arial" w:cs="Arial"/>
                <w:sz w:val="24"/>
                <w:szCs w:val="24"/>
                <w:lang w:val="fr-FR" w:eastAsia="fr-FR"/>
              </w:rPr>
            </w:pPr>
          </w:p>
          <w:p w:rsidR="00B27632" w:rsidRPr="00B27632" w:rsidRDefault="00B27632" w:rsidP="00B27632">
            <w:pPr>
              <w:rPr>
                <w:rFonts w:ascii="Arial" w:eastAsia="Times New Roman" w:hAnsi="Arial" w:cs="Arial"/>
                <w:sz w:val="24"/>
                <w:szCs w:val="24"/>
                <w:lang w:val="fr-FR" w:eastAsia="fr-FR"/>
              </w:rPr>
            </w:pPr>
          </w:p>
          <w:p w:rsidR="00B27632" w:rsidRPr="00B27632" w:rsidRDefault="00B27632" w:rsidP="00B27632">
            <w:pPr>
              <w:rPr>
                <w:rFonts w:ascii="Arial" w:eastAsia="Times New Roman" w:hAnsi="Arial" w:cs="Arial"/>
                <w:sz w:val="24"/>
                <w:szCs w:val="24"/>
                <w:lang w:val="fr-FR" w:eastAsia="fr-FR"/>
              </w:rPr>
            </w:pPr>
            <w:r>
              <w:rPr>
                <w:rFonts w:ascii="Arial" w:eastAsia="Times New Roman" w:hAnsi="Arial" w:cs="Arial"/>
                <w:sz w:val="24"/>
                <w:szCs w:val="24"/>
                <w:lang w:val="fr-FR" w:eastAsia="fr-FR"/>
              </w:rPr>
              <w:t>1.1</w:t>
            </w:r>
          </w:p>
          <w:p w:rsidR="00B27632" w:rsidRPr="00B27632" w:rsidRDefault="00B27632" w:rsidP="00B27632">
            <w:pPr>
              <w:rPr>
                <w:rFonts w:ascii="Arial" w:eastAsia="Times New Roman" w:hAnsi="Arial" w:cs="Arial"/>
                <w:sz w:val="24"/>
                <w:szCs w:val="24"/>
                <w:lang w:val="fr-FR" w:eastAsia="fr-FR"/>
              </w:rPr>
            </w:pPr>
          </w:p>
          <w:p w:rsidR="00B27632" w:rsidRPr="00B27632" w:rsidRDefault="00B27632" w:rsidP="00B27632">
            <w:pPr>
              <w:rPr>
                <w:rFonts w:ascii="Arial" w:eastAsia="Times New Roman" w:hAnsi="Arial" w:cs="Arial"/>
                <w:sz w:val="24"/>
                <w:szCs w:val="24"/>
                <w:lang w:val="fr-FR" w:eastAsia="fr-FR"/>
              </w:rPr>
            </w:pPr>
          </w:p>
          <w:p w:rsidR="00B27632" w:rsidRPr="00B27632" w:rsidRDefault="00B27632" w:rsidP="00B27632">
            <w:pPr>
              <w:rPr>
                <w:rFonts w:ascii="Arial" w:eastAsia="Times New Roman" w:hAnsi="Arial" w:cs="Arial"/>
                <w:sz w:val="24"/>
                <w:szCs w:val="24"/>
                <w:lang w:val="fr-FR" w:eastAsia="fr-FR"/>
              </w:rPr>
            </w:pPr>
          </w:p>
          <w:p w:rsidR="00B27632" w:rsidRPr="00B27632" w:rsidRDefault="00B27632" w:rsidP="00B27632">
            <w:pPr>
              <w:rPr>
                <w:rFonts w:ascii="Arial" w:eastAsia="Times New Roman" w:hAnsi="Arial" w:cs="Arial"/>
                <w:sz w:val="24"/>
                <w:szCs w:val="24"/>
                <w:lang w:val="fr-FR" w:eastAsia="fr-FR"/>
              </w:rPr>
            </w:pPr>
          </w:p>
          <w:p w:rsidR="00B27632" w:rsidRDefault="00B27632" w:rsidP="00B27632">
            <w:pPr>
              <w:rPr>
                <w:rFonts w:ascii="Arial" w:eastAsia="Times New Roman" w:hAnsi="Arial" w:cs="Arial"/>
                <w:sz w:val="24"/>
                <w:szCs w:val="24"/>
                <w:lang w:val="fr-FR" w:eastAsia="fr-FR"/>
              </w:rPr>
            </w:pPr>
          </w:p>
          <w:p w:rsidR="006245AE" w:rsidRPr="00B27632" w:rsidRDefault="006245AE" w:rsidP="00B27632">
            <w:pPr>
              <w:rPr>
                <w:rFonts w:ascii="Arial" w:eastAsia="Times New Roman" w:hAnsi="Arial" w:cs="Arial"/>
                <w:sz w:val="24"/>
                <w:szCs w:val="24"/>
                <w:lang w:val="fr-FR" w:eastAsia="fr-FR"/>
              </w:rPr>
            </w:pPr>
          </w:p>
        </w:tc>
        <w:tc>
          <w:tcPr>
            <w:tcW w:w="9922" w:type="dxa"/>
            <w:shd w:val="clear" w:color="auto" w:fill="auto"/>
            <w:tcMar>
              <w:top w:w="0" w:type="dxa"/>
              <w:left w:w="0" w:type="dxa"/>
              <w:bottom w:w="0" w:type="dxa"/>
              <w:right w:w="0" w:type="dxa"/>
            </w:tcMar>
          </w:tcPr>
          <w:p w:rsidR="006245AE" w:rsidRDefault="00C24782">
            <w:pPr>
              <w:widowControl w:val="0"/>
              <w:autoSpaceDE w:val="0"/>
              <w:spacing w:before="120" w:after="0" w:line="240" w:lineRule="auto"/>
              <w:rPr>
                <w:rFonts w:ascii="Arial" w:eastAsia="Times New Roman" w:hAnsi="Arial" w:cs="Arial"/>
                <w:b/>
                <w:bCs/>
                <w:sz w:val="24"/>
                <w:szCs w:val="24"/>
                <w:lang w:val="fr-FR" w:eastAsia="fr-FR"/>
              </w:rPr>
            </w:pPr>
            <w:r>
              <w:rPr>
                <w:rFonts w:ascii="Arial" w:eastAsia="Times New Roman" w:hAnsi="Arial" w:cs="Arial"/>
                <w:b/>
                <w:bCs/>
                <w:szCs w:val="24"/>
                <w:lang w:val="fr-FR" w:eastAsia="fr-FR"/>
              </w:rPr>
              <w:t>GENERALITES</w:t>
            </w:r>
          </w:p>
          <w:p w:rsidR="006245AE" w:rsidRDefault="00C24782" w:rsidP="001C5B05">
            <w:pPr>
              <w:spacing w:line="276" w:lineRule="auto"/>
              <w:jc w:val="center"/>
              <w:rPr>
                <w:rFonts w:ascii="Arial" w:hAnsi="Arial" w:cs="Arial"/>
                <w:b/>
                <w:sz w:val="24"/>
                <w:szCs w:val="24"/>
              </w:rPr>
            </w:pPr>
            <w:r>
              <w:rPr>
                <w:rFonts w:ascii="Arial" w:eastAsia="Times New Roman" w:hAnsi="Arial" w:cs="Arial"/>
                <w:lang w:val="fr-FR" w:eastAsia="fr-FR"/>
              </w:rPr>
              <w:t>La présente consultation a pour objet </w:t>
            </w:r>
            <w:r>
              <w:rPr>
                <w:rFonts w:ascii="Arial" w:eastAsia="Times New Roman" w:hAnsi="Arial" w:cs="Arial"/>
                <w:b/>
                <w:szCs w:val="24"/>
                <w:lang w:val="fr-FR" w:eastAsia="fr-FR"/>
              </w:rPr>
              <w:t>:</w:t>
            </w:r>
            <w:r w:rsidR="001C5B05">
              <w:rPr>
                <w:rFonts w:ascii="Arial" w:hAnsi="Arial" w:cs="Arial"/>
                <w:b/>
                <w:sz w:val="24"/>
                <w:szCs w:val="24"/>
              </w:rPr>
              <w:t xml:space="preserve"> POUR </w:t>
            </w:r>
            <w:r w:rsidR="001C5B05" w:rsidRPr="00E35EA7">
              <w:rPr>
                <w:rFonts w:ascii="Arial" w:hAnsi="Arial" w:cs="Arial"/>
                <w:b/>
                <w:sz w:val="24"/>
                <w:szCs w:val="24"/>
              </w:rPr>
              <w:t xml:space="preserve">LES TRAVAUX DE REHABILITATION </w:t>
            </w:r>
            <w:r w:rsidR="00891284">
              <w:rPr>
                <w:rFonts w:ascii="Arial" w:hAnsi="Arial" w:cs="Arial"/>
                <w:b/>
                <w:sz w:val="24"/>
                <w:szCs w:val="24"/>
              </w:rPr>
              <w:t>DE DEUX BLOC</w:t>
            </w:r>
            <w:r w:rsidR="001C5B05" w:rsidRPr="00E35EA7">
              <w:rPr>
                <w:rFonts w:ascii="Arial" w:hAnsi="Arial" w:cs="Arial"/>
                <w:b/>
                <w:sz w:val="24"/>
                <w:szCs w:val="24"/>
              </w:rPr>
              <w:t xml:space="preserve"> DE DEUX SALLES DE CLASSE A</w:t>
            </w:r>
            <w:r w:rsidR="001E3F66">
              <w:rPr>
                <w:rFonts w:ascii="Arial" w:hAnsi="Arial" w:cs="Arial"/>
                <w:b/>
                <w:sz w:val="24"/>
                <w:szCs w:val="24"/>
              </w:rPr>
              <w:t xml:space="preserve"> L’ECOLE PUBLIQUE DE </w:t>
            </w:r>
            <w:r w:rsidR="00891284">
              <w:rPr>
                <w:rFonts w:ascii="Arial" w:hAnsi="Arial" w:cs="Arial"/>
                <w:b/>
                <w:sz w:val="24"/>
                <w:szCs w:val="24"/>
              </w:rPr>
              <w:t>ADOUMAN</w:t>
            </w:r>
            <w:r w:rsidR="001C5B05" w:rsidRPr="00E35EA7">
              <w:rPr>
                <w:rFonts w:ascii="Arial" w:hAnsi="Arial" w:cs="Arial"/>
                <w:b/>
                <w:sz w:val="24"/>
                <w:szCs w:val="24"/>
              </w:rPr>
              <w:t>DANS L’ARRONDISSEMENT DE MVENGUE DEPARTEMENT DE L’OCEAN REGION DU SUD.</w:t>
            </w:r>
            <w:r w:rsidR="001C5B05">
              <w:rPr>
                <w:rFonts w:ascii="Arial" w:hAnsi="Arial" w:cs="Arial"/>
                <w:b/>
              </w:rPr>
              <w:t xml:space="preserve"> (EN PROCEDURE D’URGENCE)</w:t>
            </w:r>
            <w:r>
              <w:rPr>
                <w:rFonts w:ascii="Arial" w:hAnsi="Arial" w:cs="Arial"/>
                <w:b/>
                <w:sz w:val="24"/>
                <w:szCs w:val="24"/>
              </w:rPr>
              <w:t>.</w:t>
            </w:r>
          </w:p>
          <w:p w:rsidR="006245AE" w:rsidRDefault="001E3F66">
            <w:pPr>
              <w:widowControl w:val="0"/>
              <w:autoSpaceDE w:val="0"/>
              <w:spacing w:before="120" w:after="0" w:line="240" w:lineRule="auto"/>
              <w:rPr>
                <w:rFonts w:ascii="Arial" w:eastAsia="Times New Roman" w:hAnsi="Arial" w:cs="Arial"/>
                <w:b/>
                <w:sz w:val="24"/>
                <w:szCs w:val="24"/>
                <w:lang w:val="fr-FR" w:eastAsia="fr-FR"/>
              </w:rPr>
            </w:pPr>
            <w:r>
              <w:rPr>
                <w:rFonts w:ascii="Arial" w:eastAsia="Times New Roman" w:hAnsi="Arial" w:cs="Arial"/>
                <w:b/>
                <w:szCs w:val="24"/>
                <w:lang w:val="fr-FR" w:eastAsia="fr-FR"/>
              </w:rPr>
              <w:t xml:space="preserve">Consistance </w:t>
            </w:r>
            <w:r w:rsidR="00C24782">
              <w:rPr>
                <w:rFonts w:ascii="Arial" w:eastAsia="Times New Roman" w:hAnsi="Arial" w:cs="Arial"/>
                <w:b/>
                <w:szCs w:val="24"/>
                <w:lang w:val="fr-FR" w:eastAsia="fr-FR"/>
              </w:rPr>
              <w:t>des Travaux:</w:t>
            </w:r>
          </w:p>
          <w:p w:rsidR="006245AE" w:rsidRDefault="00C24782">
            <w:pPr>
              <w:widowControl w:val="0"/>
              <w:autoSpaceDE w:val="0"/>
              <w:autoSpaceDN w:val="0"/>
              <w:adjustRightInd w:val="0"/>
              <w:spacing w:before="120" w:after="0" w:line="240" w:lineRule="auto"/>
              <w:ind w:right="-144"/>
              <w:rPr>
                <w:rFonts w:ascii="Arial" w:eastAsia="Times New Roman" w:hAnsi="Arial" w:cs="Arial"/>
                <w:lang w:val="fr-FR" w:eastAsia="fr-FR"/>
              </w:rPr>
            </w:pPr>
            <w:r>
              <w:rPr>
                <w:rFonts w:ascii="Arial" w:eastAsia="Times New Roman" w:hAnsi="Arial" w:cs="Arial"/>
                <w:lang w:val="fr-FR" w:eastAsia="fr-FR"/>
              </w:rPr>
              <w:t>Les travaux rassemblent les taches suivantes :</w:t>
            </w:r>
          </w:p>
          <w:p w:rsidR="006245AE" w:rsidRDefault="006245AE">
            <w:pPr>
              <w:widowControl w:val="0"/>
              <w:autoSpaceDE w:val="0"/>
              <w:autoSpaceDN w:val="0"/>
              <w:adjustRightInd w:val="0"/>
              <w:spacing w:before="120" w:after="0" w:line="240" w:lineRule="auto"/>
              <w:ind w:right="-144"/>
              <w:rPr>
                <w:rFonts w:ascii="Arial" w:eastAsia="Times New Roman" w:hAnsi="Arial" w:cs="Arial"/>
                <w:lang w:val="fr-FR" w:eastAsia="fr-FR"/>
              </w:rPr>
            </w:pPr>
          </w:p>
          <w:p w:rsidR="00D02F9C" w:rsidRPr="00D02F9C" w:rsidRDefault="00D02F9C" w:rsidP="00F67A8C">
            <w:pPr>
              <w:pStyle w:val="Paragraphedeliste"/>
              <w:widowControl w:val="0"/>
              <w:numPr>
                <w:ilvl w:val="0"/>
                <w:numId w:val="9"/>
              </w:numPr>
              <w:shd w:val="clear" w:color="auto" w:fill="FFFFFF"/>
              <w:suppressAutoHyphens/>
              <w:autoSpaceDE w:val="0"/>
              <w:autoSpaceDN w:val="0"/>
              <w:jc w:val="both"/>
              <w:textAlignment w:val="baseline"/>
              <w:rPr>
                <w:rFonts w:ascii="Arial" w:hAnsi="Arial" w:cs="Arial"/>
              </w:rPr>
            </w:pPr>
            <w:r w:rsidRPr="00D02F9C">
              <w:rPr>
                <w:rFonts w:ascii="Arial" w:hAnsi="Arial" w:cs="Arial"/>
              </w:rPr>
              <w:t>Installation chantier</w:t>
            </w:r>
          </w:p>
          <w:p w:rsidR="00D02F9C" w:rsidRPr="00D02F9C" w:rsidRDefault="00D02F9C" w:rsidP="00F67A8C">
            <w:pPr>
              <w:pStyle w:val="Paragraphedeliste"/>
              <w:widowControl w:val="0"/>
              <w:numPr>
                <w:ilvl w:val="0"/>
                <w:numId w:val="9"/>
              </w:numPr>
              <w:shd w:val="clear" w:color="auto" w:fill="FFFFFF"/>
              <w:suppressAutoHyphens/>
              <w:autoSpaceDE w:val="0"/>
              <w:autoSpaceDN w:val="0"/>
              <w:jc w:val="both"/>
              <w:textAlignment w:val="baseline"/>
              <w:rPr>
                <w:rFonts w:ascii="Arial" w:hAnsi="Arial" w:cs="Arial"/>
              </w:rPr>
            </w:pPr>
            <w:r w:rsidRPr="00D02F9C">
              <w:rPr>
                <w:rFonts w:ascii="Arial" w:hAnsi="Arial" w:cs="Arial"/>
              </w:rPr>
              <w:t>Démolitions</w:t>
            </w:r>
          </w:p>
          <w:p w:rsidR="00D02F9C" w:rsidRPr="00D02F9C" w:rsidRDefault="00D02F9C" w:rsidP="00F67A8C">
            <w:pPr>
              <w:pStyle w:val="Paragraphedeliste"/>
              <w:widowControl w:val="0"/>
              <w:numPr>
                <w:ilvl w:val="0"/>
                <w:numId w:val="9"/>
              </w:numPr>
              <w:shd w:val="clear" w:color="auto" w:fill="FFFFFF"/>
              <w:suppressAutoHyphens/>
              <w:autoSpaceDE w:val="0"/>
              <w:autoSpaceDN w:val="0"/>
              <w:jc w:val="both"/>
              <w:textAlignment w:val="baseline"/>
              <w:rPr>
                <w:rFonts w:ascii="Arial" w:hAnsi="Arial" w:cs="Arial"/>
              </w:rPr>
            </w:pPr>
            <w:r w:rsidRPr="00D02F9C">
              <w:rPr>
                <w:rFonts w:ascii="Arial" w:hAnsi="Arial" w:cs="Arial"/>
              </w:rPr>
              <w:t>Maçonnerie- béton- béton armé</w:t>
            </w:r>
          </w:p>
          <w:p w:rsidR="00D02F9C" w:rsidRPr="00D02F9C" w:rsidRDefault="00D02F9C" w:rsidP="00F67A8C">
            <w:pPr>
              <w:pStyle w:val="Paragraphedeliste"/>
              <w:widowControl w:val="0"/>
              <w:numPr>
                <w:ilvl w:val="0"/>
                <w:numId w:val="9"/>
              </w:numPr>
              <w:shd w:val="clear" w:color="auto" w:fill="FFFFFF"/>
              <w:suppressAutoHyphens/>
              <w:autoSpaceDE w:val="0"/>
              <w:autoSpaceDN w:val="0"/>
              <w:jc w:val="both"/>
              <w:textAlignment w:val="baseline"/>
              <w:rPr>
                <w:rFonts w:ascii="Arial" w:hAnsi="Arial" w:cs="Arial"/>
              </w:rPr>
            </w:pPr>
            <w:r w:rsidRPr="00D02F9C">
              <w:rPr>
                <w:rFonts w:ascii="Arial" w:hAnsi="Arial" w:cs="Arial"/>
              </w:rPr>
              <w:t>Toiture –plafond</w:t>
            </w:r>
          </w:p>
          <w:p w:rsidR="00D02F9C" w:rsidRPr="00D02F9C" w:rsidRDefault="00D02F9C" w:rsidP="00F67A8C">
            <w:pPr>
              <w:pStyle w:val="Paragraphedeliste"/>
              <w:widowControl w:val="0"/>
              <w:numPr>
                <w:ilvl w:val="0"/>
                <w:numId w:val="9"/>
              </w:numPr>
              <w:shd w:val="clear" w:color="auto" w:fill="FFFFFF"/>
              <w:suppressAutoHyphens/>
              <w:autoSpaceDE w:val="0"/>
              <w:autoSpaceDN w:val="0"/>
              <w:jc w:val="both"/>
              <w:textAlignment w:val="baseline"/>
              <w:rPr>
                <w:rFonts w:ascii="Arial" w:hAnsi="Arial" w:cs="Arial"/>
              </w:rPr>
            </w:pPr>
            <w:r w:rsidRPr="00D02F9C">
              <w:rPr>
                <w:rFonts w:ascii="Arial" w:hAnsi="Arial" w:cs="Arial"/>
              </w:rPr>
              <w:t>Menuiserie bois et métallique - quincaillerie</w:t>
            </w:r>
          </w:p>
          <w:p w:rsidR="006245AE" w:rsidRDefault="00B27632" w:rsidP="00F67A8C">
            <w:pPr>
              <w:pStyle w:val="Paragraphedeliste"/>
              <w:widowControl w:val="0"/>
              <w:numPr>
                <w:ilvl w:val="0"/>
                <w:numId w:val="9"/>
              </w:numPr>
              <w:shd w:val="clear" w:color="auto" w:fill="FFFFFF"/>
              <w:suppressAutoHyphens/>
              <w:autoSpaceDE w:val="0"/>
              <w:autoSpaceDN w:val="0"/>
              <w:jc w:val="both"/>
              <w:textAlignment w:val="baseline"/>
              <w:rPr>
                <w:rFonts w:ascii="Arial" w:hAnsi="Arial" w:cs="Arial"/>
              </w:rPr>
            </w:pPr>
            <w:r w:rsidRPr="00D02F9C">
              <w:rPr>
                <w:rFonts w:ascii="Arial" w:hAnsi="Arial" w:cs="Arial"/>
              </w:rPr>
              <w:t>P</w:t>
            </w:r>
            <w:r w:rsidR="00D02F9C" w:rsidRPr="00D02F9C">
              <w:rPr>
                <w:rFonts w:ascii="Arial" w:hAnsi="Arial" w:cs="Arial"/>
              </w:rPr>
              <w:t>einture</w:t>
            </w:r>
          </w:p>
          <w:p w:rsidR="00B27632" w:rsidRPr="00B27632" w:rsidRDefault="00B27632" w:rsidP="00B27632">
            <w:pPr>
              <w:widowControl w:val="0"/>
              <w:shd w:val="clear" w:color="auto" w:fill="FFFFFF"/>
              <w:suppressAutoHyphens/>
              <w:autoSpaceDE w:val="0"/>
              <w:autoSpaceDN w:val="0"/>
              <w:jc w:val="both"/>
              <w:textAlignment w:val="baseline"/>
              <w:rPr>
                <w:rFonts w:ascii="Arial" w:hAnsi="Arial" w:cs="Arial"/>
              </w:rPr>
            </w:pPr>
            <w:r w:rsidRPr="00B27632">
              <w:rPr>
                <w:rFonts w:ascii="Arial Narrow" w:hAnsi="Arial Narrow" w:cs="Arial"/>
                <w:b/>
                <w:u w:val="single"/>
              </w:rPr>
              <w:t>NB</w:t>
            </w:r>
            <w:r w:rsidRPr="00B27632">
              <w:rPr>
                <w:rFonts w:ascii="Arial Narrow" w:hAnsi="Arial Narrow" w:cs="Arial"/>
              </w:rPr>
              <w:t> : Les informations sur les travaux à exécuter sont détaillées dans le bordereau des prix unitaires, le détail quantitatif et estimatif et le Cahier des Clauses Techniques Particulières</w:t>
            </w:r>
          </w:p>
        </w:tc>
      </w:tr>
      <w:tr w:rsidR="006245AE" w:rsidTr="00B27632">
        <w:trPr>
          <w:trHeight w:hRule="exact" w:val="570"/>
        </w:trPr>
        <w:tc>
          <w:tcPr>
            <w:tcW w:w="568" w:type="dxa"/>
            <w:shd w:val="clear" w:color="auto" w:fill="auto"/>
            <w:tcMar>
              <w:top w:w="0" w:type="dxa"/>
              <w:left w:w="0" w:type="dxa"/>
              <w:bottom w:w="0" w:type="dxa"/>
              <w:right w:w="0" w:type="dxa"/>
            </w:tcMar>
            <w:vAlign w:val="center"/>
          </w:tcPr>
          <w:p w:rsidR="006245AE" w:rsidRDefault="00C24782">
            <w:pPr>
              <w:widowControl w:val="0"/>
              <w:autoSpaceDE w:val="0"/>
              <w:spacing w:after="0" w:line="240" w:lineRule="auto"/>
              <w:jc w:val="center"/>
              <w:rPr>
                <w:rFonts w:ascii="Arial" w:eastAsia="Times New Roman" w:hAnsi="Arial" w:cs="Arial"/>
                <w:sz w:val="24"/>
                <w:szCs w:val="24"/>
                <w:lang w:val="fr-FR" w:eastAsia="fr-FR"/>
              </w:rPr>
            </w:pPr>
            <w:r>
              <w:rPr>
                <w:rFonts w:ascii="Arial" w:eastAsia="Times New Roman" w:hAnsi="Arial" w:cs="Arial"/>
                <w:szCs w:val="24"/>
                <w:lang w:val="fr-FR" w:eastAsia="fr-FR"/>
              </w:rPr>
              <w:t>1.2.</w:t>
            </w:r>
          </w:p>
        </w:tc>
        <w:tc>
          <w:tcPr>
            <w:tcW w:w="9922" w:type="dxa"/>
            <w:shd w:val="clear" w:color="auto" w:fill="auto"/>
            <w:tcMar>
              <w:top w:w="0" w:type="dxa"/>
              <w:left w:w="0" w:type="dxa"/>
              <w:bottom w:w="0" w:type="dxa"/>
              <w:right w:w="0" w:type="dxa"/>
            </w:tcMar>
            <w:vAlign w:val="center"/>
          </w:tcPr>
          <w:p w:rsidR="006245AE" w:rsidRDefault="00C24782">
            <w:pPr>
              <w:widowControl w:val="0"/>
              <w:autoSpaceDE w:val="0"/>
              <w:spacing w:after="0" w:line="240" w:lineRule="auto"/>
              <w:rPr>
                <w:rFonts w:ascii="Arial" w:eastAsia="Times New Roman" w:hAnsi="Arial" w:cs="Arial"/>
                <w:b/>
                <w:szCs w:val="24"/>
                <w:lang w:val="fr-FR" w:eastAsia="fr-FR"/>
              </w:rPr>
            </w:pPr>
            <w:r>
              <w:rPr>
                <w:rFonts w:ascii="Arial" w:eastAsia="Times New Roman" w:hAnsi="Arial" w:cs="Arial"/>
                <w:szCs w:val="24"/>
                <w:lang w:val="fr-FR" w:eastAsia="fr-FR"/>
              </w:rPr>
              <w:t xml:space="preserve">Délai </w:t>
            </w:r>
            <w:r w:rsidR="00B27632">
              <w:rPr>
                <w:rFonts w:ascii="Arial" w:eastAsia="Times New Roman" w:hAnsi="Arial" w:cs="Arial"/>
                <w:szCs w:val="24"/>
                <w:lang w:val="fr-FR" w:eastAsia="fr-FR"/>
              </w:rPr>
              <w:t>d’exécution :</w:t>
            </w:r>
            <w:r>
              <w:rPr>
                <w:rFonts w:ascii="Arial" w:eastAsia="Times New Roman" w:hAnsi="Arial" w:cs="Arial"/>
                <w:b/>
                <w:szCs w:val="24"/>
                <w:lang w:val="fr-FR" w:eastAsia="fr-FR"/>
              </w:rPr>
              <w:t>Quatre (03) MOIS</w:t>
            </w:r>
          </w:p>
          <w:p w:rsidR="00B27632" w:rsidRDefault="00B27632">
            <w:pPr>
              <w:widowControl w:val="0"/>
              <w:autoSpaceDE w:val="0"/>
              <w:spacing w:after="0" w:line="240" w:lineRule="auto"/>
              <w:rPr>
                <w:rFonts w:ascii="Arial" w:eastAsia="Times New Roman" w:hAnsi="Arial" w:cs="Arial"/>
                <w:sz w:val="24"/>
                <w:szCs w:val="24"/>
                <w:lang w:val="fr-FR" w:eastAsia="fr-FR"/>
              </w:rPr>
            </w:pPr>
            <w:r w:rsidRPr="00BA497C">
              <w:rPr>
                <w:rFonts w:ascii="Arial Narrow" w:hAnsi="Arial Narrow" w:cs="Arial"/>
              </w:rPr>
              <w:t>Ce délai pour chacune des tranches (le cas échéant), court à compter de la date de notification de l’ordre de service de commencer les travaux</w:t>
            </w:r>
          </w:p>
        </w:tc>
      </w:tr>
      <w:tr w:rsidR="006245AE" w:rsidTr="00B27632">
        <w:trPr>
          <w:trHeight w:hRule="exact" w:val="567"/>
        </w:trPr>
        <w:tc>
          <w:tcPr>
            <w:tcW w:w="568" w:type="dxa"/>
            <w:shd w:val="clear" w:color="auto" w:fill="auto"/>
            <w:tcMar>
              <w:top w:w="0" w:type="dxa"/>
              <w:left w:w="0" w:type="dxa"/>
              <w:bottom w:w="0" w:type="dxa"/>
              <w:right w:w="0" w:type="dxa"/>
            </w:tcMar>
            <w:vAlign w:val="center"/>
          </w:tcPr>
          <w:p w:rsidR="006245AE" w:rsidRDefault="00C24782">
            <w:pPr>
              <w:widowControl w:val="0"/>
              <w:autoSpaceDE w:val="0"/>
              <w:spacing w:after="0" w:line="240" w:lineRule="auto"/>
              <w:jc w:val="center"/>
              <w:rPr>
                <w:rFonts w:ascii="Arial" w:eastAsia="Times New Roman" w:hAnsi="Arial" w:cs="Arial"/>
                <w:sz w:val="24"/>
                <w:szCs w:val="24"/>
                <w:lang w:val="fr-FR" w:eastAsia="fr-FR"/>
              </w:rPr>
            </w:pPr>
            <w:r>
              <w:rPr>
                <w:rFonts w:ascii="Arial" w:eastAsia="Times New Roman" w:hAnsi="Arial" w:cs="Arial"/>
                <w:szCs w:val="24"/>
                <w:lang w:val="fr-FR" w:eastAsia="fr-FR"/>
              </w:rPr>
              <w:t>2.1</w:t>
            </w:r>
          </w:p>
        </w:tc>
        <w:tc>
          <w:tcPr>
            <w:tcW w:w="9922" w:type="dxa"/>
            <w:shd w:val="clear" w:color="auto" w:fill="auto"/>
            <w:tcMar>
              <w:top w:w="0" w:type="dxa"/>
              <w:left w:w="0" w:type="dxa"/>
              <w:bottom w:w="0" w:type="dxa"/>
              <w:right w:w="0" w:type="dxa"/>
            </w:tcMar>
            <w:vAlign w:val="center"/>
          </w:tcPr>
          <w:p w:rsidR="006245AE" w:rsidRPr="001E3F66" w:rsidRDefault="00C24782">
            <w:pPr>
              <w:widowControl w:val="0"/>
              <w:autoSpaceDE w:val="0"/>
              <w:spacing w:after="0" w:line="240" w:lineRule="auto"/>
              <w:rPr>
                <w:rFonts w:ascii="Arial" w:eastAsia="Times New Roman" w:hAnsi="Arial" w:cs="Arial"/>
                <w:szCs w:val="24"/>
                <w:lang w:val="fr-FR" w:eastAsia="fr-FR"/>
              </w:rPr>
            </w:pPr>
            <w:r>
              <w:rPr>
                <w:rFonts w:ascii="Arial" w:eastAsia="Times New Roman" w:hAnsi="Arial" w:cs="Arial"/>
                <w:szCs w:val="24"/>
                <w:lang w:val="fr-FR" w:eastAsia="fr-FR"/>
              </w:rPr>
              <w:t xml:space="preserve">Source de </w:t>
            </w:r>
            <w:r w:rsidR="00EA3A32">
              <w:rPr>
                <w:rFonts w:ascii="Arial" w:eastAsia="Times New Roman" w:hAnsi="Arial" w:cs="Arial"/>
                <w:szCs w:val="24"/>
                <w:lang w:val="fr-FR" w:eastAsia="fr-FR"/>
              </w:rPr>
              <w:t>financement :</w:t>
            </w:r>
            <w:r w:rsidR="00EA3A32">
              <w:rPr>
                <w:rFonts w:ascii="Arial" w:eastAsia="Times New Roman" w:hAnsi="Arial" w:cs="Arial"/>
                <w:b/>
                <w:szCs w:val="24"/>
                <w:lang w:val="fr-FR" w:eastAsia="fr-FR"/>
              </w:rPr>
              <w:t xml:space="preserve">BIP MINEDUB </w:t>
            </w:r>
            <w:r w:rsidR="00891284">
              <w:rPr>
                <w:rFonts w:ascii="Arial" w:eastAsia="Times New Roman" w:hAnsi="Arial" w:cs="Arial"/>
                <w:b/>
                <w:szCs w:val="24"/>
                <w:lang w:val="fr-FR" w:eastAsia="fr-FR"/>
              </w:rPr>
              <w:t>2025</w:t>
            </w:r>
            <w:r>
              <w:rPr>
                <w:rFonts w:ascii="Arial" w:eastAsia="Times New Roman" w:hAnsi="Arial" w:cs="Arial"/>
                <w:szCs w:val="24"/>
                <w:lang w:val="fr-FR" w:eastAsia="fr-FR"/>
              </w:rPr>
              <w:t> ;</w:t>
            </w:r>
          </w:p>
        </w:tc>
      </w:tr>
      <w:tr w:rsidR="006245AE" w:rsidTr="00B27632">
        <w:trPr>
          <w:trHeight w:hRule="exact" w:val="714"/>
        </w:trPr>
        <w:tc>
          <w:tcPr>
            <w:tcW w:w="568" w:type="dxa"/>
            <w:shd w:val="clear" w:color="auto" w:fill="auto"/>
            <w:tcMar>
              <w:top w:w="0" w:type="dxa"/>
              <w:left w:w="0" w:type="dxa"/>
              <w:bottom w:w="0" w:type="dxa"/>
              <w:right w:w="0" w:type="dxa"/>
            </w:tcMar>
            <w:vAlign w:val="center"/>
          </w:tcPr>
          <w:p w:rsidR="006245AE" w:rsidRDefault="00B27632">
            <w:pPr>
              <w:widowControl w:val="0"/>
              <w:autoSpaceDE w:val="0"/>
              <w:spacing w:after="0" w:line="240" w:lineRule="auto"/>
              <w:jc w:val="center"/>
              <w:rPr>
                <w:rFonts w:ascii="Arial" w:eastAsia="Times New Roman" w:hAnsi="Arial" w:cs="Arial"/>
                <w:sz w:val="24"/>
                <w:szCs w:val="24"/>
                <w:lang w:val="fr-FR" w:eastAsia="fr-FR"/>
              </w:rPr>
            </w:pPr>
            <w:r>
              <w:rPr>
                <w:rFonts w:ascii="Arial" w:eastAsia="Times New Roman" w:hAnsi="Arial" w:cs="Arial"/>
                <w:szCs w:val="24"/>
                <w:lang w:val="fr-FR" w:eastAsia="fr-FR"/>
              </w:rPr>
              <w:t>3</w:t>
            </w:r>
            <w:r w:rsidR="00C24782">
              <w:rPr>
                <w:rFonts w:ascii="Arial" w:eastAsia="Times New Roman" w:hAnsi="Arial" w:cs="Arial"/>
                <w:szCs w:val="24"/>
                <w:lang w:val="fr-FR" w:eastAsia="fr-FR"/>
              </w:rPr>
              <w:t>.1</w:t>
            </w:r>
          </w:p>
        </w:tc>
        <w:tc>
          <w:tcPr>
            <w:tcW w:w="9922" w:type="dxa"/>
            <w:shd w:val="clear" w:color="auto" w:fill="auto"/>
            <w:tcMar>
              <w:top w:w="0" w:type="dxa"/>
              <w:left w:w="0" w:type="dxa"/>
              <w:bottom w:w="0" w:type="dxa"/>
              <w:right w:w="0" w:type="dxa"/>
            </w:tcMar>
            <w:vAlign w:val="center"/>
          </w:tcPr>
          <w:p w:rsidR="006245AE" w:rsidRDefault="00B27632">
            <w:pPr>
              <w:widowControl w:val="0"/>
              <w:autoSpaceDE w:val="0"/>
              <w:spacing w:after="0" w:line="240" w:lineRule="auto"/>
              <w:rPr>
                <w:rFonts w:ascii="Arial" w:eastAsia="Times New Roman" w:hAnsi="Arial" w:cs="Arial"/>
                <w:sz w:val="24"/>
                <w:szCs w:val="24"/>
                <w:lang w:val="fr-FR" w:eastAsia="fr-FR"/>
              </w:rPr>
            </w:pPr>
            <w:r w:rsidRPr="00AD741D">
              <w:rPr>
                <w:rFonts w:ascii="Arial Narrow" w:hAnsi="Arial Narrow" w:cs="Arial"/>
              </w:rPr>
              <w:t>La participation au présent appel d’offre concerne toutes les entreprises en BTP en règle</w:t>
            </w:r>
          </w:p>
        </w:tc>
      </w:tr>
      <w:tr w:rsidR="006245AE" w:rsidTr="00B27632">
        <w:trPr>
          <w:trHeight w:hRule="exact" w:val="555"/>
        </w:trPr>
        <w:tc>
          <w:tcPr>
            <w:tcW w:w="568" w:type="dxa"/>
            <w:shd w:val="clear" w:color="auto" w:fill="auto"/>
            <w:tcMar>
              <w:top w:w="0" w:type="dxa"/>
              <w:left w:w="0" w:type="dxa"/>
              <w:bottom w:w="0" w:type="dxa"/>
              <w:right w:w="0" w:type="dxa"/>
            </w:tcMar>
            <w:vAlign w:val="center"/>
          </w:tcPr>
          <w:p w:rsidR="006245AE" w:rsidRDefault="00B27632">
            <w:pPr>
              <w:widowControl w:val="0"/>
              <w:autoSpaceDE w:val="0"/>
              <w:spacing w:after="0" w:line="240" w:lineRule="auto"/>
              <w:rPr>
                <w:rFonts w:ascii="Arial" w:eastAsia="Times New Roman" w:hAnsi="Arial" w:cs="Arial"/>
                <w:sz w:val="24"/>
                <w:szCs w:val="24"/>
                <w:lang w:val="fr-FR" w:eastAsia="fr-FR"/>
              </w:rPr>
            </w:pPr>
            <w:r>
              <w:rPr>
                <w:rFonts w:ascii="Arial" w:eastAsia="Times New Roman" w:hAnsi="Arial" w:cs="Arial"/>
                <w:szCs w:val="24"/>
                <w:lang w:val="fr-FR" w:eastAsia="fr-FR"/>
              </w:rPr>
              <w:t>5.1</w:t>
            </w:r>
          </w:p>
        </w:tc>
        <w:tc>
          <w:tcPr>
            <w:tcW w:w="9922" w:type="dxa"/>
            <w:shd w:val="clear" w:color="auto" w:fill="auto"/>
            <w:tcMar>
              <w:top w:w="0" w:type="dxa"/>
              <w:left w:w="0" w:type="dxa"/>
              <w:bottom w:w="0" w:type="dxa"/>
              <w:right w:w="0" w:type="dxa"/>
            </w:tcMar>
            <w:vAlign w:val="center"/>
          </w:tcPr>
          <w:p w:rsidR="006245AE" w:rsidRDefault="00B27632">
            <w:pPr>
              <w:widowControl w:val="0"/>
              <w:autoSpaceDE w:val="0"/>
              <w:spacing w:after="0" w:line="240" w:lineRule="auto"/>
              <w:rPr>
                <w:rFonts w:ascii="Arial" w:eastAsia="Times New Roman" w:hAnsi="Arial" w:cs="Arial"/>
                <w:sz w:val="24"/>
                <w:szCs w:val="24"/>
                <w:lang w:val="fr-FR" w:eastAsia="fr-FR"/>
              </w:rPr>
            </w:pPr>
            <w:r w:rsidRPr="00AD741D">
              <w:rPr>
                <w:rFonts w:ascii="Arial Narrow" w:hAnsi="Arial Narrow" w:cs="Arial"/>
              </w:rPr>
              <w:t>Critères de provenance des fournitures : les matériaux, matériels et fournitures d’équipements et services seront conformes aux exigences techniques en vigueur au Cameroun</w:t>
            </w:r>
          </w:p>
        </w:tc>
      </w:tr>
      <w:tr w:rsidR="00B27632" w:rsidTr="00B27632">
        <w:trPr>
          <w:trHeight w:hRule="exact" w:val="555"/>
        </w:trPr>
        <w:tc>
          <w:tcPr>
            <w:tcW w:w="568" w:type="dxa"/>
            <w:shd w:val="clear" w:color="auto" w:fill="auto"/>
            <w:tcMar>
              <w:top w:w="0" w:type="dxa"/>
              <w:left w:w="0" w:type="dxa"/>
              <w:bottom w:w="0" w:type="dxa"/>
              <w:right w:w="0" w:type="dxa"/>
            </w:tcMar>
            <w:vAlign w:val="center"/>
          </w:tcPr>
          <w:p w:rsidR="00B27632" w:rsidRDefault="00B27632">
            <w:pPr>
              <w:widowControl w:val="0"/>
              <w:autoSpaceDE w:val="0"/>
              <w:spacing w:after="0" w:line="240" w:lineRule="auto"/>
              <w:rPr>
                <w:rFonts w:ascii="Arial" w:eastAsia="Times New Roman" w:hAnsi="Arial" w:cs="Arial"/>
                <w:szCs w:val="24"/>
                <w:lang w:val="fr-FR" w:eastAsia="fr-FR"/>
              </w:rPr>
            </w:pPr>
            <w:r>
              <w:rPr>
                <w:rFonts w:ascii="Arial" w:eastAsia="Times New Roman" w:hAnsi="Arial" w:cs="Arial"/>
                <w:szCs w:val="24"/>
                <w:lang w:val="fr-FR" w:eastAsia="fr-FR"/>
              </w:rPr>
              <w:t>6.2</w:t>
            </w:r>
          </w:p>
        </w:tc>
        <w:tc>
          <w:tcPr>
            <w:tcW w:w="9922" w:type="dxa"/>
            <w:shd w:val="clear" w:color="auto" w:fill="auto"/>
            <w:tcMar>
              <w:top w:w="0" w:type="dxa"/>
              <w:left w:w="0" w:type="dxa"/>
              <w:bottom w:w="0" w:type="dxa"/>
              <w:right w:w="0" w:type="dxa"/>
            </w:tcMar>
            <w:vAlign w:val="center"/>
          </w:tcPr>
          <w:p w:rsidR="00B27632" w:rsidRPr="00AD741D" w:rsidRDefault="00B27632">
            <w:pPr>
              <w:widowControl w:val="0"/>
              <w:autoSpaceDE w:val="0"/>
              <w:spacing w:after="0" w:line="240" w:lineRule="auto"/>
              <w:rPr>
                <w:rFonts w:ascii="Arial Narrow" w:hAnsi="Arial Narrow" w:cs="Arial"/>
              </w:rPr>
            </w:pPr>
            <w:r w:rsidRPr="00AD741D">
              <w:rPr>
                <w:rFonts w:ascii="Arial Narrow" w:hAnsi="Arial Narrow" w:cs="Arial"/>
              </w:rPr>
              <w:t>En cas de groupement d’entreprises, chaque membre du groupement doit présenter un dossier administratif complet, les pièces " L’attestation de domiciliation bancaire (sauf cas de cotraitance conjointe) , La quittance d’achat du DAO et le cautionnement de soumission"   prévues au point 13.1 du RPAO étant uniquement présentés par le mandataire du groupement</w:t>
            </w:r>
          </w:p>
        </w:tc>
      </w:tr>
      <w:tr w:rsidR="00B27632" w:rsidTr="00B75956">
        <w:trPr>
          <w:trHeight w:hRule="exact" w:val="555"/>
        </w:trPr>
        <w:tc>
          <w:tcPr>
            <w:tcW w:w="568" w:type="dxa"/>
            <w:shd w:val="clear" w:color="auto" w:fill="auto"/>
            <w:tcMar>
              <w:top w:w="0" w:type="dxa"/>
              <w:left w:w="0" w:type="dxa"/>
              <w:bottom w:w="0" w:type="dxa"/>
              <w:right w:w="0" w:type="dxa"/>
            </w:tcMar>
          </w:tcPr>
          <w:p w:rsidR="00B27632" w:rsidRPr="000205A3" w:rsidRDefault="00B27632" w:rsidP="00B27632">
            <w:pPr>
              <w:widowControl w:val="0"/>
              <w:tabs>
                <w:tab w:val="left" w:pos="0"/>
              </w:tabs>
              <w:autoSpaceDE w:val="0"/>
              <w:jc w:val="both"/>
              <w:rPr>
                <w:rFonts w:ascii="Arial Narrow" w:hAnsi="Arial Narrow" w:cs="Arial"/>
                <w:sz w:val="20"/>
              </w:rPr>
            </w:pPr>
            <w:r w:rsidRPr="000205A3">
              <w:rPr>
                <w:sz w:val="20"/>
              </w:rPr>
              <w:t>7.3.</w:t>
            </w:r>
          </w:p>
        </w:tc>
        <w:tc>
          <w:tcPr>
            <w:tcW w:w="9922" w:type="dxa"/>
            <w:shd w:val="clear" w:color="auto" w:fill="auto"/>
            <w:tcMar>
              <w:top w:w="0" w:type="dxa"/>
              <w:left w:w="0" w:type="dxa"/>
              <w:bottom w:w="0" w:type="dxa"/>
              <w:right w:w="0" w:type="dxa"/>
            </w:tcMar>
          </w:tcPr>
          <w:p w:rsidR="00B27632" w:rsidRPr="000205A3" w:rsidRDefault="00B27632" w:rsidP="00B27632">
            <w:pPr>
              <w:widowControl w:val="0"/>
              <w:tabs>
                <w:tab w:val="left" w:pos="167"/>
              </w:tabs>
              <w:autoSpaceDE w:val="0"/>
              <w:spacing w:after="120"/>
              <w:ind w:left="167" w:right="179"/>
              <w:jc w:val="both"/>
              <w:rPr>
                <w:rFonts w:ascii="Arial Narrow" w:hAnsi="Arial Narrow" w:cs="Arial"/>
                <w:sz w:val="20"/>
              </w:rPr>
            </w:pPr>
            <w:r w:rsidRPr="00AD741D">
              <w:rPr>
                <w:rFonts w:ascii="Arial Narrow" w:hAnsi="Arial Narrow" w:cs="Arial"/>
              </w:rPr>
              <w:t>Aux fins de la visite du site des travaux à organiser au plus [21 JOURS, le cas échéant] après la publication de l’Avis d’Appel d’Offres, le service du Maître d’Ouvrage à con</w:t>
            </w:r>
            <w:r>
              <w:rPr>
                <w:rFonts w:ascii="Arial Narrow" w:hAnsi="Arial Narrow" w:cs="Arial"/>
              </w:rPr>
              <w:t xml:space="preserve">tacter est le chef service technique de la commune </w:t>
            </w:r>
          </w:p>
        </w:tc>
      </w:tr>
      <w:tr w:rsidR="00B27632" w:rsidTr="00317134">
        <w:trPr>
          <w:trHeight w:hRule="exact" w:val="866"/>
        </w:trPr>
        <w:tc>
          <w:tcPr>
            <w:tcW w:w="568" w:type="dxa"/>
            <w:shd w:val="clear" w:color="auto" w:fill="auto"/>
            <w:tcMar>
              <w:top w:w="0" w:type="dxa"/>
              <w:left w:w="0" w:type="dxa"/>
              <w:bottom w:w="0" w:type="dxa"/>
              <w:right w:w="0" w:type="dxa"/>
            </w:tcMar>
            <w:vAlign w:val="center"/>
          </w:tcPr>
          <w:p w:rsidR="00B27632" w:rsidRPr="00230C15" w:rsidRDefault="00B27632" w:rsidP="00B27632">
            <w:pPr>
              <w:widowControl w:val="0"/>
              <w:tabs>
                <w:tab w:val="left" w:pos="0"/>
              </w:tabs>
              <w:autoSpaceDE w:val="0"/>
              <w:ind w:right="-167"/>
              <w:jc w:val="both"/>
              <w:rPr>
                <w:rFonts w:ascii="Arial Narrow" w:hAnsi="Arial Narrow" w:cs="Arial"/>
              </w:rPr>
            </w:pPr>
            <w:r w:rsidRPr="00230C15">
              <w:rPr>
                <w:rFonts w:ascii="Arial Narrow" w:hAnsi="Arial Narrow" w:cs="Arial"/>
              </w:rPr>
              <w:t>9</w:t>
            </w:r>
          </w:p>
        </w:tc>
        <w:tc>
          <w:tcPr>
            <w:tcW w:w="9922" w:type="dxa"/>
            <w:shd w:val="clear" w:color="auto" w:fill="auto"/>
            <w:tcMar>
              <w:top w:w="0" w:type="dxa"/>
              <w:left w:w="0" w:type="dxa"/>
              <w:bottom w:w="0" w:type="dxa"/>
              <w:right w:w="0" w:type="dxa"/>
            </w:tcMar>
          </w:tcPr>
          <w:p w:rsidR="00B27632" w:rsidRPr="00230C15" w:rsidRDefault="00B27632" w:rsidP="00317134">
            <w:pPr>
              <w:widowControl w:val="0"/>
              <w:autoSpaceDE w:val="0"/>
              <w:spacing w:after="0" w:line="276" w:lineRule="auto"/>
              <w:ind w:right="94"/>
              <w:rPr>
                <w:rFonts w:ascii="Arial Narrow" w:hAnsi="Arial Narrow" w:cs="Arial"/>
              </w:rPr>
            </w:pPr>
            <w:r w:rsidRPr="00230C15">
              <w:rPr>
                <w:rFonts w:ascii="Arial Narrow" w:hAnsi="Arial Narrow" w:cs="Arial"/>
              </w:rPr>
              <w:t xml:space="preserve">Lesrenseignementscomplémentairespeuventêtre obtenus aux heures ouvrables </w:t>
            </w:r>
            <w:r>
              <w:rPr>
                <w:rFonts w:ascii="Arial Narrow" w:hAnsi="Arial Narrow" w:cs="Arial"/>
              </w:rPr>
              <w:t xml:space="preserve">au service du </w:t>
            </w:r>
            <w:r>
              <w:rPr>
                <w:rFonts w:ascii="Arial Narrow" w:hAnsi="Arial Narrow" w:cs="Arial"/>
                <w:i/>
                <w:iCs/>
              </w:rPr>
              <w:t>SIGAMP de la Mairie de Mvengue</w:t>
            </w:r>
            <w:r w:rsidRPr="00230C15">
              <w:rPr>
                <w:rFonts w:ascii="Arial Narrow" w:hAnsi="Arial Narrow" w:cs="Arial"/>
                <w:i/>
                <w:iCs/>
              </w:rPr>
              <w:t>,</w:t>
            </w:r>
            <w:r w:rsidRPr="00317134">
              <w:rPr>
                <w:rFonts w:ascii="Arial Narrow" w:hAnsi="Arial Narrow" w:cs="Arial"/>
                <w:i/>
                <w:iCs/>
              </w:rPr>
              <w:t>téléphone : 694339573</w:t>
            </w:r>
          </w:p>
        </w:tc>
      </w:tr>
      <w:tr w:rsidR="00B27632" w:rsidTr="00B27632">
        <w:trPr>
          <w:trHeight w:hRule="exact" w:val="419"/>
        </w:trPr>
        <w:tc>
          <w:tcPr>
            <w:tcW w:w="10490" w:type="dxa"/>
            <w:gridSpan w:val="2"/>
            <w:shd w:val="clear" w:color="auto" w:fill="auto"/>
            <w:tcMar>
              <w:top w:w="0" w:type="dxa"/>
              <w:left w:w="0" w:type="dxa"/>
              <w:bottom w:w="0" w:type="dxa"/>
              <w:right w:w="0" w:type="dxa"/>
            </w:tcMar>
          </w:tcPr>
          <w:p w:rsidR="00B27632" w:rsidRPr="00230C15" w:rsidRDefault="00B27632" w:rsidP="00B27632">
            <w:pPr>
              <w:widowControl w:val="0"/>
              <w:autoSpaceDE w:val="0"/>
              <w:spacing w:after="0" w:line="276" w:lineRule="auto"/>
              <w:ind w:right="94"/>
              <w:jc w:val="center"/>
              <w:rPr>
                <w:rFonts w:ascii="Arial Narrow" w:hAnsi="Arial Narrow" w:cs="Arial"/>
              </w:rPr>
            </w:pPr>
            <w:r w:rsidRPr="00230C15">
              <w:rPr>
                <w:rFonts w:ascii="Arial Narrow" w:hAnsi="Arial Narrow" w:cs="Arial"/>
                <w:b/>
              </w:rPr>
              <w:t>PREPARATION DES OFFRES</w:t>
            </w:r>
          </w:p>
        </w:tc>
      </w:tr>
      <w:tr w:rsidR="00B27632" w:rsidTr="00B27632">
        <w:trPr>
          <w:trHeight w:hRule="exact" w:val="863"/>
        </w:trPr>
        <w:tc>
          <w:tcPr>
            <w:tcW w:w="568" w:type="dxa"/>
            <w:shd w:val="clear" w:color="auto" w:fill="auto"/>
            <w:tcMar>
              <w:top w:w="0" w:type="dxa"/>
              <w:left w:w="0" w:type="dxa"/>
              <w:bottom w:w="0" w:type="dxa"/>
              <w:right w:w="0" w:type="dxa"/>
            </w:tcMar>
            <w:vAlign w:val="center"/>
          </w:tcPr>
          <w:p w:rsidR="00B27632" w:rsidRPr="00230C15" w:rsidRDefault="00B27632" w:rsidP="00B27632">
            <w:pPr>
              <w:widowControl w:val="0"/>
              <w:tabs>
                <w:tab w:val="left" w:pos="0"/>
              </w:tabs>
              <w:autoSpaceDE w:val="0"/>
              <w:jc w:val="both"/>
              <w:rPr>
                <w:rFonts w:ascii="Arial Narrow" w:hAnsi="Arial Narrow" w:cs="Arial"/>
              </w:rPr>
            </w:pPr>
            <w:r w:rsidRPr="00230C15">
              <w:rPr>
                <w:rFonts w:ascii="Arial Narrow" w:hAnsi="Arial Narrow" w:cs="Arial"/>
              </w:rPr>
              <w:t>12.</w:t>
            </w:r>
          </w:p>
        </w:tc>
        <w:tc>
          <w:tcPr>
            <w:tcW w:w="9922" w:type="dxa"/>
            <w:shd w:val="clear" w:color="auto" w:fill="auto"/>
            <w:tcMar>
              <w:top w:w="0" w:type="dxa"/>
              <w:left w:w="0" w:type="dxa"/>
              <w:bottom w:w="0" w:type="dxa"/>
              <w:right w:w="0" w:type="dxa"/>
            </w:tcMar>
          </w:tcPr>
          <w:p w:rsidR="00B27632" w:rsidRPr="00230C15" w:rsidRDefault="00B27632" w:rsidP="00B27632">
            <w:pPr>
              <w:widowControl w:val="0"/>
              <w:tabs>
                <w:tab w:val="left" w:pos="0"/>
              </w:tabs>
              <w:autoSpaceDE w:val="0"/>
              <w:spacing w:after="120"/>
              <w:jc w:val="both"/>
              <w:rPr>
                <w:rFonts w:ascii="Arial Narrow" w:hAnsi="Arial Narrow" w:cs="Arial"/>
              </w:rPr>
            </w:pPr>
            <w:r w:rsidRPr="00230C15">
              <w:rPr>
                <w:rFonts w:ascii="Arial Narrow" w:hAnsi="Arial Narrow" w:cs="Arial"/>
              </w:rPr>
              <w:t xml:space="preserve">La langue de soumission est </w:t>
            </w:r>
            <w:r w:rsidRPr="00230C15">
              <w:rPr>
                <w:rFonts w:ascii="Arial Narrow" w:hAnsi="Arial Narrow" w:cs="Arial"/>
                <w:i/>
                <w:iCs/>
              </w:rPr>
              <w:t xml:space="preserve">l’Anglais ou le Français » </w:t>
            </w:r>
          </w:p>
        </w:tc>
      </w:tr>
      <w:tr w:rsidR="00B27632" w:rsidRPr="00193CE0" w:rsidTr="00B75956">
        <w:trPr>
          <w:trHeight w:val="4310"/>
        </w:trPr>
        <w:tc>
          <w:tcPr>
            <w:tcW w:w="568" w:type="dxa"/>
            <w:shd w:val="clear" w:color="auto" w:fill="auto"/>
            <w:tcMar>
              <w:top w:w="0" w:type="dxa"/>
              <w:left w:w="0" w:type="dxa"/>
              <w:bottom w:w="0" w:type="dxa"/>
              <w:right w:w="0" w:type="dxa"/>
            </w:tcMar>
            <w:vAlign w:val="center"/>
          </w:tcPr>
          <w:p w:rsidR="00B27632" w:rsidRPr="00230C15" w:rsidRDefault="00B27632" w:rsidP="00B27632">
            <w:pPr>
              <w:widowControl w:val="0"/>
              <w:tabs>
                <w:tab w:val="left" w:pos="0"/>
              </w:tabs>
              <w:autoSpaceDE w:val="0"/>
              <w:jc w:val="both"/>
              <w:rPr>
                <w:rFonts w:ascii="Arial Narrow" w:hAnsi="Arial Narrow" w:cs="Arial"/>
              </w:rPr>
            </w:pPr>
            <w:r w:rsidRPr="00230C15">
              <w:rPr>
                <w:rFonts w:ascii="Arial Narrow" w:hAnsi="Arial Narrow" w:cs="Arial"/>
              </w:rPr>
              <w:lastRenderedPageBreak/>
              <w:t>,13.1</w:t>
            </w:r>
          </w:p>
        </w:tc>
        <w:tc>
          <w:tcPr>
            <w:tcW w:w="9922" w:type="dxa"/>
            <w:shd w:val="clear" w:color="auto" w:fill="auto"/>
            <w:tcMar>
              <w:top w:w="0" w:type="dxa"/>
              <w:left w:w="0" w:type="dxa"/>
              <w:bottom w:w="0" w:type="dxa"/>
              <w:right w:w="0" w:type="dxa"/>
            </w:tcMar>
          </w:tcPr>
          <w:p w:rsidR="00B27632" w:rsidRPr="00193CE0" w:rsidRDefault="00B27632" w:rsidP="00B27632">
            <w:pPr>
              <w:widowControl w:val="0"/>
              <w:tabs>
                <w:tab w:val="left" w:pos="1320"/>
              </w:tabs>
              <w:autoSpaceDE w:val="0"/>
              <w:spacing w:line="276" w:lineRule="auto"/>
              <w:rPr>
                <w:rFonts w:ascii="Arial Narrow" w:hAnsi="Arial Narrow" w:cs="Arial"/>
                <w:color w:val="000000" w:themeColor="text1"/>
              </w:rPr>
            </w:pPr>
            <w:r w:rsidRPr="00193CE0">
              <w:rPr>
                <w:rFonts w:ascii="Arial Narrow" w:hAnsi="Arial Narrow" w:cs="Arial"/>
                <w:color w:val="000000" w:themeColor="text1"/>
              </w:rPr>
              <w:t>Le soumissionnaire devra produire une offre regroupée en trois volumes et présentée comme suit :</w:t>
            </w:r>
          </w:p>
          <w:p w:rsidR="00B27632" w:rsidRPr="00193CE0" w:rsidRDefault="00B27632" w:rsidP="00B27632">
            <w:pPr>
              <w:widowControl w:val="0"/>
              <w:autoSpaceDE w:val="0"/>
              <w:spacing w:line="276" w:lineRule="auto"/>
              <w:rPr>
                <w:rFonts w:ascii="Arial Narrow" w:hAnsi="Arial Narrow" w:cs="Arial"/>
                <w:b/>
                <w:color w:val="000000" w:themeColor="text1"/>
              </w:rPr>
            </w:pPr>
            <w:r w:rsidRPr="00193CE0">
              <w:rPr>
                <w:rFonts w:ascii="Arial Narrow" w:hAnsi="Arial Narrow" w:cs="Arial"/>
                <w:b/>
                <w:i/>
                <w:iCs/>
                <w:color w:val="000000" w:themeColor="text1"/>
              </w:rPr>
              <w:t>A–Volume I : Pièces administratives</w:t>
            </w:r>
          </w:p>
          <w:p w:rsidR="00B27632" w:rsidRPr="00193CE0" w:rsidRDefault="00B27632" w:rsidP="00B27632">
            <w:pPr>
              <w:widowControl w:val="0"/>
              <w:autoSpaceDE w:val="0"/>
              <w:spacing w:line="276" w:lineRule="auto"/>
              <w:rPr>
                <w:rFonts w:ascii="Arial Narrow" w:hAnsi="Arial Narrow" w:cs="Arial"/>
                <w:color w:val="000000" w:themeColor="text1"/>
              </w:rPr>
            </w:pPr>
            <w:r w:rsidRPr="00193CE0">
              <w:rPr>
                <w:rFonts w:ascii="Arial Narrow" w:hAnsi="Arial Narrow" w:cs="Arial"/>
                <w:b/>
                <w:color w:val="000000" w:themeColor="text1"/>
              </w:rPr>
              <w:t>Pour les soumissionnaires installés au Cameroun</w:t>
            </w:r>
            <w:r w:rsidRPr="00193CE0">
              <w:rPr>
                <w:rFonts w:ascii="Arial Narrow" w:hAnsi="Arial Narrow" w:cs="Arial"/>
                <w:color w:val="000000" w:themeColor="text1"/>
              </w:rPr>
              <w:t>, elles comprendront notamment :</w:t>
            </w:r>
          </w:p>
          <w:p w:rsidR="00B27632" w:rsidRPr="00193CE0" w:rsidRDefault="00B27632" w:rsidP="00F67A8C">
            <w:pPr>
              <w:pStyle w:val="Paragraphedeliste"/>
              <w:numPr>
                <w:ilvl w:val="0"/>
                <w:numId w:val="42"/>
              </w:numPr>
              <w:suppressAutoHyphens/>
              <w:autoSpaceDN w:val="0"/>
              <w:spacing w:line="276" w:lineRule="auto"/>
              <w:contextualSpacing w:val="0"/>
              <w:textAlignment w:val="baseline"/>
              <w:rPr>
                <w:rFonts w:ascii="Arial Narrow" w:hAnsi="Arial Narrow" w:cs="Arial"/>
                <w:i/>
                <w:color w:val="000000" w:themeColor="text1"/>
              </w:rPr>
            </w:pPr>
            <w:r w:rsidRPr="00193CE0">
              <w:rPr>
                <w:rFonts w:ascii="Arial Narrow" w:hAnsi="Arial Narrow" w:cs="Arial"/>
                <w:i/>
                <w:color w:val="000000" w:themeColor="text1"/>
              </w:rPr>
              <w:t>La déclaration d’intention de soumissionner timbrée signée du représentant légal ou du mandataire dument désigné ;</w:t>
            </w:r>
          </w:p>
          <w:p w:rsidR="00B27632" w:rsidRPr="00193CE0" w:rsidRDefault="00B27632" w:rsidP="00F67A8C">
            <w:pPr>
              <w:widowControl w:val="0"/>
              <w:numPr>
                <w:ilvl w:val="0"/>
                <w:numId w:val="51"/>
              </w:numPr>
              <w:autoSpaceDE w:val="0"/>
              <w:autoSpaceDN w:val="0"/>
              <w:adjustRightInd w:val="0"/>
              <w:spacing w:after="0" w:line="276" w:lineRule="auto"/>
              <w:ind w:left="724" w:right="55" w:hanging="364"/>
              <w:jc w:val="both"/>
              <w:rPr>
                <w:rFonts w:ascii="Arial Narrow" w:hAnsi="Arial Narrow" w:cs="Arial"/>
                <w:color w:val="000000" w:themeColor="text1"/>
              </w:rPr>
            </w:pPr>
            <w:r w:rsidRPr="00193CE0">
              <w:rPr>
                <w:rFonts w:ascii="Arial Narrow" w:hAnsi="Arial Narrow" w:cs="Arial"/>
                <w:color w:val="000000" w:themeColor="text1"/>
              </w:rPr>
              <w:t>Le cautionnement de soumission (suivant modèle joint) d’un montant de 6</w:t>
            </w:r>
            <w:r w:rsidR="00317134" w:rsidRPr="00193CE0">
              <w:rPr>
                <w:rFonts w:ascii="Arial Narrow" w:hAnsi="Arial Narrow" w:cs="Arial"/>
                <w:color w:val="000000" w:themeColor="text1"/>
              </w:rPr>
              <w:t xml:space="preserve"> 0</w:t>
            </w:r>
            <w:r w:rsidRPr="00193CE0">
              <w:rPr>
                <w:rFonts w:ascii="Arial Narrow" w:hAnsi="Arial Narrow" w:cs="Arial"/>
                <w:color w:val="000000" w:themeColor="text1"/>
              </w:rPr>
              <w:t xml:space="preserve">00 000 CFA et d’une durée de validité </w:t>
            </w:r>
            <w:r w:rsidR="00593340" w:rsidRPr="00193CE0">
              <w:rPr>
                <w:rFonts w:ascii="Arial Narrow" w:hAnsi="Arial Narrow" w:cs="Arial"/>
                <w:color w:val="000000" w:themeColor="text1"/>
              </w:rPr>
              <w:t>12</w:t>
            </w:r>
            <w:r w:rsidRPr="00193CE0">
              <w:rPr>
                <w:rFonts w:ascii="Arial Narrow" w:hAnsi="Arial Narrow" w:cs="Arial"/>
                <w:color w:val="000000" w:themeColor="text1"/>
              </w:rPr>
              <w:t xml:space="preserve">0 JOURS établi par </w:t>
            </w:r>
            <w:r w:rsidRPr="00193CE0">
              <w:rPr>
                <w:rFonts w:ascii="Arial Narrow" w:hAnsi="Arial Narrow" w:cs="Arial"/>
                <w:i/>
                <w:color w:val="000000" w:themeColor="text1"/>
              </w:rPr>
              <w:t>une banque de premier ordre ou un</w:t>
            </w:r>
            <w:r w:rsidRPr="00193CE0">
              <w:rPr>
                <w:rFonts w:ascii="Arial Narrow" w:hAnsi="Arial Narrow" w:cs="Arial"/>
                <w:color w:val="000000" w:themeColor="text1"/>
              </w:rPr>
              <w:t xml:space="preserve"> organisme financier</w:t>
            </w:r>
            <w:r w:rsidRPr="00193CE0">
              <w:rPr>
                <w:rFonts w:ascii="Arial Narrow" w:hAnsi="Arial Narrow" w:cs="Arial"/>
                <w:i/>
                <w:color w:val="000000" w:themeColor="text1"/>
              </w:rPr>
              <w:t>de première catégorie</w:t>
            </w:r>
            <w:r w:rsidRPr="00193CE0">
              <w:rPr>
                <w:rFonts w:ascii="Arial Narrow" w:hAnsi="Arial Narrow" w:cs="Arial"/>
                <w:color w:val="000000" w:themeColor="text1"/>
              </w:rPr>
              <w:t xml:space="preserv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p w:rsidR="00B27632" w:rsidRPr="00193CE0" w:rsidRDefault="00B27632" w:rsidP="00F67A8C">
            <w:pPr>
              <w:widowControl w:val="0"/>
              <w:numPr>
                <w:ilvl w:val="0"/>
                <w:numId w:val="42"/>
              </w:numPr>
              <w:suppressAutoHyphens/>
              <w:autoSpaceDE w:val="0"/>
              <w:autoSpaceDN w:val="0"/>
              <w:spacing w:after="0" w:line="276" w:lineRule="auto"/>
              <w:jc w:val="both"/>
              <w:textAlignment w:val="baseline"/>
              <w:rPr>
                <w:rFonts w:ascii="Arial Narrow" w:hAnsi="Arial Narrow" w:cs="Arial"/>
                <w:i/>
                <w:color w:val="000000" w:themeColor="text1"/>
              </w:rPr>
            </w:pPr>
            <w:r w:rsidRPr="00193CE0">
              <w:rPr>
                <w:rFonts w:ascii="Arial Narrow" w:hAnsi="Arial Narrow" w:cs="Arial"/>
                <w:i/>
                <w:color w:val="000000" w:themeColor="text1"/>
              </w:rPr>
              <w:t>L’accord de groupement -----------------------(préciser la forme du groupement notarié ou sous seing privé) et spécifiant le mandataire le cas échéant (le Maître d’Ouvrage devra privilégier les groupements solidaires);</w:t>
            </w:r>
          </w:p>
          <w:p w:rsidR="00B27632" w:rsidRPr="00193CE0" w:rsidRDefault="00B27632" w:rsidP="00F67A8C">
            <w:pPr>
              <w:widowControl w:val="0"/>
              <w:numPr>
                <w:ilvl w:val="0"/>
                <w:numId w:val="42"/>
              </w:numPr>
              <w:suppressAutoHyphens/>
              <w:autoSpaceDE w:val="0"/>
              <w:autoSpaceDN w:val="0"/>
              <w:spacing w:after="0" w:line="276" w:lineRule="auto"/>
              <w:jc w:val="both"/>
              <w:textAlignment w:val="baseline"/>
              <w:rPr>
                <w:rFonts w:ascii="Arial Narrow" w:hAnsi="Arial Narrow" w:cs="Arial"/>
                <w:color w:val="000000" w:themeColor="text1"/>
              </w:rPr>
            </w:pPr>
            <w:r w:rsidRPr="00193CE0">
              <w:rPr>
                <w:rFonts w:ascii="Arial Narrow" w:hAnsi="Arial Narrow" w:cs="Arial"/>
                <w:i/>
                <w:color w:val="000000" w:themeColor="text1"/>
              </w:rPr>
              <w:t>Le pouvoir de signature, le cas échéant ;</w:t>
            </w:r>
          </w:p>
          <w:p w:rsidR="00B27632" w:rsidRPr="00193CE0" w:rsidRDefault="00B27632" w:rsidP="00F67A8C">
            <w:pPr>
              <w:widowControl w:val="0"/>
              <w:numPr>
                <w:ilvl w:val="0"/>
                <w:numId w:val="42"/>
              </w:numPr>
              <w:suppressAutoHyphens/>
              <w:autoSpaceDE w:val="0"/>
              <w:autoSpaceDN w:val="0"/>
              <w:spacing w:after="0" w:line="276" w:lineRule="auto"/>
              <w:jc w:val="both"/>
              <w:textAlignment w:val="baseline"/>
              <w:rPr>
                <w:rFonts w:ascii="Arial Narrow" w:hAnsi="Arial Narrow" w:cs="Arial"/>
                <w:i/>
                <w:color w:val="000000" w:themeColor="text1"/>
              </w:rPr>
            </w:pPr>
            <w:r w:rsidRPr="00193CE0">
              <w:rPr>
                <w:rFonts w:ascii="Arial Narrow" w:hAnsi="Arial Narrow" w:cs="Arial"/>
                <w:i/>
                <w:color w:val="000000" w:themeColor="text1"/>
              </w:rPr>
              <w:t xml:space="preserve">L’attestation de conformité fiscale délivrée par l’administration fiscale ; </w:t>
            </w:r>
          </w:p>
          <w:p w:rsidR="00B27632" w:rsidRPr="00193CE0" w:rsidRDefault="00B27632" w:rsidP="00F67A8C">
            <w:pPr>
              <w:widowControl w:val="0"/>
              <w:numPr>
                <w:ilvl w:val="0"/>
                <w:numId w:val="42"/>
              </w:numPr>
              <w:suppressAutoHyphens/>
              <w:autoSpaceDE w:val="0"/>
              <w:autoSpaceDN w:val="0"/>
              <w:spacing w:after="0" w:line="276" w:lineRule="auto"/>
              <w:jc w:val="both"/>
              <w:textAlignment w:val="baseline"/>
              <w:rPr>
                <w:rFonts w:ascii="Arial Narrow" w:hAnsi="Arial Narrow" w:cs="Arial"/>
                <w:i/>
                <w:color w:val="000000" w:themeColor="text1"/>
              </w:rPr>
            </w:pPr>
            <w:r w:rsidRPr="00193CE0">
              <w:rPr>
                <w:rFonts w:ascii="Arial Narrow" w:hAnsi="Arial Narrow" w:cs="Arial"/>
                <w:i/>
                <w:color w:val="000000" w:themeColor="text1"/>
              </w:rPr>
              <w:t>Une attestation de non-faillite établie par le Tribunal de Première Instance ou tout autre document établi par l’institution compétente du pays de résidence du soumissionnaire étranger ;</w:t>
            </w:r>
          </w:p>
          <w:p w:rsidR="00B27632" w:rsidRPr="00193CE0" w:rsidRDefault="00B27632" w:rsidP="00F67A8C">
            <w:pPr>
              <w:widowControl w:val="0"/>
              <w:numPr>
                <w:ilvl w:val="0"/>
                <w:numId w:val="42"/>
              </w:numPr>
              <w:suppressAutoHyphens/>
              <w:autoSpaceDE w:val="0"/>
              <w:autoSpaceDN w:val="0"/>
              <w:spacing w:after="0" w:line="276" w:lineRule="auto"/>
              <w:jc w:val="both"/>
              <w:textAlignment w:val="baseline"/>
              <w:rPr>
                <w:rFonts w:ascii="Arial Narrow" w:hAnsi="Arial Narrow" w:cs="Arial"/>
                <w:i/>
                <w:color w:val="000000" w:themeColor="text1"/>
              </w:rPr>
            </w:pPr>
            <w:r w:rsidRPr="00193CE0">
              <w:rPr>
                <w:rFonts w:ascii="Arial Narrow" w:hAnsi="Arial Narrow" w:cs="Arial"/>
                <w:i/>
                <w:color w:val="000000" w:themeColor="text1"/>
              </w:rPr>
              <w:t>L’attestation de domiciliation bancaire du soumissionnaire, délivrée par un établissement bancaire ou organisme habilité par le Ministre en charge des Finances du Cameroun sauf dispositions contraires prévues par la convention de financement ; ;</w:t>
            </w:r>
          </w:p>
          <w:p w:rsidR="00B27632" w:rsidRPr="00193CE0" w:rsidRDefault="00B27632" w:rsidP="00F67A8C">
            <w:pPr>
              <w:pStyle w:val="Paragraphedeliste"/>
              <w:numPr>
                <w:ilvl w:val="0"/>
                <w:numId w:val="42"/>
              </w:numPr>
              <w:suppressAutoHyphens/>
              <w:autoSpaceDN w:val="0"/>
              <w:spacing w:line="276" w:lineRule="auto"/>
              <w:contextualSpacing w:val="0"/>
              <w:jc w:val="both"/>
              <w:textAlignment w:val="baseline"/>
              <w:rPr>
                <w:rFonts w:ascii="Arial Narrow" w:hAnsi="Arial Narrow" w:cs="Arial"/>
                <w:i/>
                <w:color w:val="000000" w:themeColor="text1"/>
              </w:rPr>
            </w:pPr>
            <w:r w:rsidRPr="00193CE0">
              <w:rPr>
                <w:rFonts w:ascii="Arial Narrow" w:hAnsi="Arial Narrow" w:cs="Arial"/>
                <w:i/>
                <w:color w:val="000000" w:themeColor="text1"/>
              </w:rPr>
              <w:t>La quittance d’achat du Dossier d’Appel d’Offres d’une somme non</w:t>
            </w:r>
            <w:r w:rsidR="00317134" w:rsidRPr="00193CE0">
              <w:rPr>
                <w:rFonts w:ascii="Arial Narrow" w:hAnsi="Arial Narrow" w:cs="Arial"/>
                <w:i/>
                <w:color w:val="000000" w:themeColor="text1"/>
              </w:rPr>
              <w:t xml:space="preserve"> remboursable de cinquante mille (5</w:t>
            </w:r>
            <w:r w:rsidRPr="00193CE0">
              <w:rPr>
                <w:rFonts w:ascii="Arial Narrow" w:hAnsi="Arial Narrow" w:cs="Arial"/>
                <w:i/>
                <w:color w:val="000000" w:themeColor="text1"/>
              </w:rPr>
              <w:t xml:space="preserve">0 000) francs CFA payable à la Mairie de Mvengue.  </w:t>
            </w:r>
          </w:p>
          <w:p w:rsidR="00B27632" w:rsidRPr="00193CE0" w:rsidRDefault="00B27632" w:rsidP="00F67A8C">
            <w:pPr>
              <w:widowControl w:val="0"/>
              <w:numPr>
                <w:ilvl w:val="0"/>
                <w:numId w:val="42"/>
              </w:numPr>
              <w:suppressAutoHyphens/>
              <w:autoSpaceDE w:val="0"/>
              <w:autoSpaceDN w:val="0"/>
              <w:spacing w:after="0" w:line="276" w:lineRule="auto"/>
              <w:jc w:val="both"/>
              <w:textAlignment w:val="baseline"/>
              <w:rPr>
                <w:rFonts w:ascii="Arial Narrow" w:hAnsi="Arial Narrow" w:cs="Arial"/>
                <w:i/>
                <w:color w:val="000000" w:themeColor="text1"/>
              </w:rPr>
            </w:pPr>
            <w:r w:rsidRPr="00193CE0">
              <w:rPr>
                <w:rFonts w:ascii="Arial Narrow" w:hAnsi="Arial Narrow" w:cs="Arial"/>
                <w:i/>
                <w:color w:val="000000" w:themeColor="text1"/>
              </w:rPr>
              <w:t>Une attestation de non-exclusion des marchés publics délivrée par l’organisme chargé de la régulation des marchés publics portant le numéro et l’objet de l’Appel d’Offres ;</w:t>
            </w:r>
          </w:p>
          <w:p w:rsidR="00B27632" w:rsidRPr="00193CE0" w:rsidRDefault="00B27632" w:rsidP="00F67A8C">
            <w:pPr>
              <w:widowControl w:val="0"/>
              <w:numPr>
                <w:ilvl w:val="0"/>
                <w:numId w:val="42"/>
              </w:numPr>
              <w:suppressAutoHyphens/>
              <w:autoSpaceDE w:val="0"/>
              <w:autoSpaceDN w:val="0"/>
              <w:spacing w:after="0" w:line="276" w:lineRule="auto"/>
              <w:jc w:val="both"/>
              <w:textAlignment w:val="baseline"/>
              <w:rPr>
                <w:rFonts w:ascii="Arial Narrow" w:hAnsi="Arial Narrow" w:cs="Arial"/>
                <w:i/>
                <w:color w:val="000000" w:themeColor="text1"/>
              </w:rPr>
            </w:pPr>
            <w:r w:rsidRPr="00193CE0">
              <w:rPr>
                <w:rFonts w:ascii="Arial Narrow" w:hAnsi="Arial Narrow" w:cs="Arial"/>
                <w:i/>
                <w:color w:val="000000" w:themeColor="text1"/>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B27632" w:rsidRPr="00193CE0" w:rsidRDefault="00B27632" w:rsidP="00F67A8C">
            <w:pPr>
              <w:widowControl w:val="0"/>
              <w:numPr>
                <w:ilvl w:val="0"/>
                <w:numId w:val="42"/>
              </w:numPr>
              <w:suppressAutoHyphens/>
              <w:autoSpaceDE w:val="0"/>
              <w:autoSpaceDN w:val="0"/>
              <w:spacing w:after="0" w:line="276" w:lineRule="auto"/>
              <w:jc w:val="both"/>
              <w:textAlignment w:val="baseline"/>
              <w:rPr>
                <w:rFonts w:ascii="Arial Narrow" w:hAnsi="Arial Narrow" w:cs="Arial"/>
                <w:i/>
                <w:color w:val="000000" w:themeColor="text1"/>
              </w:rPr>
            </w:pPr>
            <w:r w:rsidRPr="00193CE0">
              <w:rPr>
                <w:rFonts w:ascii="Arial Narrow" w:hAnsi="Arial Narrow" w:cs="Arial"/>
                <w:i/>
                <w:color w:val="000000" w:themeColor="text1"/>
              </w:rPr>
              <w:t>L’attestation de catégorisation, le cas échéant ;</w:t>
            </w:r>
          </w:p>
          <w:p w:rsidR="00B27632" w:rsidRPr="00193CE0" w:rsidRDefault="00B27632" w:rsidP="00B27632">
            <w:pPr>
              <w:pStyle w:val="Paragraphedeliste"/>
              <w:spacing w:line="276" w:lineRule="auto"/>
              <w:ind w:left="0"/>
              <w:rPr>
                <w:rFonts w:ascii="Arial Narrow" w:hAnsi="Arial Narrow" w:cs="Arial"/>
                <w:color w:val="000000" w:themeColor="text1"/>
              </w:rPr>
            </w:pPr>
            <w:r w:rsidRPr="00193CE0">
              <w:rPr>
                <w:rFonts w:ascii="Arial Narrow" w:hAnsi="Arial Narrow" w:cs="Arial"/>
                <w:b/>
                <w:color w:val="000000" w:themeColor="text1"/>
              </w:rPr>
              <w:t>NB : En cas de catégorisation, le Maître d’Ouvrage définit les exigences complémentaires à demander aux entreprises catégorisées.</w:t>
            </w:r>
          </w:p>
          <w:p w:rsidR="00B27632" w:rsidRPr="00193CE0" w:rsidRDefault="00B27632" w:rsidP="00B27632">
            <w:pPr>
              <w:widowControl w:val="0"/>
              <w:autoSpaceDE w:val="0"/>
              <w:spacing w:line="276" w:lineRule="auto"/>
              <w:ind w:left="360"/>
              <w:rPr>
                <w:rFonts w:ascii="Arial Narrow" w:hAnsi="Arial Narrow" w:cs="Arial"/>
                <w:i/>
                <w:color w:val="000000" w:themeColor="text1"/>
              </w:rPr>
            </w:pPr>
            <w:r w:rsidRPr="00193CE0">
              <w:rPr>
                <w:rFonts w:ascii="Arial Narrow" w:hAnsi="Arial Narrow" w:cs="Arial"/>
                <w:i/>
                <w:color w:val="000000" w:themeColor="text1"/>
              </w:rPr>
              <w:t xml:space="preserve">En cas de groupement chaque membre du groupement doit présenter un dossier </w:t>
            </w:r>
          </w:p>
          <w:p w:rsidR="00B27632" w:rsidRPr="00193CE0" w:rsidRDefault="00B27632" w:rsidP="00B27632">
            <w:pPr>
              <w:widowControl w:val="0"/>
              <w:autoSpaceDE w:val="0"/>
              <w:spacing w:line="276" w:lineRule="auto"/>
              <w:ind w:left="360"/>
              <w:rPr>
                <w:rFonts w:ascii="Arial Narrow" w:hAnsi="Arial Narrow" w:cs="Arial"/>
                <w:i/>
                <w:color w:val="000000" w:themeColor="text1"/>
              </w:rPr>
            </w:pPr>
            <w:r w:rsidRPr="00193CE0">
              <w:rPr>
                <w:rFonts w:ascii="Arial Narrow" w:hAnsi="Arial Narrow" w:cs="Arial"/>
                <w:i/>
                <w:color w:val="000000" w:themeColor="text1"/>
              </w:rPr>
              <w:t xml:space="preserve">Administratif complet, les pièces </w:t>
            </w:r>
            <w:r w:rsidRPr="00193CE0">
              <w:rPr>
                <w:rFonts w:ascii="Arial Narrow" w:hAnsi="Arial Narrow" w:cs="Arial"/>
                <w:b/>
                <w:i/>
                <w:color w:val="000000" w:themeColor="text1"/>
              </w:rPr>
              <w:t>a, b, g, h</w:t>
            </w:r>
            <w:r w:rsidRPr="00193CE0">
              <w:rPr>
                <w:rFonts w:ascii="Arial Narrow" w:hAnsi="Arial Narrow" w:cs="Arial"/>
                <w:i/>
                <w:color w:val="000000" w:themeColor="text1"/>
              </w:rPr>
              <w:t xml:space="preserve"> étant uniquement présentées par le mandataire du groupement.</w:t>
            </w:r>
          </w:p>
          <w:p w:rsidR="00B27632" w:rsidRPr="00193CE0" w:rsidRDefault="00B27632" w:rsidP="00B27632">
            <w:pPr>
              <w:widowControl w:val="0"/>
              <w:autoSpaceDE w:val="0"/>
              <w:spacing w:line="276" w:lineRule="auto"/>
              <w:rPr>
                <w:rFonts w:ascii="Arial Narrow" w:hAnsi="Arial Narrow" w:cs="Arial"/>
                <w:bCs/>
                <w:color w:val="000000" w:themeColor="text1"/>
              </w:rPr>
            </w:pPr>
            <w:r w:rsidRPr="00193CE0">
              <w:rPr>
                <w:rFonts w:ascii="Arial Narrow" w:hAnsi="Arial Narrow" w:cs="Arial"/>
                <w:b/>
                <w:bCs/>
                <w:color w:val="000000" w:themeColor="text1"/>
              </w:rPr>
              <w:t xml:space="preserve">Pour les soumissionnaires </w:t>
            </w:r>
            <w:r w:rsidRPr="00193CE0">
              <w:rPr>
                <w:rFonts w:ascii="Arial Narrow" w:hAnsi="Arial Narrow" w:cs="Arial"/>
                <w:b/>
                <w:color w:val="000000" w:themeColor="text1"/>
              </w:rPr>
              <w:t>non installés au Cameroun</w:t>
            </w:r>
            <w:r w:rsidRPr="00193CE0">
              <w:rPr>
                <w:rFonts w:ascii="Arial Narrow" w:hAnsi="Arial Narrow" w:cs="Arial"/>
                <w:b/>
                <w:bCs/>
                <w:color w:val="000000" w:themeColor="text1"/>
              </w:rPr>
              <w:t> </w:t>
            </w:r>
            <w:r w:rsidRPr="00193CE0">
              <w:rPr>
                <w:rFonts w:ascii="Arial Narrow" w:hAnsi="Arial Narrow" w:cs="Arial"/>
                <w:bCs/>
                <w:color w:val="000000" w:themeColor="text1"/>
              </w:rPr>
              <w:t xml:space="preserve">: </w:t>
            </w:r>
          </w:p>
          <w:p w:rsidR="00B27632" w:rsidRPr="00193CE0" w:rsidRDefault="00B27632" w:rsidP="00F67A8C">
            <w:pPr>
              <w:pStyle w:val="Paragraphedeliste"/>
              <w:widowControl w:val="0"/>
              <w:numPr>
                <w:ilvl w:val="0"/>
                <w:numId w:val="43"/>
              </w:numPr>
              <w:suppressAutoHyphens/>
              <w:autoSpaceDE w:val="0"/>
              <w:autoSpaceDN w:val="0"/>
              <w:spacing w:line="276" w:lineRule="auto"/>
              <w:contextualSpacing w:val="0"/>
              <w:jc w:val="both"/>
              <w:textAlignment w:val="baseline"/>
              <w:rPr>
                <w:rFonts w:ascii="Arial Narrow" w:hAnsi="Arial Narrow" w:cs="Arial"/>
                <w:bCs/>
                <w:color w:val="000000" w:themeColor="text1"/>
              </w:rPr>
            </w:pPr>
            <w:r w:rsidRPr="00193CE0">
              <w:rPr>
                <w:rFonts w:ascii="Arial Narrow" w:hAnsi="Arial Narrow" w:cs="Arial"/>
                <w:bCs/>
                <w:color w:val="000000" w:themeColor="text1"/>
              </w:rPr>
              <w:t>produire les documents attestant :</w:t>
            </w:r>
          </w:p>
          <w:p w:rsidR="00B27632" w:rsidRPr="00193CE0" w:rsidRDefault="00B27632" w:rsidP="00F67A8C">
            <w:pPr>
              <w:widowControl w:val="0"/>
              <w:numPr>
                <w:ilvl w:val="1"/>
                <w:numId w:val="47"/>
              </w:numPr>
              <w:tabs>
                <w:tab w:val="left" w:pos="2409"/>
                <w:tab w:val="left" w:pos="2410"/>
              </w:tabs>
              <w:autoSpaceDE w:val="0"/>
              <w:autoSpaceDN w:val="0"/>
              <w:spacing w:after="0" w:line="276" w:lineRule="auto"/>
              <w:ind w:left="993" w:hanging="284"/>
              <w:rPr>
                <w:rFonts w:ascii="Arial Narrow" w:hAnsi="Arial Narrow"/>
                <w:color w:val="000000" w:themeColor="text1"/>
              </w:rPr>
            </w:pPr>
            <w:r w:rsidRPr="00193CE0">
              <w:rPr>
                <w:rFonts w:ascii="Arial Narrow" w:hAnsi="Arial Narrow" w:cs="Arial"/>
                <w:bCs/>
                <w:color w:val="000000" w:themeColor="text1"/>
              </w:rPr>
              <w:t>qu’ils ne sont pas</w:t>
            </w:r>
            <w:r w:rsidR="000552D9">
              <w:rPr>
                <w:rFonts w:ascii="Arial Narrow" w:hAnsi="Arial Narrow"/>
                <w:noProof/>
                <w:color w:val="000000" w:themeColor="text1"/>
                <w:lang w:val="fr-FR" w:eastAsia="fr-FR"/>
              </w:rPr>
              <w:pict>
                <v:line id="Line 330" o:spid="_x0000_s1033" style="position:absolute;left:0;text-align:left;z-index:251676672;visibility:visible;mso-position-horizontal-relative:page;mso-position-vertical-relative:text"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w:r>
            <w:r w:rsidRPr="00193CE0">
              <w:rPr>
                <w:rFonts w:ascii="Arial Narrow" w:hAnsi="Arial Narrow"/>
                <w:color w:val="000000" w:themeColor="text1"/>
              </w:rPr>
              <w:t>enétatdeliquidationjudiciaireouenfaillite;</w:t>
            </w:r>
          </w:p>
          <w:p w:rsidR="00B27632" w:rsidRPr="00193CE0" w:rsidRDefault="00B27632" w:rsidP="00F67A8C">
            <w:pPr>
              <w:pStyle w:val="Paragraphedeliste"/>
              <w:widowControl w:val="0"/>
              <w:numPr>
                <w:ilvl w:val="1"/>
                <w:numId w:val="47"/>
              </w:numPr>
              <w:tabs>
                <w:tab w:val="left" w:pos="2416"/>
                <w:tab w:val="left" w:pos="2417"/>
              </w:tabs>
              <w:autoSpaceDE w:val="0"/>
              <w:autoSpaceDN w:val="0"/>
              <w:spacing w:line="276" w:lineRule="auto"/>
              <w:ind w:left="993" w:hanging="284"/>
              <w:contextualSpacing w:val="0"/>
              <w:jc w:val="both"/>
              <w:rPr>
                <w:rFonts w:ascii="Arial Narrow" w:hAnsi="Arial Narrow"/>
                <w:color w:val="000000" w:themeColor="text1"/>
              </w:rPr>
            </w:pPr>
            <w:r w:rsidRPr="00193CE0">
              <w:rPr>
                <w:rFonts w:ascii="Arial Narrow" w:hAnsi="Arial Narrow" w:cs="Arial"/>
                <w:bCs/>
                <w:color w:val="000000" w:themeColor="text1"/>
              </w:rPr>
              <w:t>qu’ils ne sont pas</w:t>
            </w:r>
            <w:r w:rsidRPr="00193CE0">
              <w:rPr>
                <w:rFonts w:ascii="Arial Narrow" w:hAnsi="Arial Narrow"/>
                <w:color w:val="000000" w:themeColor="text1"/>
              </w:rPr>
              <w:t xml:space="preserve"> frappés de l'une des interdictions ou déchéances prévues par les lois et règlementsenvigueur,aussibienauplannationalqu'international;</w:t>
            </w:r>
          </w:p>
          <w:p w:rsidR="00B27632" w:rsidRPr="00193CE0" w:rsidRDefault="00B27632" w:rsidP="00F67A8C">
            <w:pPr>
              <w:pStyle w:val="Paragraphedeliste"/>
              <w:widowControl w:val="0"/>
              <w:numPr>
                <w:ilvl w:val="0"/>
                <w:numId w:val="47"/>
              </w:numPr>
              <w:suppressAutoHyphens/>
              <w:autoSpaceDE w:val="0"/>
              <w:autoSpaceDN w:val="0"/>
              <w:spacing w:line="276" w:lineRule="auto"/>
              <w:ind w:left="993" w:hanging="284"/>
              <w:contextualSpacing w:val="0"/>
              <w:jc w:val="both"/>
              <w:textAlignment w:val="baseline"/>
              <w:rPr>
                <w:rFonts w:ascii="Arial Narrow" w:hAnsi="Arial Narrow" w:cs="Arial"/>
                <w:bCs/>
                <w:color w:val="000000" w:themeColor="text1"/>
              </w:rPr>
            </w:pPr>
            <w:r w:rsidRPr="00193CE0">
              <w:rPr>
                <w:rFonts w:ascii="Arial Narrow" w:hAnsi="Arial Narrow"/>
                <w:color w:val="000000" w:themeColor="text1"/>
              </w:rPr>
              <w:t xml:space="preserve">qu’ils ont souscrit les déclarations prévues par les lois et règlements en </w:t>
            </w:r>
            <w:r w:rsidRPr="00193CE0">
              <w:rPr>
                <w:rFonts w:ascii="Arial Narrow" w:hAnsi="Arial Narrow"/>
                <w:color w:val="000000" w:themeColor="text1"/>
                <w:w w:val="95"/>
              </w:rPr>
              <w:t>vigueur</w:t>
            </w:r>
            <w:r w:rsidRPr="00193CE0">
              <w:rPr>
                <w:rFonts w:ascii="Arial Narrow" w:hAnsi="Arial Narrow"/>
                <w:color w:val="000000" w:themeColor="text1"/>
                <w:spacing w:val="-33"/>
                <w:w w:val="95"/>
              </w:rPr>
              <w:t xml:space="preserve">. </w:t>
            </w:r>
          </w:p>
          <w:p w:rsidR="00B27632" w:rsidRPr="00193CE0" w:rsidRDefault="00B27632" w:rsidP="00F67A8C">
            <w:pPr>
              <w:pStyle w:val="Paragraphedeliste"/>
              <w:widowControl w:val="0"/>
              <w:numPr>
                <w:ilvl w:val="0"/>
                <w:numId w:val="43"/>
              </w:numPr>
              <w:suppressAutoHyphens/>
              <w:autoSpaceDE w:val="0"/>
              <w:autoSpaceDN w:val="0"/>
              <w:spacing w:line="276" w:lineRule="auto"/>
              <w:contextualSpacing w:val="0"/>
              <w:jc w:val="both"/>
              <w:textAlignment w:val="baseline"/>
              <w:rPr>
                <w:rFonts w:ascii="Arial Narrow" w:hAnsi="Arial Narrow" w:cs="Arial"/>
                <w:bCs/>
                <w:color w:val="000000" w:themeColor="text1"/>
              </w:rPr>
            </w:pPr>
            <w:r w:rsidRPr="00193CE0">
              <w:rPr>
                <w:rFonts w:ascii="Arial Narrow" w:hAnsi="Arial Narrow" w:cs="Arial"/>
                <w:bCs/>
                <w:color w:val="000000" w:themeColor="text1"/>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rsidR="00B27632" w:rsidRPr="00193CE0" w:rsidRDefault="00B27632" w:rsidP="00B27632">
            <w:pPr>
              <w:widowControl w:val="0"/>
              <w:autoSpaceDE w:val="0"/>
              <w:spacing w:line="276" w:lineRule="auto"/>
              <w:rPr>
                <w:rFonts w:ascii="Arial Narrow" w:hAnsi="Arial Narrow" w:cs="Arial"/>
                <w:color w:val="000000" w:themeColor="text1"/>
                <w:spacing w:val="2"/>
              </w:rPr>
            </w:pPr>
            <w:r w:rsidRPr="00193CE0">
              <w:rPr>
                <w:rFonts w:ascii="Arial Narrow" w:hAnsi="Arial Narrow" w:cs="Arial"/>
                <w:b/>
                <w:color w:val="000000" w:themeColor="text1"/>
              </w:rPr>
              <w:t xml:space="preserve">NB : Sous peine derejet, lespièces </w:t>
            </w:r>
            <w:r w:rsidRPr="00193CE0">
              <w:rPr>
                <w:rFonts w:ascii="Arial Narrow" w:hAnsi="Arial Narrow" w:cs="Arial"/>
                <w:b/>
                <w:color w:val="000000" w:themeColor="text1"/>
                <w:spacing w:val="-23"/>
              </w:rPr>
              <w:t>du dossier</w:t>
            </w:r>
            <w:r w:rsidRPr="00193CE0">
              <w:rPr>
                <w:rFonts w:ascii="Arial Narrow" w:hAnsi="Arial Narrow" w:cs="Arial"/>
                <w:b/>
                <w:color w:val="000000" w:themeColor="text1"/>
              </w:rPr>
              <w:t xml:space="preserve">administratifrequisesdoiventêtreproduites enoriginauxouencopiescertifiéesconformesparle </w:t>
            </w:r>
            <w:r w:rsidRPr="00193CE0">
              <w:rPr>
                <w:rFonts w:ascii="Arial Narrow" w:hAnsi="Arial Narrow" w:cs="Arial"/>
                <w:b/>
                <w:color w:val="000000" w:themeColor="text1"/>
                <w:spacing w:val="1"/>
              </w:rPr>
              <w:t>servic</w:t>
            </w:r>
            <w:r w:rsidRPr="00193CE0">
              <w:rPr>
                <w:rFonts w:ascii="Arial Narrow" w:hAnsi="Arial Narrow" w:cs="Arial"/>
                <w:b/>
                <w:color w:val="000000" w:themeColor="text1"/>
              </w:rPr>
              <w:t xml:space="preserve">e </w:t>
            </w:r>
            <w:r w:rsidRPr="00193CE0">
              <w:rPr>
                <w:rFonts w:ascii="Arial Narrow" w:hAnsi="Arial Narrow" w:cs="Arial"/>
                <w:b/>
                <w:color w:val="000000" w:themeColor="text1"/>
                <w:spacing w:val="1"/>
              </w:rPr>
              <w:t>émetteu</w:t>
            </w:r>
            <w:r w:rsidRPr="00193CE0">
              <w:rPr>
                <w:rFonts w:ascii="Arial Narrow" w:hAnsi="Arial Narrow" w:cs="Arial"/>
                <w:b/>
                <w:color w:val="000000" w:themeColor="text1"/>
              </w:rPr>
              <w:t>r ou l’autorité administrative compétente</w:t>
            </w:r>
            <w:r w:rsidRPr="00193CE0">
              <w:rPr>
                <w:rFonts w:ascii="Arial Narrow" w:hAnsi="Arial Narrow" w:cs="Arial"/>
                <w:b/>
                <w:strike/>
                <w:color w:val="000000" w:themeColor="text1"/>
              </w:rPr>
              <w:t>,</w:t>
            </w:r>
            <w:r w:rsidRPr="00193CE0">
              <w:rPr>
                <w:rFonts w:ascii="Arial Narrow" w:hAnsi="Arial Narrow" w:cs="Arial"/>
                <w:b/>
                <w:color w:val="000000" w:themeColor="text1"/>
              </w:rPr>
              <w:t xml:space="preserve"> conformément aux dispositionsduRèglementParticulierdel’Appeld’Offres. Ellesdoivent</w:t>
            </w:r>
            <w:r w:rsidRPr="00193CE0">
              <w:rPr>
                <w:rFonts w:ascii="Arial Narrow" w:hAnsi="Arial Narrow" w:cs="Arial"/>
                <w:b/>
                <w:color w:val="000000" w:themeColor="text1"/>
                <w:spacing w:val="-7"/>
              </w:rPr>
              <w:t xml:space="preserve"> être valides </w:t>
            </w:r>
            <w:r w:rsidRPr="00193CE0">
              <w:rPr>
                <w:rFonts w:ascii="Arial Narrow" w:hAnsi="Arial Narrow" w:cs="Arial"/>
                <w:b/>
                <w:color w:val="000000" w:themeColor="text1"/>
                <w:spacing w:val="2"/>
              </w:rPr>
              <w:t xml:space="preserve">à la date limite </w:t>
            </w:r>
            <w:r w:rsidRPr="00193CE0">
              <w:rPr>
                <w:rFonts w:ascii="Arial Narrow" w:hAnsi="Arial Narrow" w:cs="Arial"/>
                <w:b/>
                <w:color w:val="000000" w:themeColor="text1"/>
                <w:spacing w:val="2"/>
              </w:rPr>
              <w:lastRenderedPageBreak/>
              <w:t>originelle de dépôt des offres</w:t>
            </w:r>
          </w:p>
          <w:p w:rsidR="00B27632" w:rsidRPr="00193CE0" w:rsidRDefault="00B27632" w:rsidP="00B27632">
            <w:pPr>
              <w:widowControl w:val="0"/>
              <w:autoSpaceDE w:val="0"/>
              <w:spacing w:line="276" w:lineRule="auto"/>
              <w:rPr>
                <w:rFonts w:ascii="Arial Narrow" w:hAnsi="Arial Narrow" w:cs="Arial"/>
                <w:b/>
                <w:i/>
                <w:iCs/>
                <w:color w:val="000000" w:themeColor="text1"/>
              </w:rPr>
            </w:pPr>
          </w:p>
          <w:p w:rsidR="00B27632" w:rsidRPr="00193CE0" w:rsidRDefault="00B27632" w:rsidP="00B27632">
            <w:pPr>
              <w:widowControl w:val="0"/>
              <w:autoSpaceDE w:val="0"/>
              <w:spacing w:line="276" w:lineRule="auto"/>
              <w:rPr>
                <w:rFonts w:ascii="Arial Narrow" w:hAnsi="Arial Narrow" w:cs="Arial"/>
                <w:b/>
                <w:i/>
                <w:iCs/>
                <w:color w:val="000000" w:themeColor="text1"/>
              </w:rPr>
            </w:pPr>
            <w:r w:rsidRPr="00193CE0">
              <w:rPr>
                <w:rFonts w:ascii="Arial Narrow" w:hAnsi="Arial Narrow" w:cs="Arial"/>
                <w:b/>
                <w:i/>
                <w:iCs/>
                <w:color w:val="000000" w:themeColor="text1"/>
              </w:rPr>
              <w:t>B–Volume II : Offre technique</w:t>
            </w:r>
          </w:p>
          <w:p w:rsidR="00B27632" w:rsidRPr="00193CE0" w:rsidRDefault="00B27632" w:rsidP="00B27632">
            <w:pPr>
              <w:widowControl w:val="0"/>
              <w:autoSpaceDE w:val="0"/>
              <w:spacing w:line="276" w:lineRule="auto"/>
              <w:rPr>
                <w:rFonts w:ascii="Arial Narrow" w:hAnsi="Arial Narrow" w:cs="Arial"/>
                <w:color w:val="000000" w:themeColor="text1"/>
              </w:rPr>
            </w:pPr>
            <w:r w:rsidRPr="00193CE0">
              <w:rPr>
                <w:rFonts w:ascii="Arial Narrow" w:hAnsi="Arial Narrow" w:cs="Arial"/>
                <w:color w:val="000000" w:themeColor="text1"/>
              </w:rPr>
              <w:t>Elle comprend notamment :</w:t>
            </w:r>
          </w:p>
          <w:p w:rsidR="00B27632" w:rsidRPr="00193CE0" w:rsidRDefault="00B27632" w:rsidP="00B27632">
            <w:pPr>
              <w:widowControl w:val="0"/>
              <w:autoSpaceDE w:val="0"/>
              <w:spacing w:line="276" w:lineRule="auto"/>
              <w:rPr>
                <w:rFonts w:ascii="Arial Narrow" w:hAnsi="Arial Narrow" w:cs="Arial"/>
                <w:b/>
                <w:color w:val="000000" w:themeColor="text1"/>
              </w:rPr>
            </w:pPr>
            <w:r w:rsidRPr="00193CE0">
              <w:rPr>
                <w:rFonts w:ascii="Arial Narrow" w:hAnsi="Arial Narrow" w:cs="Arial"/>
                <w:b/>
                <w:i/>
                <w:iCs/>
                <w:color w:val="000000" w:themeColor="text1"/>
              </w:rPr>
              <w:t>b1. Les renseignements sur la qualification</w:t>
            </w:r>
          </w:p>
          <w:p w:rsidR="00B27632" w:rsidRPr="00193CE0" w:rsidRDefault="00B27632" w:rsidP="00B27632">
            <w:pPr>
              <w:widowControl w:val="0"/>
              <w:autoSpaceDE w:val="0"/>
              <w:spacing w:line="276" w:lineRule="auto"/>
              <w:rPr>
                <w:rFonts w:ascii="Arial Narrow" w:hAnsi="Arial Narrow" w:cs="Arial"/>
                <w:color w:val="000000" w:themeColor="text1"/>
              </w:rPr>
            </w:pPr>
            <w:r w:rsidRPr="00193CE0">
              <w:rPr>
                <w:rFonts w:ascii="Arial Narrow" w:hAnsi="Arial Narrow" w:cs="Arial"/>
                <w:color w:val="000000" w:themeColor="text1"/>
              </w:rPr>
              <w:t>La liste des documents à fournir par les soumissionnaires pour justifier leur qualification notamment en ce qui concerne les références, le matériel et le personnel comprend :</w:t>
            </w:r>
          </w:p>
          <w:p w:rsidR="00B27632" w:rsidRPr="00193CE0" w:rsidRDefault="00B27632" w:rsidP="00B27632">
            <w:pPr>
              <w:widowControl w:val="0"/>
              <w:autoSpaceDE w:val="0"/>
              <w:spacing w:line="276" w:lineRule="auto"/>
              <w:rPr>
                <w:rFonts w:ascii="Arial Narrow" w:hAnsi="Arial Narrow" w:cs="Arial"/>
                <w:color w:val="000000" w:themeColor="text1"/>
              </w:rPr>
            </w:pPr>
            <w:r w:rsidRPr="00193CE0">
              <w:rPr>
                <w:rFonts w:ascii="Arial Narrow" w:hAnsi="Arial Narrow" w:cs="Arial"/>
                <w:b/>
                <w:color w:val="000000" w:themeColor="text1"/>
              </w:rPr>
              <w:t xml:space="preserve">b.1.1 </w:t>
            </w:r>
            <w:r w:rsidRPr="00193CE0">
              <w:rPr>
                <w:rFonts w:ascii="Arial Narrow" w:hAnsi="Arial Narrow" w:cs="Arial"/>
                <w:color w:val="000000" w:themeColor="text1"/>
              </w:rPr>
              <w:t xml:space="preserve">la lettre de soumission de la proposition technique </w:t>
            </w:r>
          </w:p>
          <w:p w:rsidR="00B27632" w:rsidRPr="00193CE0" w:rsidRDefault="00B27632" w:rsidP="00B27632">
            <w:pPr>
              <w:widowControl w:val="0"/>
              <w:autoSpaceDE w:val="0"/>
              <w:spacing w:line="276" w:lineRule="auto"/>
              <w:rPr>
                <w:rFonts w:ascii="Arial Narrow" w:hAnsi="Arial Narrow" w:cs="Arial"/>
                <w:b/>
                <w:color w:val="000000" w:themeColor="text1"/>
              </w:rPr>
            </w:pPr>
            <w:r w:rsidRPr="00193CE0">
              <w:rPr>
                <w:rFonts w:ascii="Arial Narrow" w:hAnsi="Arial Narrow" w:cs="Arial"/>
                <w:b/>
                <w:i/>
                <w:iCs/>
                <w:color w:val="000000" w:themeColor="text1"/>
              </w:rPr>
              <w:t>b.1.2 Références du soumissionnaire</w:t>
            </w:r>
          </w:p>
          <w:p w:rsidR="00B27632" w:rsidRPr="00193CE0" w:rsidRDefault="00B27632" w:rsidP="00F67A8C">
            <w:pPr>
              <w:pStyle w:val="Paragraphedeliste"/>
              <w:numPr>
                <w:ilvl w:val="0"/>
                <w:numId w:val="45"/>
              </w:numPr>
              <w:suppressAutoHyphens/>
              <w:autoSpaceDN w:val="0"/>
              <w:spacing w:line="276" w:lineRule="auto"/>
              <w:ind w:hanging="294"/>
              <w:contextualSpacing w:val="0"/>
              <w:jc w:val="both"/>
              <w:textAlignment w:val="baseline"/>
              <w:rPr>
                <w:rFonts w:ascii="Arial Narrow" w:hAnsi="Arial Narrow" w:cs="Arial"/>
                <w:i/>
                <w:color w:val="000000" w:themeColor="text1"/>
              </w:rPr>
            </w:pPr>
            <w:bookmarkStart w:id="65" w:name="_Hlk520475362"/>
            <w:r w:rsidRPr="00193CE0">
              <w:rPr>
                <w:rFonts w:ascii="Arial Narrow" w:hAnsi="Arial Narrow" w:cs="Arial"/>
                <w:i/>
                <w:color w:val="000000" w:themeColor="text1"/>
              </w:rPr>
              <w:t>La liste des marchés réalisés (Maître d’Ouvrage, Objet, Montant, Date de réception) par le soumissionnaire en tant qu’entrepreneur principal (ou sous-traitant) au cours des 03 dernières années.</w:t>
            </w:r>
          </w:p>
          <w:bookmarkEnd w:id="65"/>
          <w:p w:rsidR="00B27632" w:rsidRPr="00193CE0" w:rsidRDefault="00B27632" w:rsidP="00B27632">
            <w:pPr>
              <w:pStyle w:val="Paragraphedeliste"/>
              <w:spacing w:line="276" w:lineRule="auto"/>
              <w:ind w:left="0"/>
              <w:rPr>
                <w:rFonts w:ascii="Arial Narrow" w:hAnsi="Arial Narrow" w:cs="Arial"/>
                <w:i/>
                <w:color w:val="000000" w:themeColor="text1"/>
              </w:rPr>
            </w:pPr>
            <w:r w:rsidRPr="00193CE0">
              <w:rPr>
                <w:rFonts w:ascii="Arial Narrow" w:hAnsi="Arial Narrow" w:cs="Arial"/>
                <w:i/>
                <w:color w:val="000000" w:themeColor="text1"/>
              </w:rPr>
              <w:t xml:space="preserve">Ces références devront être accompagnées des pièces justificatives, en l’occurrence : </w:t>
            </w:r>
          </w:p>
          <w:p w:rsidR="00B27632" w:rsidRPr="00193CE0" w:rsidRDefault="00B27632" w:rsidP="00F67A8C">
            <w:pPr>
              <w:pStyle w:val="Paragraphedeliste"/>
              <w:numPr>
                <w:ilvl w:val="0"/>
                <w:numId w:val="45"/>
              </w:numPr>
              <w:suppressAutoHyphens/>
              <w:autoSpaceDN w:val="0"/>
              <w:spacing w:line="276" w:lineRule="auto"/>
              <w:contextualSpacing w:val="0"/>
              <w:jc w:val="both"/>
              <w:textAlignment w:val="baseline"/>
              <w:rPr>
                <w:rFonts w:ascii="Arial Narrow" w:hAnsi="Arial Narrow" w:cs="Arial"/>
                <w:i/>
                <w:color w:val="000000" w:themeColor="text1"/>
              </w:rPr>
            </w:pPr>
            <w:r w:rsidRPr="00193CE0">
              <w:rPr>
                <w:rFonts w:ascii="Arial Narrow" w:hAnsi="Arial Narrow" w:cs="Arial"/>
                <w:i/>
                <w:color w:val="000000" w:themeColor="text1"/>
              </w:rPr>
              <w:t>Copies des première, deuxième et dernière pages du contrat ;</w:t>
            </w:r>
          </w:p>
          <w:p w:rsidR="00B27632" w:rsidRPr="00193CE0" w:rsidRDefault="00B27632" w:rsidP="00F67A8C">
            <w:pPr>
              <w:pStyle w:val="Paragraphedeliste"/>
              <w:numPr>
                <w:ilvl w:val="0"/>
                <w:numId w:val="45"/>
              </w:numPr>
              <w:suppressAutoHyphens/>
              <w:autoSpaceDN w:val="0"/>
              <w:spacing w:line="276" w:lineRule="auto"/>
              <w:contextualSpacing w:val="0"/>
              <w:jc w:val="both"/>
              <w:textAlignment w:val="baseline"/>
              <w:rPr>
                <w:rFonts w:ascii="Arial Narrow" w:hAnsi="Arial Narrow" w:cs="Arial"/>
                <w:i/>
                <w:color w:val="000000" w:themeColor="text1"/>
              </w:rPr>
            </w:pPr>
            <w:r w:rsidRPr="00193CE0">
              <w:rPr>
                <w:rFonts w:ascii="Arial Narrow" w:hAnsi="Arial Narrow" w:cs="Arial"/>
                <w:i/>
                <w:color w:val="000000" w:themeColor="text1"/>
              </w:rPr>
              <w:t>PV de réception définitive ou provisoire, ou l’Attestation de bonne fin ;</w:t>
            </w:r>
          </w:p>
          <w:p w:rsidR="00B27632" w:rsidRPr="00193CE0" w:rsidRDefault="00B27632" w:rsidP="00F67A8C">
            <w:pPr>
              <w:pStyle w:val="Paragraphedeliste"/>
              <w:numPr>
                <w:ilvl w:val="0"/>
                <w:numId w:val="45"/>
              </w:numPr>
              <w:suppressAutoHyphens/>
              <w:autoSpaceDN w:val="0"/>
              <w:spacing w:line="276" w:lineRule="auto"/>
              <w:contextualSpacing w:val="0"/>
              <w:jc w:val="both"/>
              <w:textAlignment w:val="baseline"/>
              <w:rPr>
                <w:rFonts w:ascii="Arial Narrow" w:hAnsi="Arial Narrow" w:cs="Arial"/>
                <w:i/>
                <w:color w:val="000000" w:themeColor="text1"/>
              </w:rPr>
            </w:pPr>
            <w:r w:rsidRPr="00193CE0">
              <w:rPr>
                <w:rFonts w:ascii="Arial Narrow" w:hAnsi="Arial Narrow" w:cs="Arial"/>
                <w:i/>
                <w:color w:val="000000" w:themeColor="text1"/>
              </w:rPr>
              <w:t>Autres justificatifs le cas échéant et à préciser.</w:t>
            </w:r>
          </w:p>
          <w:p w:rsidR="00B27632" w:rsidRPr="00193CE0" w:rsidRDefault="00B27632" w:rsidP="00B27632">
            <w:pPr>
              <w:widowControl w:val="0"/>
              <w:autoSpaceDE w:val="0"/>
              <w:spacing w:line="276" w:lineRule="auto"/>
              <w:rPr>
                <w:rFonts w:ascii="Arial Narrow" w:hAnsi="Arial Narrow" w:cs="Arial"/>
                <w:i/>
                <w:iCs/>
                <w:color w:val="000000" w:themeColor="text1"/>
                <w:sz w:val="10"/>
              </w:rPr>
            </w:pPr>
          </w:p>
          <w:p w:rsidR="00B27632" w:rsidRPr="00193CE0" w:rsidRDefault="00B27632" w:rsidP="00B27632">
            <w:pPr>
              <w:widowControl w:val="0"/>
              <w:autoSpaceDE w:val="0"/>
              <w:spacing w:line="276" w:lineRule="auto"/>
              <w:rPr>
                <w:rFonts w:ascii="Arial Narrow" w:hAnsi="Arial Narrow" w:cs="Arial"/>
                <w:b/>
                <w:color w:val="000000" w:themeColor="text1"/>
              </w:rPr>
            </w:pPr>
            <w:r w:rsidRPr="00193CE0">
              <w:rPr>
                <w:rFonts w:ascii="Arial Narrow" w:hAnsi="Arial Narrow" w:cs="Arial"/>
                <w:b/>
                <w:iCs/>
                <w:color w:val="000000" w:themeColor="text1"/>
              </w:rPr>
              <w:t xml:space="preserve">b.1.3. Personnel </w:t>
            </w:r>
          </w:p>
          <w:p w:rsidR="00B27632" w:rsidRPr="00193CE0" w:rsidRDefault="00B27632" w:rsidP="00F67A8C">
            <w:pPr>
              <w:pStyle w:val="Paragraphedeliste"/>
              <w:widowControl w:val="0"/>
              <w:numPr>
                <w:ilvl w:val="0"/>
                <w:numId w:val="49"/>
              </w:numPr>
              <w:suppressAutoHyphens/>
              <w:autoSpaceDE w:val="0"/>
              <w:autoSpaceDN w:val="0"/>
              <w:spacing w:line="276" w:lineRule="auto"/>
              <w:ind w:hanging="294"/>
              <w:contextualSpacing w:val="0"/>
              <w:jc w:val="both"/>
              <w:textAlignment w:val="baseline"/>
              <w:rPr>
                <w:rFonts w:ascii="Arial Narrow" w:hAnsi="Arial Narrow" w:cs="Arial"/>
                <w:iCs/>
                <w:color w:val="000000" w:themeColor="text1"/>
              </w:rPr>
            </w:pPr>
            <w:r w:rsidRPr="00193CE0">
              <w:rPr>
                <w:rFonts w:ascii="Arial Narrow" w:hAnsi="Arial Narrow" w:cs="Arial"/>
                <w:iCs/>
                <w:color w:val="000000" w:themeColor="text1"/>
              </w:rPr>
              <w:t>Une liste du personnel clé qualifié pour l’exécution des travaux selon le modèle annexé au DAO</w:t>
            </w:r>
          </w:p>
          <w:p w:rsidR="00B27632" w:rsidRPr="00193CE0" w:rsidRDefault="00B27632" w:rsidP="00B27632">
            <w:pPr>
              <w:tabs>
                <w:tab w:val="left" w:pos="993"/>
              </w:tabs>
              <w:overflowPunct w:val="0"/>
              <w:autoSpaceDE w:val="0"/>
              <w:spacing w:before="60" w:line="276" w:lineRule="auto"/>
              <w:ind w:right="-74"/>
              <w:rPr>
                <w:rFonts w:ascii="Arial Narrow" w:hAnsi="Arial Narrow" w:cs="Arial"/>
                <w:color w:val="000000" w:themeColor="text1"/>
              </w:rPr>
            </w:pPr>
            <w:r w:rsidRPr="00193CE0">
              <w:rPr>
                <w:rFonts w:ascii="Arial Narrow" w:hAnsi="Arial Narrow" w:cs="Arial"/>
                <w:b/>
                <w:i/>
                <w:color w:val="000000" w:themeColor="text1"/>
                <w:u w:val="single"/>
              </w:rPr>
              <w:t>NB :</w:t>
            </w:r>
            <w:r w:rsidRPr="00193CE0">
              <w:rPr>
                <w:rFonts w:ascii="Arial Narrow" w:hAnsi="Arial Narrow" w:cs="Arial"/>
                <w:b/>
                <w:i/>
                <w:color w:val="000000" w:themeColor="text1"/>
              </w:rPr>
              <w:t xml:space="preserve"> Joindre, pour le personnel proposé, une copie du diplôme et les justificatifs de l’expérience, à savoir :</w:t>
            </w:r>
          </w:p>
          <w:p w:rsidR="00B27632" w:rsidRPr="00193CE0" w:rsidRDefault="00B27632" w:rsidP="00F67A8C">
            <w:pPr>
              <w:numPr>
                <w:ilvl w:val="0"/>
                <w:numId w:val="48"/>
              </w:numPr>
              <w:tabs>
                <w:tab w:val="left" w:pos="993"/>
              </w:tabs>
              <w:suppressAutoHyphens/>
              <w:overflowPunct w:val="0"/>
              <w:autoSpaceDE w:val="0"/>
              <w:autoSpaceDN w:val="0"/>
              <w:spacing w:before="60" w:after="0" w:line="276" w:lineRule="auto"/>
              <w:ind w:right="-74" w:hanging="294"/>
              <w:jc w:val="both"/>
              <w:textAlignment w:val="baseline"/>
              <w:rPr>
                <w:rFonts w:ascii="Arial Narrow" w:hAnsi="Arial Narrow" w:cs="Arial"/>
                <w:color w:val="000000" w:themeColor="text1"/>
              </w:rPr>
            </w:pPr>
            <w:r w:rsidRPr="00193CE0">
              <w:rPr>
                <w:rFonts w:ascii="Arial Narrow" w:hAnsi="Arial Narrow" w:cs="Arial"/>
                <w:color w:val="000000" w:themeColor="text1"/>
              </w:rPr>
              <w:t>copie certifiée conforme du diplôme datant de moins de trois (03) mois ;</w:t>
            </w:r>
          </w:p>
          <w:p w:rsidR="00B27632" w:rsidRPr="00193CE0" w:rsidRDefault="00B27632" w:rsidP="00F67A8C">
            <w:pPr>
              <w:numPr>
                <w:ilvl w:val="0"/>
                <w:numId w:val="48"/>
              </w:numPr>
              <w:tabs>
                <w:tab w:val="left" w:pos="993"/>
              </w:tabs>
              <w:suppressAutoHyphens/>
              <w:overflowPunct w:val="0"/>
              <w:autoSpaceDE w:val="0"/>
              <w:autoSpaceDN w:val="0"/>
              <w:spacing w:before="60" w:after="0" w:line="276" w:lineRule="auto"/>
              <w:ind w:right="-74" w:hanging="294"/>
              <w:jc w:val="both"/>
              <w:textAlignment w:val="baseline"/>
              <w:rPr>
                <w:rFonts w:ascii="Arial Narrow" w:hAnsi="Arial Narrow" w:cs="Arial"/>
                <w:color w:val="000000" w:themeColor="text1"/>
              </w:rPr>
            </w:pPr>
            <w:r w:rsidRPr="00193CE0">
              <w:rPr>
                <w:rFonts w:ascii="Arial Narrow" w:hAnsi="Arial Narrow" w:cs="Arial"/>
                <w:color w:val="000000" w:themeColor="text1"/>
              </w:rPr>
              <w:t>attestation d’inscription aux ordres nationaux le cas échéant;</w:t>
            </w:r>
          </w:p>
          <w:p w:rsidR="00B27632" w:rsidRPr="00193CE0" w:rsidRDefault="00B27632" w:rsidP="00F67A8C">
            <w:pPr>
              <w:numPr>
                <w:ilvl w:val="0"/>
                <w:numId w:val="48"/>
              </w:numPr>
              <w:tabs>
                <w:tab w:val="left" w:pos="993"/>
              </w:tabs>
              <w:suppressAutoHyphens/>
              <w:overflowPunct w:val="0"/>
              <w:autoSpaceDE w:val="0"/>
              <w:autoSpaceDN w:val="0"/>
              <w:spacing w:before="60" w:after="0" w:line="276" w:lineRule="auto"/>
              <w:ind w:right="-74" w:hanging="294"/>
              <w:jc w:val="both"/>
              <w:textAlignment w:val="baseline"/>
              <w:rPr>
                <w:rFonts w:ascii="Arial Narrow" w:hAnsi="Arial Narrow" w:cs="Arial"/>
                <w:color w:val="000000" w:themeColor="text1"/>
              </w:rPr>
            </w:pPr>
            <w:r w:rsidRPr="00193CE0">
              <w:rPr>
                <w:rFonts w:ascii="Arial Narrow" w:hAnsi="Arial Narrow" w:cs="Arial"/>
                <w:color w:val="000000" w:themeColor="text1"/>
              </w:rPr>
              <w:t>curriculum vitae signé et daté de l’expert;</w:t>
            </w:r>
          </w:p>
          <w:p w:rsidR="00B27632" w:rsidRPr="00193CE0" w:rsidRDefault="00B27632" w:rsidP="00F67A8C">
            <w:pPr>
              <w:numPr>
                <w:ilvl w:val="0"/>
                <w:numId w:val="48"/>
              </w:numPr>
              <w:tabs>
                <w:tab w:val="left" w:pos="993"/>
              </w:tabs>
              <w:suppressAutoHyphens/>
              <w:overflowPunct w:val="0"/>
              <w:autoSpaceDE w:val="0"/>
              <w:autoSpaceDN w:val="0"/>
              <w:spacing w:before="60" w:after="0" w:line="276" w:lineRule="auto"/>
              <w:ind w:right="-74" w:hanging="294"/>
              <w:jc w:val="both"/>
              <w:textAlignment w:val="baseline"/>
              <w:rPr>
                <w:rFonts w:ascii="Arial Narrow" w:hAnsi="Arial Narrow" w:cs="Arial"/>
                <w:color w:val="000000" w:themeColor="text1"/>
              </w:rPr>
            </w:pPr>
            <w:r w:rsidRPr="00193CE0">
              <w:rPr>
                <w:rFonts w:ascii="Arial Narrow" w:hAnsi="Arial Narrow" w:cs="Arial"/>
                <w:color w:val="000000" w:themeColor="text1"/>
              </w:rPr>
              <w:t>attestation de disponibilité signée et datée de l’expert;</w:t>
            </w:r>
          </w:p>
          <w:p w:rsidR="00B27632" w:rsidRPr="00193CE0" w:rsidRDefault="00B27632" w:rsidP="00F67A8C">
            <w:pPr>
              <w:pStyle w:val="Paragraphedeliste"/>
              <w:numPr>
                <w:ilvl w:val="0"/>
                <w:numId w:val="48"/>
              </w:numPr>
              <w:suppressAutoHyphens/>
              <w:autoSpaceDN w:val="0"/>
              <w:spacing w:line="276" w:lineRule="auto"/>
              <w:contextualSpacing w:val="0"/>
              <w:textAlignment w:val="baseline"/>
              <w:rPr>
                <w:rFonts w:ascii="Arial Narrow" w:hAnsi="Arial Narrow" w:cs="Arial"/>
                <w:color w:val="000000" w:themeColor="text1"/>
              </w:rPr>
            </w:pPr>
            <w:r w:rsidRPr="00193CE0">
              <w:rPr>
                <w:rFonts w:ascii="Arial Narrow" w:hAnsi="Arial Narrow" w:cs="Arial"/>
                <w:color w:val="000000" w:themeColor="text1"/>
              </w:rPr>
              <w:t>une attestation ou contrat de travail, ou journal de chantier justifiant l’expérience le cas échéant.</w:t>
            </w:r>
          </w:p>
          <w:p w:rsidR="00B27632" w:rsidRPr="00193CE0" w:rsidRDefault="00B27632" w:rsidP="00317134">
            <w:pPr>
              <w:tabs>
                <w:tab w:val="left" w:pos="993"/>
              </w:tabs>
              <w:overflowPunct w:val="0"/>
              <w:autoSpaceDE w:val="0"/>
              <w:spacing w:before="60" w:line="276" w:lineRule="auto"/>
              <w:ind w:right="132"/>
              <w:rPr>
                <w:rFonts w:ascii="Arial Narrow" w:hAnsi="Arial Narrow" w:cs="Arial"/>
                <w:b/>
                <w:i/>
                <w:iCs/>
                <w:color w:val="000000" w:themeColor="text1"/>
                <w:u w:val="single"/>
              </w:rPr>
            </w:pPr>
            <w:r w:rsidRPr="00193CE0">
              <w:rPr>
                <w:rFonts w:ascii="Arial Narrow" w:hAnsi="Arial Narrow" w:cs="Arial"/>
                <w:b/>
                <w:i/>
                <w:color w:val="000000" w:themeColor="text1"/>
                <w:u w:val="single"/>
              </w:rPr>
              <w:t>NB</w:t>
            </w:r>
            <w:r w:rsidRPr="00193CE0">
              <w:rPr>
                <w:rFonts w:ascii="Arial Narrow" w:hAnsi="Arial Narrow" w:cs="Arial"/>
                <w:b/>
                <w:i/>
                <w:color w:val="000000" w:themeColor="text1"/>
              </w:rPr>
              <w:t xml:space="preserve"> : </w:t>
            </w:r>
            <w:r w:rsidRPr="00193CE0">
              <w:rPr>
                <w:rFonts w:ascii="Arial Narrow" w:hAnsi="Arial Narrow" w:cs="Arial"/>
                <w:b/>
                <w:i/>
                <w:iCs/>
                <w:color w:val="000000" w:themeColor="text1"/>
              </w:rPr>
              <w:t xml:space="preserve">Toutes les pièces citées ci-dessus devront être conformes, </w:t>
            </w:r>
            <w:r w:rsidRPr="00193CE0">
              <w:rPr>
                <w:rFonts w:ascii="Arial Narrow" w:hAnsi="Arial Narrow" w:cs="Arial"/>
                <w:b/>
                <w:i/>
                <w:iCs/>
                <w:color w:val="000000" w:themeColor="text1"/>
                <w:u w:val="single"/>
              </w:rPr>
              <w:t>signées et datées de moins de trois mois pour compter de la date limite originelle de dépôt des offres</w:t>
            </w:r>
          </w:p>
          <w:p w:rsidR="00B27632" w:rsidRPr="00193CE0" w:rsidRDefault="00B27632" w:rsidP="00B27632">
            <w:pPr>
              <w:widowControl w:val="0"/>
              <w:autoSpaceDE w:val="0"/>
              <w:spacing w:line="276" w:lineRule="auto"/>
              <w:rPr>
                <w:rFonts w:ascii="Arial Narrow" w:hAnsi="Arial Narrow" w:cs="Arial"/>
                <w:i/>
                <w:iCs/>
                <w:color w:val="000000" w:themeColor="text1"/>
              </w:rPr>
            </w:pPr>
            <w:r w:rsidRPr="00193CE0">
              <w:rPr>
                <w:rFonts w:ascii="Arial Narrow" w:hAnsi="Arial Narrow" w:cs="Arial"/>
                <w:b/>
                <w:i/>
                <w:iCs/>
                <w:color w:val="000000" w:themeColor="text1"/>
              </w:rPr>
              <w:t>b.1</w:t>
            </w:r>
            <w:r w:rsidRPr="00193CE0">
              <w:rPr>
                <w:rFonts w:ascii="Arial Narrow" w:hAnsi="Arial Narrow" w:cs="Arial"/>
                <w:i/>
                <w:iCs/>
                <w:color w:val="000000" w:themeColor="text1"/>
              </w:rPr>
              <w:t>.</w:t>
            </w:r>
            <w:r w:rsidRPr="00193CE0">
              <w:rPr>
                <w:rFonts w:ascii="Arial Narrow" w:hAnsi="Arial Narrow" w:cs="Arial"/>
                <w:b/>
                <w:i/>
                <w:iCs/>
                <w:color w:val="000000" w:themeColor="text1"/>
              </w:rPr>
              <w:t>4Matériels à mobiliser pour l’exécution des travaux</w:t>
            </w:r>
          </w:p>
          <w:p w:rsidR="00B27632" w:rsidRPr="00193CE0" w:rsidRDefault="00B27632" w:rsidP="00B27632">
            <w:pPr>
              <w:pStyle w:val="Paragraphedeliste"/>
              <w:widowControl w:val="0"/>
              <w:autoSpaceDE w:val="0"/>
              <w:spacing w:line="276" w:lineRule="auto"/>
              <w:rPr>
                <w:rFonts w:ascii="Arial Narrow" w:hAnsi="Arial Narrow" w:cs="Arial"/>
                <w:b/>
                <w:strike/>
                <w:color w:val="000000" w:themeColor="text1"/>
              </w:rPr>
            </w:pPr>
            <w:r w:rsidRPr="00193CE0">
              <w:rPr>
                <w:rFonts w:ascii="Arial Narrow" w:hAnsi="Arial Narrow" w:cs="Arial"/>
                <w:color w:val="000000" w:themeColor="text1"/>
              </w:rPr>
              <w:t>Une liste des matériels à mobiliser qui devra comprendre au moins : une bétonnière, petit matériel de maçonnerie, etc.</w:t>
            </w:r>
          </w:p>
          <w:p w:rsidR="00B27632" w:rsidRPr="00193CE0" w:rsidRDefault="00B27632" w:rsidP="00593340">
            <w:pPr>
              <w:widowControl w:val="0"/>
              <w:autoSpaceDE w:val="0"/>
              <w:adjustRightInd w:val="0"/>
              <w:spacing w:line="276" w:lineRule="auto"/>
              <w:ind w:right="-20"/>
              <w:rPr>
                <w:rFonts w:ascii="Arial Narrow" w:hAnsi="Arial Narrow" w:cs="Arial"/>
                <w:color w:val="000000" w:themeColor="text1"/>
              </w:rPr>
            </w:pPr>
            <w:r w:rsidRPr="00193CE0">
              <w:rPr>
                <w:rFonts w:ascii="Arial Narrow" w:hAnsi="Arial Narrow" w:cs="Arial"/>
                <w:b/>
                <w:i/>
                <w:color w:val="000000" w:themeColor="text1"/>
                <w:u w:val="single"/>
              </w:rPr>
              <w:t>NB</w:t>
            </w:r>
            <w:r w:rsidRPr="00193CE0">
              <w:rPr>
                <w:rFonts w:ascii="Arial Narrow" w:hAnsi="Arial Narrow" w:cs="Arial"/>
                <w:b/>
                <w:i/>
                <w:color w:val="000000" w:themeColor="text1"/>
              </w:rPr>
              <w:t xml:space="preserve"> : </w:t>
            </w:r>
            <w:r w:rsidRPr="00193CE0">
              <w:rPr>
                <w:rFonts w:ascii="Arial Narrow" w:hAnsi="Arial Narrow" w:cs="Arial"/>
                <w:color w:val="000000" w:themeColor="text1"/>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B27632" w:rsidRPr="00193CE0" w:rsidRDefault="00B27632" w:rsidP="00B27632">
            <w:pPr>
              <w:widowControl w:val="0"/>
              <w:autoSpaceDE w:val="0"/>
              <w:spacing w:line="276" w:lineRule="auto"/>
              <w:ind w:right="-20"/>
              <w:rPr>
                <w:rFonts w:ascii="Arial Narrow" w:hAnsi="Arial Narrow" w:cs="Arial"/>
                <w:b/>
                <w:color w:val="000000" w:themeColor="text1"/>
              </w:rPr>
            </w:pPr>
            <w:r w:rsidRPr="00193CE0">
              <w:rPr>
                <w:rFonts w:ascii="Arial Narrow" w:hAnsi="Arial Narrow" w:cs="Arial"/>
                <w:b/>
                <w:iCs/>
                <w:color w:val="000000" w:themeColor="text1"/>
              </w:rPr>
              <w:t>b.2.</w:t>
            </w:r>
            <w:r w:rsidRPr="00193CE0">
              <w:rPr>
                <w:rFonts w:ascii="Arial Narrow" w:hAnsi="Arial Narrow" w:cs="Arial"/>
                <w:b/>
                <w:iCs/>
                <w:color w:val="000000" w:themeColor="text1"/>
                <w:spacing w:val="6"/>
              </w:rPr>
              <w:t xml:space="preserve"> Organisation et </w:t>
            </w:r>
            <w:r w:rsidRPr="00193CE0">
              <w:rPr>
                <w:rFonts w:ascii="Arial Narrow" w:hAnsi="Arial Narrow" w:cs="Arial"/>
                <w:b/>
                <w:iCs/>
                <w:color w:val="000000" w:themeColor="text1"/>
              </w:rPr>
              <w:t>Méthodologie</w:t>
            </w:r>
          </w:p>
          <w:p w:rsidR="00B27632" w:rsidRPr="00193CE0" w:rsidRDefault="00B27632" w:rsidP="00B27632">
            <w:pPr>
              <w:widowControl w:val="0"/>
              <w:tabs>
                <w:tab w:val="left" w:pos="1360"/>
                <w:tab w:val="left" w:pos="2620"/>
                <w:tab w:val="left" w:pos="3240"/>
                <w:tab w:val="left" w:pos="3400"/>
              </w:tabs>
              <w:autoSpaceDE w:val="0"/>
              <w:spacing w:before="11" w:line="276" w:lineRule="auto"/>
              <w:ind w:right="90"/>
              <w:rPr>
                <w:rFonts w:ascii="Arial Narrow" w:hAnsi="Arial Narrow" w:cs="Arial"/>
                <w:color w:val="000000" w:themeColor="text1"/>
              </w:rPr>
            </w:pPr>
            <w:r w:rsidRPr="00193CE0">
              <w:rPr>
                <w:rFonts w:ascii="Arial Narrow" w:hAnsi="Arial Narrow" w:cs="Arial"/>
                <w:color w:val="000000" w:themeColor="text1"/>
              </w:rPr>
              <w:t xml:space="preserve">Le soumissionnaire produira une note descriptive ou méthodologique présentant de manière détaillée leséléments constitutifs de sa </w:t>
            </w:r>
            <w:r w:rsidRPr="00193CE0">
              <w:rPr>
                <w:rFonts w:ascii="Arial Narrow" w:hAnsi="Arial Narrow" w:cs="Arial"/>
                <w:color w:val="000000" w:themeColor="text1"/>
                <w:spacing w:val="5"/>
              </w:rPr>
              <w:t>propositio</w:t>
            </w:r>
            <w:r w:rsidRPr="00193CE0">
              <w:rPr>
                <w:rFonts w:ascii="Arial Narrow" w:hAnsi="Arial Narrow" w:cs="Arial"/>
                <w:color w:val="000000" w:themeColor="text1"/>
              </w:rPr>
              <w:t xml:space="preserve">n </w:t>
            </w:r>
            <w:r w:rsidRPr="00193CE0">
              <w:rPr>
                <w:rFonts w:ascii="Arial Narrow" w:hAnsi="Arial Narrow" w:cs="Arial"/>
                <w:color w:val="000000" w:themeColor="text1"/>
                <w:spacing w:val="5"/>
              </w:rPr>
              <w:t>techniqu</w:t>
            </w:r>
            <w:r w:rsidRPr="00193CE0">
              <w:rPr>
                <w:rFonts w:ascii="Arial Narrow" w:hAnsi="Arial Narrow" w:cs="Arial"/>
                <w:color w:val="000000" w:themeColor="text1"/>
              </w:rPr>
              <w:t>e</w:t>
            </w:r>
            <w:r w:rsidRPr="00193CE0">
              <w:rPr>
                <w:rFonts w:ascii="Arial Narrow" w:hAnsi="Arial Narrow" w:cs="Arial"/>
                <w:color w:val="000000" w:themeColor="text1"/>
                <w:spacing w:val="5"/>
              </w:rPr>
              <w:t xml:space="preserve">, </w:t>
            </w:r>
            <w:r w:rsidRPr="00193CE0">
              <w:rPr>
                <w:rFonts w:ascii="Arial Narrow" w:hAnsi="Arial Narrow" w:cs="Arial"/>
                <w:color w:val="000000" w:themeColor="text1"/>
              </w:rPr>
              <w:t>notamment:</w:t>
            </w:r>
          </w:p>
          <w:p w:rsidR="00B27632" w:rsidRPr="00193CE0" w:rsidRDefault="00B27632" w:rsidP="00F67A8C">
            <w:pPr>
              <w:widowControl w:val="0"/>
              <w:numPr>
                <w:ilvl w:val="0"/>
                <w:numId w:val="46"/>
              </w:numPr>
              <w:suppressAutoHyphens/>
              <w:autoSpaceDE w:val="0"/>
              <w:autoSpaceDN w:val="0"/>
              <w:spacing w:after="0" w:line="276" w:lineRule="auto"/>
              <w:ind w:right="93"/>
              <w:jc w:val="both"/>
              <w:textAlignment w:val="baseline"/>
              <w:rPr>
                <w:rFonts w:ascii="Arial Narrow" w:hAnsi="Arial Narrow" w:cs="Arial"/>
                <w:color w:val="000000" w:themeColor="text1"/>
              </w:rPr>
            </w:pPr>
            <w:r w:rsidRPr="00193CE0">
              <w:rPr>
                <w:rFonts w:ascii="Arial Narrow" w:hAnsi="Arial Narrow" w:cs="Arial"/>
                <w:color w:val="000000" w:themeColor="text1"/>
              </w:rPr>
              <w:t>L’organisation ainsi que l’ordonnancement qu’il envisage mettre en place pour exécuter efficacement les travaux à laquelle est annexé le rapport de visite des lieux ou l’attestation signée sur l’honneur</w:t>
            </w:r>
            <w:r w:rsidRPr="00193CE0">
              <w:rPr>
                <w:rFonts w:ascii="Arial Narrow" w:hAnsi="Arial Narrow" w:cs="Arial"/>
                <w:strike/>
                <w:color w:val="000000" w:themeColor="text1"/>
              </w:rPr>
              <w:t>,</w:t>
            </w:r>
            <w:r w:rsidRPr="00193CE0">
              <w:rPr>
                <w:rFonts w:ascii="Arial Narrow" w:hAnsi="Arial Narrow" w:cs="Arial"/>
                <w:color w:val="000000" w:themeColor="text1"/>
              </w:rPr>
              <w:t xml:space="preserve"> le cas échéant ;</w:t>
            </w:r>
          </w:p>
          <w:p w:rsidR="00B27632" w:rsidRPr="00193CE0" w:rsidRDefault="00B27632" w:rsidP="00F67A8C">
            <w:pPr>
              <w:widowControl w:val="0"/>
              <w:numPr>
                <w:ilvl w:val="0"/>
                <w:numId w:val="46"/>
              </w:numPr>
              <w:suppressAutoHyphens/>
              <w:autoSpaceDE w:val="0"/>
              <w:autoSpaceDN w:val="0"/>
              <w:spacing w:after="0" w:line="276" w:lineRule="auto"/>
              <w:ind w:right="-34"/>
              <w:textAlignment w:val="baseline"/>
              <w:rPr>
                <w:rFonts w:ascii="Arial Narrow" w:hAnsi="Arial Narrow" w:cs="Arial"/>
                <w:color w:val="000000" w:themeColor="text1"/>
              </w:rPr>
            </w:pPr>
            <w:r w:rsidRPr="00193CE0">
              <w:rPr>
                <w:rFonts w:ascii="Arial Narrow" w:hAnsi="Arial Narrow" w:cs="Arial"/>
                <w:color w:val="000000" w:themeColor="text1"/>
              </w:rPr>
              <w:t>le calendrier, le planning et le délai de livraison destravaux;</w:t>
            </w:r>
          </w:p>
          <w:p w:rsidR="00B27632" w:rsidRPr="00193CE0" w:rsidRDefault="00B27632" w:rsidP="00F67A8C">
            <w:pPr>
              <w:pStyle w:val="Paragraphedeliste"/>
              <w:numPr>
                <w:ilvl w:val="0"/>
                <w:numId w:val="46"/>
              </w:numPr>
              <w:spacing w:line="276" w:lineRule="auto"/>
              <w:rPr>
                <w:rFonts w:ascii="Arial Narrow" w:hAnsi="Arial Narrow" w:cs="Arial"/>
                <w:bCs/>
                <w:color w:val="000000" w:themeColor="text1"/>
              </w:rPr>
            </w:pPr>
            <w:r w:rsidRPr="00193CE0">
              <w:rPr>
                <w:rFonts w:ascii="Arial Narrow" w:hAnsi="Arial Narrow" w:cs="Arial"/>
                <w:bCs/>
                <w:color w:val="000000" w:themeColor="text1"/>
              </w:rPr>
              <w:t>les dispositions envisagées pour l’utilisation de la main d’œuvre locale (technique HIMO) ;</w:t>
            </w:r>
          </w:p>
          <w:p w:rsidR="00B27632" w:rsidRPr="00193CE0" w:rsidRDefault="00B27632" w:rsidP="00F67A8C">
            <w:pPr>
              <w:pStyle w:val="Paragraphedeliste"/>
              <w:numPr>
                <w:ilvl w:val="0"/>
                <w:numId w:val="46"/>
              </w:numPr>
              <w:spacing w:line="276" w:lineRule="auto"/>
              <w:rPr>
                <w:rFonts w:ascii="Arial Narrow" w:hAnsi="Arial Narrow" w:cs="Arial"/>
                <w:bCs/>
                <w:color w:val="000000" w:themeColor="text1"/>
              </w:rPr>
            </w:pPr>
            <w:r w:rsidRPr="00193CE0">
              <w:rPr>
                <w:rFonts w:ascii="Arial Narrow" w:hAnsi="Arial Narrow" w:cs="Arial"/>
                <w:bCs/>
                <w:color w:val="000000" w:themeColor="text1"/>
              </w:rPr>
              <w:lastRenderedPageBreak/>
              <w:t>les dispositions relatives au respect des mesures environnementales, le cas échéant ;</w:t>
            </w:r>
          </w:p>
          <w:p w:rsidR="00B27632" w:rsidRPr="00193CE0" w:rsidRDefault="00B27632" w:rsidP="00F67A8C">
            <w:pPr>
              <w:pStyle w:val="Paragraphedeliste"/>
              <w:numPr>
                <w:ilvl w:val="0"/>
                <w:numId w:val="46"/>
              </w:numPr>
              <w:spacing w:line="276" w:lineRule="auto"/>
              <w:rPr>
                <w:rFonts w:ascii="Arial Narrow" w:hAnsi="Arial Narrow" w:cs="Arial"/>
                <w:bCs/>
                <w:color w:val="000000" w:themeColor="text1"/>
              </w:rPr>
            </w:pPr>
            <w:r w:rsidRPr="00193CE0">
              <w:rPr>
                <w:rFonts w:ascii="Arial Narrow" w:hAnsi="Arial Narrow" w:cs="Arial"/>
                <w:bCs/>
                <w:color w:val="000000" w:themeColor="text1"/>
              </w:rPr>
              <w:t>les travaux que le soumissionnaire envisage de sous-traiter ;</w:t>
            </w:r>
          </w:p>
          <w:p w:rsidR="00B27632" w:rsidRPr="00193CE0" w:rsidRDefault="00B27632" w:rsidP="00F67A8C">
            <w:pPr>
              <w:widowControl w:val="0"/>
              <w:numPr>
                <w:ilvl w:val="0"/>
                <w:numId w:val="46"/>
              </w:numPr>
              <w:suppressAutoHyphens/>
              <w:autoSpaceDE w:val="0"/>
              <w:autoSpaceDN w:val="0"/>
              <w:spacing w:after="0" w:line="276" w:lineRule="auto"/>
              <w:ind w:right="-34"/>
              <w:textAlignment w:val="baseline"/>
              <w:rPr>
                <w:rFonts w:ascii="Arial Narrow" w:hAnsi="Arial Narrow" w:cs="Arial"/>
                <w:color w:val="000000" w:themeColor="text1"/>
              </w:rPr>
            </w:pPr>
            <w:r w:rsidRPr="00193CE0">
              <w:rPr>
                <w:rFonts w:ascii="Arial Narrow" w:hAnsi="Arial Narrow" w:cs="Arial"/>
                <w:color w:val="000000" w:themeColor="text1"/>
              </w:rPr>
              <w:t xml:space="preserve">Autres éléments </w:t>
            </w:r>
            <w:r w:rsidRPr="00193CE0">
              <w:rPr>
                <w:rFonts w:ascii="Arial Narrow" w:hAnsi="Arial Narrow" w:cs="Arial"/>
                <w:i/>
                <w:color w:val="000000" w:themeColor="text1"/>
              </w:rPr>
              <w:t>[à préciser]</w:t>
            </w:r>
          </w:p>
          <w:p w:rsidR="00B27632" w:rsidRPr="00193CE0" w:rsidRDefault="00B27632" w:rsidP="00B27632">
            <w:pPr>
              <w:spacing w:line="276" w:lineRule="auto"/>
              <w:rPr>
                <w:rFonts w:ascii="Arial Narrow" w:hAnsi="Arial Narrow" w:cs="Arial"/>
                <w:b/>
                <w:i/>
                <w:color w:val="000000" w:themeColor="text1"/>
              </w:rPr>
            </w:pPr>
            <w:r w:rsidRPr="00193CE0">
              <w:rPr>
                <w:rFonts w:ascii="Arial Narrow" w:hAnsi="Arial Narrow" w:cs="Arial"/>
                <w:b/>
                <w:i/>
                <w:color w:val="000000" w:themeColor="text1"/>
              </w:rPr>
              <w:t xml:space="preserve">b.3. Le soumissionnaire remplira et souscrira les formulaires : </w:t>
            </w:r>
          </w:p>
          <w:p w:rsidR="00B27632" w:rsidRPr="00193CE0" w:rsidRDefault="00B27632" w:rsidP="00F67A8C">
            <w:pPr>
              <w:pStyle w:val="Paragraphedeliste"/>
              <w:numPr>
                <w:ilvl w:val="0"/>
                <w:numId w:val="50"/>
              </w:numPr>
              <w:suppressAutoHyphens/>
              <w:autoSpaceDN w:val="0"/>
              <w:spacing w:line="276" w:lineRule="auto"/>
              <w:contextualSpacing w:val="0"/>
              <w:jc w:val="both"/>
              <w:textAlignment w:val="baseline"/>
              <w:rPr>
                <w:rFonts w:ascii="Arial Narrow" w:hAnsi="Arial Narrow" w:cs="Arial"/>
                <w:b/>
                <w:i/>
                <w:color w:val="000000" w:themeColor="text1"/>
              </w:rPr>
            </w:pPr>
            <w:r w:rsidRPr="00193CE0">
              <w:rPr>
                <w:rFonts w:ascii="Arial Narrow" w:hAnsi="Arial Narrow" w:cs="Arial"/>
                <w:b/>
                <w:i/>
                <w:color w:val="000000" w:themeColor="text1"/>
              </w:rPr>
              <w:t xml:space="preserve">la charte d’Intégrité </w:t>
            </w:r>
          </w:p>
          <w:p w:rsidR="00B27632" w:rsidRPr="00193CE0" w:rsidRDefault="00B27632" w:rsidP="00F67A8C">
            <w:pPr>
              <w:pStyle w:val="Paragraphedeliste"/>
              <w:numPr>
                <w:ilvl w:val="0"/>
                <w:numId w:val="50"/>
              </w:numPr>
              <w:suppressAutoHyphens/>
              <w:autoSpaceDN w:val="0"/>
              <w:spacing w:line="276" w:lineRule="auto"/>
              <w:contextualSpacing w:val="0"/>
              <w:jc w:val="both"/>
              <w:textAlignment w:val="baseline"/>
              <w:rPr>
                <w:rFonts w:ascii="Arial Narrow" w:hAnsi="Arial Narrow" w:cs="Arial"/>
                <w:b/>
                <w:i/>
                <w:color w:val="000000" w:themeColor="text1"/>
              </w:rPr>
            </w:pPr>
            <w:r w:rsidRPr="00193CE0">
              <w:rPr>
                <w:rFonts w:ascii="Arial Narrow" w:hAnsi="Arial Narrow" w:cs="Arial"/>
                <w:b/>
                <w:i/>
                <w:color w:val="000000" w:themeColor="text1"/>
              </w:rPr>
              <w:t xml:space="preserve"> La Déclaration d’engagement au respect des clauses sociales et environnementales </w:t>
            </w:r>
          </w:p>
          <w:p w:rsidR="00B27632" w:rsidRPr="00193CE0" w:rsidRDefault="00B27632" w:rsidP="00B27632">
            <w:pPr>
              <w:widowControl w:val="0"/>
              <w:autoSpaceDE w:val="0"/>
              <w:spacing w:line="276" w:lineRule="auto"/>
              <w:ind w:left="567" w:right="-34" w:hanging="567"/>
              <w:rPr>
                <w:rFonts w:ascii="Arial Narrow" w:hAnsi="Arial Narrow" w:cs="Arial"/>
                <w:b/>
                <w:i/>
                <w:color w:val="000000" w:themeColor="text1"/>
              </w:rPr>
            </w:pPr>
            <w:r w:rsidRPr="00193CE0">
              <w:rPr>
                <w:rFonts w:ascii="Arial Narrow" w:hAnsi="Arial Narrow" w:cs="Arial"/>
                <w:b/>
                <w:bCs/>
                <w:i/>
                <w:color w:val="000000" w:themeColor="text1"/>
              </w:rPr>
              <w:t>b.4</w:t>
            </w:r>
            <w:r w:rsidRPr="00193CE0">
              <w:rPr>
                <w:rFonts w:ascii="Arial Narrow" w:hAnsi="Arial Narrow" w:cs="Arial"/>
                <w:i/>
                <w:color w:val="000000" w:themeColor="text1"/>
              </w:rPr>
              <w:t xml:space="preserve">. </w:t>
            </w:r>
            <w:r w:rsidRPr="00193CE0">
              <w:rPr>
                <w:rFonts w:ascii="Arial Narrow" w:hAnsi="Arial Narrow" w:cs="Arial"/>
                <w:b/>
                <w:i/>
                <w:color w:val="000000" w:themeColor="text1"/>
              </w:rPr>
              <w:t>Lespreuvesd’acceptationsdesconditionsdu marché</w:t>
            </w:r>
          </w:p>
          <w:p w:rsidR="00B27632" w:rsidRPr="00193CE0" w:rsidRDefault="00B27632" w:rsidP="00B27632">
            <w:pPr>
              <w:widowControl w:val="0"/>
              <w:autoSpaceDE w:val="0"/>
              <w:spacing w:line="276" w:lineRule="auto"/>
              <w:ind w:right="95"/>
              <w:rPr>
                <w:rFonts w:ascii="Arial Narrow" w:hAnsi="Arial Narrow"/>
                <w:color w:val="000000" w:themeColor="text1"/>
              </w:rPr>
            </w:pPr>
            <w:r w:rsidRPr="00193CE0">
              <w:rPr>
                <w:rFonts w:ascii="Arial Narrow" w:hAnsi="Arial Narrow"/>
                <w:color w:val="000000" w:themeColor="text1"/>
              </w:rPr>
              <w:t xml:space="preserve">Le soumissionnaire remettra les copies dûment paraphées sur chaque page et signée à la dernière précédée de la mention </w:t>
            </w:r>
            <w:r w:rsidRPr="00193CE0">
              <w:rPr>
                <w:rFonts w:ascii="Arial Narrow" w:hAnsi="Arial Narrow"/>
                <w:b/>
                <w:bCs/>
                <w:i/>
                <w:iCs/>
                <w:color w:val="000000" w:themeColor="text1"/>
              </w:rPr>
              <w:t>« lu et approuvé »</w:t>
            </w:r>
            <w:r w:rsidRPr="00193CE0">
              <w:rPr>
                <w:rFonts w:ascii="Arial Narrow" w:hAnsi="Arial Narrow"/>
                <w:color w:val="000000" w:themeColor="text1"/>
              </w:rPr>
              <w:t xml:space="preserve">., des documents ci-après : </w:t>
            </w:r>
          </w:p>
          <w:p w:rsidR="00B27632" w:rsidRPr="00193CE0" w:rsidRDefault="00B27632" w:rsidP="00F67A8C">
            <w:pPr>
              <w:widowControl w:val="0"/>
              <w:numPr>
                <w:ilvl w:val="0"/>
                <w:numId w:val="46"/>
              </w:numPr>
              <w:tabs>
                <w:tab w:val="left" w:pos="860"/>
                <w:tab w:val="left" w:pos="1820"/>
                <w:tab w:val="left" w:pos="2460"/>
                <w:tab w:val="left" w:pos="3560"/>
              </w:tabs>
              <w:suppressAutoHyphens/>
              <w:autoSpaceDE w:val="0"/>
              <w:autoSpaceDN w:val="0"/>
              <w:spacing w:after="0" w:line="276" w:lineRule="auto"/>
              <w:ind w:right="-38"/>
              <w:textAlignment w:val="baseline"/>
              <w:rPr>
                <w:rFonts w:ascii="Arial Narrow" w:hAnsi="Arial Narrow" w:cs="Arial"/>
                <w:color w:val="000000" w:themeColor="text1"/>
              </w:rPr>
            </w:pPr>
            <w:r w:rsidRPr="00193CE0">
              <w:rPr>
                <w:rFonts w:ascii="Arial Narrow" w:hAnsi="Arial Narrow" w:cs="Arial"/>
                <w:color w:val="000000" w:themeColor="text1"/>
                <w:spacing w:val="5"/>
                <w:w w:val="97"/>
              </w:rPr>
              <w:t>L</w:t>
            </w:r>
            <w:r w:rsidRPr="00193CE0">
              <w:rPr>
                <w:rFonts w:ascii="Arial Narrow" w:hAnsi="Arial Narrow" w:cs="Arial"/>
                <w:color w:val="000000" w:themeColor="text1"/>
                <w:w w:val="97"/>
              </w:rPr>
              <w:t xml:space="preserve">e </w:t>
            </w:r>
            <w:r w:rsidRPr="00193CE0">
              <w:rPr>
                <w:rFonts w:ascii="Arial Narrow" w:hAnsi="Arial Narrow" w:cs="Arial"/>
                <w:color w:val="000000" w:themeColor="text1"/>
                <w:spacing w:val="5"/>
                <w:w w:val="97"/>
              </w:rPr>
              <w:t>Cahie</w:t>
            </w:r>
            <w:r w:rsidRPr="00193CE0">
              <w:rPr>
                <w:rFonts w:ascii="Arial Narrow" w:hAnsi="Arial Narrow" w:cs="Arial"/>
                <w:color w:val="000000" w:themeColor="text1"/>
                <w:w w:val="97"/>
              </w:rPr>
              <w:t xml:space="preserve">r </w:t>
            </w:r>
            <w:r w:rsidRPr="00193CE0">
              <w:rPr>
                <w:rFonts w:ascii="Arial Narrow" w:hAnsi="Arial Narrow" w:cs="Arial"/>
                <w:color w:val="000000" w:themeColor="text1"/>
                <w:spacing w:val="5"/>
                <w:w w:val="97"/>
              </w:rPr>
              <w:t>de</w:t>
            </w:r>
            <w:r w:rsidRPr="00193CE0">
              <w:rPr>
                <w:rFonts w:ascii="Arial Narrow" w:hAnsi="Arial Narrow" w:cs="Arial"/>
                <w:color w:val="000000" w:themeColor="text1"/>
                <w:w w:val="97"/>
              </w:rPr>
              <w:t xml:space="preserve">s </w:t>
            </w:r>
            <w:r w:rsidRPr="00193CE0">
              <w:rPr>
                <w:rFonts w:ascii="Arial Narrow" w:hAnsi="Arial Narrow" w:cs="Arial"/>
                <w:color w:val="000000" w:themeColor="text1"/>
                <w:spacing w:val="5"/>
                <w:w w:val="97"/>
              </w:rPr>
              <w:t>Clause</w:t>
            </w:r>
            <w:r w:rsidRPr="00193CE0">
              <w:rPr>
                <w:rFonts w:ascii="Arial Narrow" w:hAnsi="Arial Narrow" w:cs="Arial"/>
                <w:color w:val="000000" w:themeColor="text1"/>
                <w:w w:val="97"/>
              </w:rPr>
              <w:t xml:space="preserve">s </w:t>
            </w:r>
            <w:r w:rsidRPr="00193CE0">
              <w:rPr>
                <w:rFonts w:ascii="Arial Narrow" w:hAnsi="Arial Narrow" w:cs="Arial"/>
                <w:color w:val="000000" w:themeColor="text1"/>
                <w:spacing w:val="5"/>
                <w:w w:val="97"/>
              </w:rPr>
              <w:t xml:space="preserve">Administratives </w:t>
            </w:r>
            <w:r w:rsidRPr="00193CE0">
              <w:rPr>
                <w:rFonts w:ascii="Arial Narrow" w:hAnsi="Arial Narrow" w:cs="Arial"/>
                <w:color w:val="000000" w:themeColor="text1"/>
                <w:w w:val="97"/>
              </w:rPr>
              <w:t>Particulières(CCAP);</w:t>
            </w:r>
          </w:p>
          <w:p w:rsidR="00B27632" w:rsidRPr="00193CE0" w:rsidRDefault="00B27632" w:rsidP="00F67A8C">
            <w:pPr>
              <w:widowControl w:val="0"/>
              <w:numPr>
                <w:ilvl w:val="0"/>
                <w:numId w:val="46"/>
              </w:numPr>
              <w:suppressAutoHyphens/>
              <w:autoSpaceDE w:val="0"/>
              <w:autoSpaceDN w:val="0"/>
              <w:spacing w:after="0" w:line="276" w:lineRule="auto"/>
              <w:ind w:right="-20"/>
              <w:textAlignment w:val="baseline"/>
              <w:rPr>
                <w:rFonts w:ascii="Arial Narrow" w:hAnsi="Arial Narrow" w:cs="Arial"/>
                <w:color w:val="000000" w:themeColor="text1"/>
              </w:rPr>
            </w:pPr>
            <w:r w:rsidRPr="00193CE0">
              <w:rPr>
                <w:rFonts w:ascii="Arial Narrow" w:hAnsi="Arial Narrow" w:cs="Arial"/>
                <w:color w:val="000000" w:themeColor="text1"/>
                <w:w w:val="97"/>
              </w:rPr>
              <w:t xml:space="preserve">  Lescahiers des clauses techniques Particulières.</w:t>
            </w:r>
          </w:p>
          <w:p w:rsidR="00B27632" w:rsidRPr="00193CE0" w:rsidRDefault="00B27632" w:rsidP="00B27632">
            <w:pPr>
              <w:widowControl w:val="0"/>
              <w:autoSpaceDE w:val="0"/>
              <w:spacing w:line="276" w:lineRule="auto"/>
              <w:ind w:left="360" w:right="-20"/>
              <w:rPr>
                <w:rFonts w:ascii="Arial Narrow" w:hAnsi="Arial Narrow" w:cs="Arial"/>
                <w:color w:val="000000" w:themeColor="text1"/>
              </w:rPr>
            </w:pPr>
            <w:r w:rsidRPr="00193CE0">
              <w:rPr>
                <w:rFonts w:ascii="Arial Narrow" w:hAnsi="Arial Narrow" w:cs="Arial"/>
                <w:color w:val="000000" w:themeColor="text1"/>
                <w:w w:val="97"/>
                <w:u w:val="single"/>
              </w:rPr>
              <w:t>NB</w:t>
            </w:r>
            <w:r w:rsidRPr="00193CE0">
              <w:rPr>
                <w:rFonts w:ascii="Arial Narrow" w:hAnsi="Arial Narrow" w:cs="Arial"/>
                <w:color w:val="000000" w:themeColor="text1"/>
                <w:w w:val="97"/>
              </w:rPr>
              <w:t xml:space="preserve"> : la non acceptation des clauses du marché entrainera l’élimination du soumissionnaire.  </w:t>
            </w:r>
          </w:p>
          <w:p w:rsidR="00B27632" w:rsidRPr="00193CE0" w:rsidRDefault="00B27632" w:rsidP="00B27632">
            <w:pPr>
              <w:widowControl w:val="0"/>
              <w:autoSpaceDE w:val="0"/>
              <w:spacing w:line="276" w:lineRule="auto"/>
              <w:rPr>
                <w:rFonts w:ascii="Arial Narrow" w:hAnsi="Arial Narrow" w:cs="Arial"/>
                <w:b/>
                <w:bCs/>
                <w:i/>
                <w:iCs/>
                <w:color w:val="000000" w:themeColor="text1"/>
              </w:rPr>
            </w:pPr>
            <w:r w:rsidRPr="00193CE0">
              <w:rPr>
                <w:rFonts w:ascii="Arial Narrow" w:hAnsi="Arial Narrow" w:cs="Arial"/>
                <w:b/>
                <w:bCs/>
                <w:i/>
                <w:iCs/>
                <w:color w:val="000000" w:themeColor="text1"/>
              </w:rPr>
              <w:t xml:space="preserve">b.5.Commentaires CCAP et CCTP </w:t>
            </w:r>
          </w:p>
          <w:p w:rsidR="00B27632" w:rsidRPr="00193CE0" w:rsidRDefault="00B27632" w:rsidP="00B27632">
            <w:pPr>
              <w:widowControl w:val="0"/>
              <w:autoSpaceDE w:val="0"/>
              <w:spacing w:line="276" w:lineRule="auto"/>
              <w:rPr>
                <w:rFonts w:ascii="Arial Narrow" w:hAnsi="Arial Narrow" w:cs="Arial"/>
                <w:color w:val="000000" w:themeColor="text1"/>
              </w:rPr>
            </w:pPr>
            <w:r w:rsidRPr="00193CE0">
              <w:rPr>
                <w:rFonts w:ascii="Arial Narrow" w:hAnsi="Arial Narrow" w:cs="Arial"/>
                <w:color w:val="000000" w:themeColor="text1"/>
              </w:rPr>
              <w:t xml:space="preserve">Le soumissionnaire devra joindre la note d’observation sur les CCAP et/ou les CCTP, assortie d’éventuelles propositions. </w:t>
            </w:r>
          </w:p>
          <w:p w:rsidR="00B27632" w:rsidRPr="00193CE0" w:rsidRDefault="00B27632" w:rsidP="00B27632">
            <w:pPr>
              <w:widowControl w:val="0"/>
              <w:autoSpaceDE w:val="0"/>
              <w:spacing w:before="15" w:line="276" w:lineRule="auto"/>
              <w:rPr>
                <w:rFonts w:ascii="Arial Narrow" w:hAnsi="Arial Narrow" w:cs="Arial"/>
                <w:b/>
                <w:bCs/>
                <w:i/>
                <w:iCs/>
                <w:color w:val="000000" w:themeColor="text1"/>
              </w:rPr>
            </w:pPr>
            <w:r w:rsidRPr="00193CE0">
              <w:rPr>
                <w:rFonts w:ascii="Arial Narrow" w:hAnsi="Arial Narrow" w:cs="Arial"/>
                <w:b/>
                <w:bCs/>
                <w:i/>
                <w:iCs/>
                <w:color w:val="000000" w:themeColor="text1"/>
              </w:rPr>
              <w:t>b 6- La capacité financière ;</w:t>
            </w:r>
          </w:p>
          <w:p w:rsidR="00B27632" w:rsidRPr="00193CE0" w:rsidRDefault="00B27632" w:rsidP="00B27632">
            <w:pPr>
              <w:spacing w:line="276" w:lineRule="auto"/>
              <w:rPr>
                <w:rFonts w:ascii="Arial Narrow" w:hAnsi="Arial Narrow"/>
                <w:color w:val="000000" w:themeColor="text1"/>
              </w:rPr>
            </w:pPr>
            <w:bookmarkStart w:id="66" w:name="_Hlk163149258"/>
            <w:r w:rsidRPr="00193CE0">
              <w:rPr>
                <w:rFonts w:ascii="Arial Narrow" w:hAnsi="Arial Narrow"/>
                <w:color w:val="000000" w:themeColor="text1"/>
              </w:rPr>
              <w:t>Les Soumissionnaires devront présenter notamment :</w:t>
            </w:r>
          </w:p>
          <w:p w:rsidR="00B27632" w:rsidRPr="00193CE0" w:rsidRDefault="00B27632" w:rsidP="00F67A8C">
            <w:pPr>
              <w:numPr>
                <w:ilvl w:val="0"/>
                <w:numId w:val="52"/>
              </w:numPr>
              <w:suppressAutoHyphens/>
              <w:autoSpaceDE w:val="0"/>
              <w:autoSpaceDN w:val="0"/>
              <w:spacing w:after="0" w:line="276" w:lineRule="auto"/>
              <w:jc w:val="both"/>
              <w:textAlignment w:val="baseline"/>
              <w:rPr>
                <w:rFonts w:ascii="Arial Narrow" w:hAnsi="Arial Narrow"/>
                <w:color w:val="000000" w:themeColor="text1"/>
              </w:rPr>
            </w:pPr>
            <w:r w:rsidRPr="00193CE0">
              <w:rPr>
                <w:rFonts w:ascii="Arial Narrow" w:hAnsi="Arial Narrow"/>
                <w:color w:val="000000" w:themeColor="text1"/>
              </w:rPr>
              <w:t>Les états financiers certifiés ou, si cela n’est pas requis par la réglementation du pays du candidat, autres états financiers acceptables par le Maître d’Ouvrage pour les TROIS (03) dernières années démontrant la solidité actuelle de la position financière du candidat</w:t>
            </w:r>
          </w:p>
          <w:p w:rsidR="00B27632" w:rsidRPr="00193CE0" w:rsidRDefault="00B27632" w:rsidP="00F67A8C">
            <w:pPr>
              <w:numPr>
                <w:ilvl w:val="0"/>
                <w:numId w:val="52"/>
              </w:numPr>
              <w:suppressAutoHyphens/>
              <w:autoSpaceDE w:val="0"/>
              <w:autoSpaceDN w:val="0"/>
              <w:spacing w:after="0" w:line="276" w:lineRule="auto"/>
              <w:jc w:val="both"/>
              <w:textAlignment w:val="baseline"/>
              <w:rPr>
                <w:rFonts w:ascii="Arial Narrow" w:hAnsi="Arial Narrow"/>
                <w:color w:val="000000" w:themeColor="text1"/>
              </w:rPr>
            </w:pPr>
            <w:r w:rsidRPr="00193CE0">
              <w:rPr>
                <w:rFonts w:ascii="Arial Narrow" w:hAnsi="Arial Narrow"/>
                <w:color w:val="000000" w:themeColor="text1"/>
              </w:rPr>
              <w:t xml:space="preserve">L’attestation de capacité financière d’un </w:t>
            </w:r>
            <w:r w:rsidR="00193CE0" w:rsidRPr="00193CE0">
              <w:rPr>
                <w:rFonts w:ascii="Arial Narrow" w:hAnsi="Arial Narrow"/>
                <w:color w:val="000000" w:themeColor="text1"/>
              </w:rPr>
              <w:t>montant de Dix millions (10</w:t>
            </w:r>
            <w:r w:rsidRPr="00193CE0">
              <w:rPr>
                <w:rFonts w:ascii="Arial Narrow" w:hAnsi="Arial Narrow"/>
                <w:color w:val="000000" w:themeColor="text1"/>
              </w:rPr>
              <w:t> 000 000) francs CFA délivrée par une banque agréée de 1</w:t>
            </w:r>
            <w:r w:rsidRPr="00193CE0">
              <w:rPr>
                <w:rFonts w:ascii="Arial Narrow" w:hAnsi="Arial Narrow"/>
                <w:color w:val="000000" w:themeColor="text1"/>
                <w:vertAlign w:val="superscript"/>
              </w:rPr>
              <w:t>er</w:t>
            </w:r>
            <w:r w:rsidRPr="00193CE0">
              <w:rPr>
                <w:rFonts w:ascii="Arial Narrow" w:hAnsi="Arial Narrow"/>
                <w:color w:val="000000" w:themeColor="text1"/>
              </w:rPr>
              <w:t xml:space="preserve"> ordre,  </w:t>
            </w:r>
          </w:p>
          <w:p w:rsidR="00B27632" w:rsidRPr="00193CE0" w:rsidRDefault="00B27632" w:rsidP="00F67A8C">
            <w:pPr>
              <w:numPr>
                <w:ilvl w:val="0"/>
                <w:numId w:val="52"/>
              </w:numPr>
              <w:suppressAutoHyphens/>
              <w:autoSpaceDE w:val="0"/>
              <w:autoSpaceDN w:val="0"/>
              <w:spacing w:after="0" w:line="276" w:lineRule="auto"/>
              <w:jc w:val="both"/>
              <w:textAlignment w:val="baseline"/>
              <w:rPr>
                <w:rFonts w:ascii="Arial Narrow" w:hAnsi="Arial Narrow"/>
                <w:color w:val="000000" w:themeColor="text1"/>
              </w:rPr>
            </w:pPr>
            <w:r w:rsidRPr="00193CE0">
              <w:rPr>
                <w:rFonts w:ascii="Arial Narrow" w:hAnsi="Arial Narrow"/>
                <w:color w:val="000000" w:themeColor="text1"/>
              </w:rPr>
              <w:t xml:space="preserve">Les chiffres d’affaires annuels selon le bilan certifié ou une déclaration statistique et fiscale, selon le modèle en annexe. </w:t>
            </w:r>
          </w:p>
          <w:p w:rsidR="00B27632" w:rsidRPr="00193CE0" w:rsidRDefault="00B27632" w:rsidP="00B27632">
            <w:pPr>
              <w:autoSpaceDE w:val="0"/>
              <w:spacing w:line="276" w:lineRule="auto"/>
              <w:rPr>
                <w:rFonts w:ascii="Arial" w:hAnsi="Arial" w:cs="Arial"/>
                <w:i/>
                <w:iCs/>
                <w:color w:val="000000" w:themeColor="text1"/>
                <w:sz w:val="20"/>
                <w:szCs w:val="20"/>
              </w:rPr>
            </w:pPr>
            <w:r w:rsidRPr="00193CE0">
              <w:rPr>
                <w:rFonts w:ascii="Arial" w:hAnsi="Arial" w:cs="Arial"/>
                <w:b/>
                <w:i/>
                <w:iCs/>
                <w:color w:val="000000" w:themeColor="text1"/>
                <w:sz w:val="20"/>
                <w:szCs w:val="20"/>
              </w:rPr>
              <w:t>Pour les entreprises naissantes</w:t>
            </w:r>
            <w:r w:rsidRPr="00193CE0">
              <w:rPr>
                <w:rFonts w:ascii="Arial" w:hAnsi="Arial" w:cs="Arial"/>
                <w:i/>
                <w:iCs/>
                <w:color w:val="000000" w:themeColor="text1"/>
                <w:sz w:val="20"/>
                <w:szCs w:val="20"/>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B27632" w:rsidRPr="00193CE0" w:rsidRDefault="00B27632" w:rsidP="00B27632">
            <w:pPr>
              <w:autoSpaceDE w:val="0"/>
              <w:spacing w:line="276" w:lineRule="auto"/>
              <w:rPr>
                <w:rFonts w:ascii="Arial" w:hAnsi="Arial" w:cs="Arial"/>
                <w:i/>
                <w:iCs/>
                <w:color w:val="000000" w:themeColor="text1"/>
                <w:sz w:val="20"/>
                <w:szCs w:val="20"/>
              </w:rPr>
            </w:pPr>
            <w:r w:rsidRPr="00193CE0">
              <w:rPr>
                <w:rFonts w:ascii="Arial" w:hAnsi="Arial" w:cs="Arial"/>
                <w:i/>
                <w:iCs/>
                <w:color w:val="000000" w:themeColor="text1"/>
                <w:sz w:val="20"/>
                <w:szCs w:val="20"/>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rsidR="00B27632" w:rsidRPr="00193CE0" w:rsidRDefault="00B27632" w:rsidP="00B27632">
            <w:pPr>
              <w:autoSpaceDE w:val="0"/>
              <w:spacing w:line="276" w:lineRule="auto"/>
              <w:rPr>
                <w:rFonts w:ascii="Arial" w:hAnsi="Arial" w:cs="Arial"/>
                <w:i/>
                <w:iCs/>
                <w:color w:val="000000" w:themeColor="text1"/>
                <w:sz w:val="20"/>
                <w:szCs w:val="20"/>
              </w:rPr>
            </w:pPr>
            <w:r w:rsidRPr="00193CE0">
              <w:rPr>
                <w:rFonts w:ascii="Arial" w:hAnsi="Arial" w:cs="Arial"/>
                <w:i/>
                <w:iCs/>
                <w:color w:val="000000" w:themeColor="text1"/>
                <w:sz w:val="20"/>
                <w:szCs w:val="20"/>
              </w:rPr>
              <w:t>2. La période est normalement de trois ans.</w:t>
            </w:r>
          </w:p>
          <w:p w:rsidR="00B27632" w:rsidRPr="00193CE0" w:rsidRDefault="00B27632" w:rsidP="00B27632">
            <w:pPr>
              <w:autoSpaceDE w:val="0"/>
              <w:spacing w:line="276" w:lineRule="auto"/>
              <w:rPr>
                <w:rFonts w:ascii="Arial" w:hAnsi="Arial" w:cs="Arial"/>
                <w:i/>
                <w:iCs/>
                <w:color w:val="000000" w:themeColor="text1"/>
                <w:sz w:val="20"/>
                <w:szCs w:val="20"/>
              </w:rPr>
            </w:pPr>
            <w:r w:rsidRPr="00193CE0">
              <w:rPr>
                <w:rFonts w:ascii="Arial" w:hAnsi="Arial" w:cs="Arial"/>
                <w:i/>
                <w:iCs/>
                <w:color w:val="000000" w:themeColor="text1"/>
                <w:sz w:val="20"/>
                <w:szCs w:val="20"/>
              </w:rPr>
              <w:t>3. En cas de groupement, on pourra indiquer que chaque membre du groupement devra satisfaire à 25 ou 30 % du montant global exigé et que le mandataire d’un groupement devra satisfaire à 50 ou 60 % du montant global exigé.</w:t>
            </w:r>
          </w:p>
          <w:p w:rsidR="00B27632" w:rsidRPr="00193CE0" w:rsidRDefault="00B27632" w:rsidP="00B27632">
            <w:pPr>
              <w:autoSpaceDE w:val="0"/>
              <w:spacing w:line="276" w:lineRule="auto"/>
              <w:rPr>
                <w:rFonts w:ascii="Arial" w:hAnsi="Arial" w:cs="Arial"/>
                <w:i/>
                <w:iCs/>
                <w:color w:val="000000" w:themeColor="text1"/>
                <w:sz w:val="20"/>
                <w:szCs w:val="20"/>
              </w:rPr>
            </w:pPr>
            <w:r w:rsidRPr="00193CE0">
              <w:rPr>
                <w:rFonts w:ascii="Arial" w:hAnsi="Arial" w:cs="Arial"/>
                <w:i/>
                <w:iCs/>
                <w:color w:val="000000" w:themeColor="text1"/>
                <w:sz w:val="20"/>
                <w:szCs w:val="20"/>
              </w:rPr>
              <w:t>5. Le montant du chiffre d’affaires ne saurait être fixé à un niveau trop élevé de nature à empêcher les entreprises qui disposent des capacités techniques et financières requises de répondre aux critères de qualifications.]</w:t>
            </w:r>
          </w:p>
          <w:bookmarkEnd w:id="66"/>
          <w:p w:rsidR="00B27632" w:rsidRPr="00193CE0" w:rsidRDefault="00B27632" w:rsidP="00B27632">
            <w:pPr>
              <w:widowControl w:val="0"/>
              <w:autoSpaceDE w:val="0"/>
              <w:spacing w:before="15" w:line="276" w:lineRule="auto"/>
              <w:rPr>
                <w:rFonts w:ascii="Arial Narrow" w:hAnsi="Arial Narrow" w:cs="Arial"/>
                <w:b/>
                <w:bCs/>
                <w:i/>
                <w:iCs/>
                <w:color w:val="000000" w:themeColor="text1"/>
              </w:rPr>
            </w:pPr>
            <w:r w:rsidRPr="00193CE0">
              <w:rPr>
                <w:rFonts w:ascii="Arial Narrow" w:hAnsi="Arial Narrow" w:cs="Arial"/>
                <w:b/>
                <w:bCs/>
                <w:i/>
                <w:iCs/>
                <w:color w:val="000000" w:themeColor="text1"/>
              </w:rPr>
              <w:t xml:space="preserve">b-7- l’attestation de non abandon de chantier au cours des trois dernières années </w:t>
            </w:r>
          </w:p>
          <w:p w:rsidR="00B27632" w:rsidRPr="00193CE0" w:rsidRDefault="00B27632" w:rsidP="00B27632">
            <w:pPr>
              <w:widowControl w:val="0"/>
              <w:autoSpaceDE w:val="0"/>
              <w:spacing w:before="15" w:line="276" w:lineRule="auto"/>
              <w:rPr>
                <w:rFonts w:ascii="Arial Narrow" w:hAnsi="Arial Narrow" w:cs="Arial"/>
                <w:color w:val="000000" w:themeColor="text1"/>
              </w:rPr>
            </w:pPr>
          </w:p>
          <w:p w:rsidR="00B27632" w:rsidRPr="00193CE0" w:rsidRDefault="00B27632" w:rsidP="00B27632">
            <w:pPr>
              <w:widowControl w:val="0"/>
              <w:autoSpaceDE w:val="0"/>
              <w:spacing w:line="276" w:lineRule="auto"/>
              <w:ind w:left="34" w:right="-20"/>
              <w:rPr>
                <w:rFonts w:ascii="Arial Narrow" w:hAnsi="Arial Narrow" w:cs="Arial"/>
                <w:color w:val="000000" w:themeColor="text1"/>
              </w:rPr>
            </w:pPr>
            <w:r w:rsidRPr="00193CE0">
              <w:rPr>
                <w:rFonts w:ascii="Arial Narrow" w:hAnsi="Arial Narrow" w:cs="Arial"/>
                <w:b/>
                <w:bCs/>
                <w:color w:val="000000" w:themeColor="text1"/>
              </w:rPr>
              <w:t>C. Volume3:Offrefinancière</w:t>
            </w:r>
          </w:p>
          <w:p w:rsidR="00B27632" w:rsidRPr="00193CE0" w:rsidRDefault="00B27632" w:rsidP="00B27632">
            <w:pPr>
              <w:widowControl w:val="0"/>
              <w:autoSpaceDE w:val="0"/>
              <w:spacing w:line="276" w:lineRule="auto"/>
              <w:ind w:left="34" w:right="-20"/>
              <w:rPr>
                <w:rFonts w:ascii="Arial Narrow" w:hAnsi="Arial Narrow" w:cs="Arial"/>
                <w:color w:val="000000" w:themeColor="text1"/>
              </w:rPr>
            </w:pPr>
            <w:r w:rsidRPr="00193CE0">
              <w:rPr>
                <w:rFonts w:ascii="Arial Narrow" w:hAnsi="Arial Narrow" w:cs="Arial"/>
                <w:color w:val="000000" w:themeColor="text1"/>
              </w:rPr>
              <w:t>Cette enveloppe comprendra</w:t>
            </w:r>
            <w:r w:rsidRPr="00193CE0">
              <w:rPr>
                <w:rFonts w:ascii="Arial Narrow" w:hAnsi="Arial Narrow" w:cs="Arial"/>
                <w:color w:val="000000" w:themeColor="text1"/>
                <w:spacing w:val="6"/>
              </w:rPr>
              <w:t xml:space="preserve"> les documents ci-après </w:t>
            </w:r>
            <w:r w:rsidRPr="00193CE0">
              <w:rPr>
                <w:rFonts w:ascii="Arial Narrow" w:hAnsi="Arial Narrow" w:cs="Arial"/>
                <w:color w:val="000000" w:themeColor="text1"/>
              </w:rPr>
              <w:t>:</w:t>
            </w:r>
          </w:p>
          <w:p w:rsidR="00B27632" w:rsidRPr="00193CE0" w:rsidRDefault="00B27632" w:rsidP="00B27632">
            <w:pPr>
              <w:widowControl w:val="0"/>
              <w:autoSpaceDE w:val="0"/>
              <w:spacing w:line="276" w:lineRule="auto"/>
              <w:ind w:right="158"/>
              <w:rPr>
                <w:rFonts w:ascii="Arial Narrow" w:hAnsi="Arial Narrow" w:cs="Arial"/>
                <w:color w:val="000000" w:themeColor="text1"/>
              </w:rPr>
            </w:pPr>
            <w:r w:rsidRPr="00193CE0">
              <w:rPr>
                <w:rFonts w:ascii="Arial Narrow" w:hAnsi="Arial Narrow" w:cs="Arial"/>
                <w:b/>
                <w:color w:val="000000" w:themeColor="text1"/>
              </w:rPr>
              <w:lastRenderedPageBreak/>
              <w:t>c.1.Lasoumissionproprementdite</w:t>
            </w:r>
            <w:r w:rsidRPr="00193CE0">
              <w:rPr>
                <w:rFonts w:ascii="Arial Narrow" w:hAnsi="Arial Narrow" w:cs="Arial"/>
                <w:color w:val="000000" w:themeColor="text1"/>
              </w:rPr>
              <w:t>,enoriginalrédigéeselonlemodèlejoint,timbréautarifen vigueur,signéeetdatée;</w:t>
            </w:r>
          </w:p>
          <w:p w:rsidR="00B27632" w:rsidRPr="00193CE0" w:rsidRDefault="00B27632" w:rsidP="00B27632">
            <w:pPr>
              <w:widowControl w:val="0"/>
              <w:autoSpaceDE w:val="0"/>
              <w:spacing w:line="276" w:lineRule="auto"/>
              <w:ind w:right="-20"/>
              <w:rPr>
                <w:rFonts w:ascii="Arial Narrow" w:hAnsi="Arial Narrow" w:cs="Arial"/>
                <w:color w:val="000000" w:themeColor="text1"/>
              </w:rPr>
            </w:pPr>
            <w:r w:rsidRPr="00193CE0">
              <w:rPr>
                <w:rFonts w:ascii="Arial Narrow" w:hAnsi="Arial Narrow" w:cs="Arial"/>
                <w:b/>
                <w:color w:val="000000" w:themeColor="text1"/>
              </w:rPr>
              <w:t>c.2.Le</w:t>
            </w:r>
            <w:r w:rsidRPr="00193CE0">
              <w:rPr>
                <w:rFonts w:ascii="Arial Narrow" w:hAnsi="Arial Narrow" w:cs="Arial"/>
                <w:b/>
                <w:color w:val="000000" w:themeColor="text1"/>
                <w:spacing w:val="6"/>
              </w:rPr>
              <w:t xml:space="preserve"> B</w:t>
            </w:r>
            <w:r w:rsidRPr="00193CE0">
              <w:rPr>
                <w:rFonts w:ascii="Arial Narrow" w:hAnsi="Arial Narrow" w:cs="Arial"/>
                <w:b/>
                <w:color w:val="000000" w:themeColor="text1"/>
              </w:rPr>
              <w:t>ordereaudesprixunitaires et/ou forfaitaires</w:t>
            </w:r>
            <w:r w:rsidRPr="00193CE0">
              <w:rPr>
                <w:rFonts w:ascii="Arial Narrow" w:hAnsi="Arial Narrow" w:cs="Arial"/>
                <w:color w:val="000000" w:themeColor="text1"/>
              </w:rPr>
              <w:t>dûmentrempli;</w:t>
            </w:r>
          </w:p>
          <w:p w:rsidR="00B27632" w:rsidRPr="00193CE0" w:rsidRDefault="00B27632" w:rsidP="00B27632">
            <w:pPr>
              <w:widowControl w:val="0"/>
              <w:autoSpaceDE w:val="0"/>
              <w:spacing w:line="276" w:lineRule="auto"/>
              <w:ind w:right="-20"/>
              <w:rPr>
                <w:rFonts w:ascii="Arial Narrow" w:hAnsi="Arial Narrow" w:cs="Arial"/>
                <w:color w:val="000000" w:themeColor="text1"/>
              </w:rPr>
            </w:pPr>
            <w:r w:rsidRPr="00193CE0">
              <w:rPr>
                <w:rFonts w:ascii="Arial Narrow" w:hAnsi="Arial Narrow" w:cs="Arial"/>
                <w:b/>
                <w:color w:val="000000" w:themeColor="text1"/>
              </w:rPr>
              <w:t>c.3.LeDétail</w:t>
            </w:r>
            <w:r w:rsidRPr="00193CE0">
              <w:rPr>
                <w:rFonts w:ascii="Arial Narrow" w:hAnsi="Arial Narrow" w:cs="Arial"/>
                <w:b/>
                <w:color w:val="000000" w:themeColor="text1"/>
                <w:spacing w:val="6"/>
              </w:rPr>
              <w:t xml:space="preserve"> quantitatif et </w:t>
            </w:r>
            <w:r w:rsidRPr="00193CE0">
              <w:rPr>
                <w:rFonts w:ascii="Arial Narrow" w:hAnsi="Arial Narrow" w:cs="Arial"/>
                <w:b/>
                <w:color w:val="000000" w:themeColor="text1"/>
              </w:rPr>
              <w:t>estimatif</w:t>
            </w:r>
            <w:r w:rsidRPr="00193CE0">
              <w:rPr>
                <w:rFonts w:ascii="Arial Narrow" w:hAnsi="Arial Narrow" w:cs="Arial"/>
                <w:color w:val="000000" w:themeColor="text1"/>
              </w:rPr>
              <w:t>dûmentrempli;</w:t>
            </w:r>
          </w:p>
          <w:p w:rsidR="00B27632" w:rsidRPr="00193CE0" w:rsidRDefault="00B27632" w:rsidP="00B27632">
            <w:pPr>
              <w:widowControl w:val="0"/>
              <w:autoSpaceDE w:val="0"/>
              <w:spacing w:line="276" w:lineRule="auto"/>
              <w:ind w:right="-20"/>
              <w:rPr>
                <w:rFonts w:ascii="Arial Narrow" w:hAnsi="Arial Narrow" w:cs="Arial"/>
                <w:color w:val="000000" w:themeColor="text1"/>
              </w:rPr>
            </w:pPr>
            <w:r w:rsidRPr="00193CE0">
              <w:rPr>
                <w:rFonts w:ascii="Arial Narrow" w:hAnsi="Arial Narrow" w:cs="Arial"/>
                <w:b/>
                <w:color w:val="000000" w:themeColor="text1"/>
              </w:rPr>
              <w:t>c.4.LeSous-détaildesprix</w:t>
            </w:r>
            <w:r w:rsidRPr="00193CE0">
              <w:rPr>
                <w:rFonts w:ascii="Arial Narrow" w:hAnsi="Arial Narrow" w:cs="Arial"/>
                <w:b/>
                <w:color w:val="000000" w:themeColor="text1"/>
                <w:spacing w:val="6"/>
              </w:rPr>
              <w:t xml:space="preserve"> unitaires</w:t>
            </w:r>
            <w:r w:rsidRPr="00193CE0">
              <w:rPr>
                <w:rFonts w:ascii="Arial Narrow" w:hAnsi="Arial Narrow" w:cs="Arial"/>
                <w:b/>
                <w:color w:val="000000" w:themeColor="text1"/>
              </w:rPr>
              <w:t xml:space="preserve"> et/ouladécompositiondesprixforfaitaires</w:t>
            </w:r>
            <w:r w:rsidRPr="00193CE0">
              <w:rPr>
                <w:rFonts w:ascii="Arial Narrow" w:hAnsi="Arial Narrow" w:cs="Arial"/>
                <w:color w:val="000000" w:themeColor="text1"/>
              </w:rPr>
              <w:t>;</w:t>
            </w:r>
          </w:p>
          <w:p w:rsidR="00B27632" w:rsidRPr="00193CE0" w:rsidRDefault="00B27632" w:rsidP="00B27632">
            <w:pPr>
              <w:widowControl w:val="0"/>
              <w:autoSpaceDE w:val="0"/>
              <w:spacing w:line="276" w:lineRule="auto"/>
              <w:ind w:left="34" w:hanging="34"/>
              <w:rPr>
                <w:rFonts w:ascii="Arial Narrow" w:hAnsi="Arial Narrow" w:cs="Arial"/>
                <w:color w:val="000000" w:themeColor="text1"/>
              </w:rPr>
            </w:pPr>
            <w:r w:rsidRPr="00193CE0">
              <w:rPr>
                <w:rFonts w:ascii="Arial Narrow" w:hAnsi="Arial Narrow" w:cs="Arial"/>
                <w:color w:val="000000" w:themeColor="text1"/>
              </w:rPr>
              <w:t>Lessoumissionnairesutiliserontàceteffetlespiècesetmodèles ou formulaires typesprévusdansleDossierd’Appel d’Offres.</w:t>
            </w:r>
          </w:p>
          <w:p w:rsidR="00B27632" w:rsidRPr="00193CE0" w:rsidRDefault="00B27632" w:rsidP="00B27632">
            <w:pPr>
              <w:widowControl w:val="0"/>
              <w:autoSpaceDE w:val="0"/>
              <w:spacing w:line="276" w:lineRule="auto"/>
              <w:rPr>
                <w:rFonts w:ascii="Arial Narrow" w:hAnsi="Arial Narrow" w:cs="Arial"/>
                <w:color w:val="000000" w:themeColor="text1"/>
                <w:spacing w:val="2"/>
              </w:rPr>
            </w:pPr>
            <w:bookmarkStart w:id="67" w:name="_Hlk163150439"/>
            <w:r w:rsidRPr="00193CE0">
              <w:rPr>
                <w:rFonts w:ascii="Arial Narrow" w:hAnsi="Arial Narrow" w:cs="Arial"/>
                <w:i/>
                <w:iCs/>
                <w:color w:val="000000" w:themeColor="text1"/>
              </w:rPr>
              <w:t xml:space="preserve">NB: </w:t>
            </w:r>
            <w:r w:rsidRPr="00193CE0">
              <w:rPr>
                <w:rFonts w:ascii="Arial Narrow" w:hAnsi="Arial Narrow" w:cs="Arial"/>
                <w:i/>
                <w:iCs/>
                <w:color w:val="000000" w:themeColor="text1"/>
                <w:spacing w:val="13"/>
              </w:rPr>
              <w:t>Les</w:t>
            </w:r>
            <w:r w:rsidRPr="00193CE0">
              <w:rPr>
                <w:rFonts w:ascii="Arial Narrow" w:hAnsi="Arial Narrow" w:cs="Arial"/>
                <w:i/>
                <w:iCs/>
                <w:color w:val="000000" w:themeColor="text1"/>
              </w:rPr>
              <w:t>différentespartiesd’unmêmedossier serontséparéesparles intercalairesdecouleur</w:t>
            </w:r>
            <w:r w:rsidRPr="00193CE0">
              <w:rPr>
                <w:rFonts w:ascii="Arial Narrow" w:hAnsi="Arial Narrow" w:cs="Arial"/>
                <w:i/>
                <w:iCs/>
                <w:color w:val="000000" w:themeColor="text1"/>
                <w:spacing w:val="6"/>
              </w:rPr>
              <w:t xml:space="preserve"> autre que le blanc </w:t>
            </w:r>
            <w:r w:rsidRPr="00193CE0">
              <w:rPr>
                <w:rFonts w:ascii="Arial Narrow" w:hAnsi="Arial Narrow" w:cs="Arial"/>
                <w:i/>
                <w:iCs/>
                <w:color w:val="000000" w:themeColor="text1"/>
              </w:rPr>
              <w:t>aussibiendansl’originalquedanslescopies,demanièreàfaciliterson examen</w:t>
            </w:r>
          </w:p>
          <w:p w:rsidR="00B27632" w:rsidRPr="00193CE0" w:rsidRDefault="00B27632" w:rsidP="00B27632">
            <w:pPr>
              <w:widowControl w:val="0"/>
              <w:tabs>
                <w:tab w:val="left" w:pos="0"/>
              </w:tabs>
              <w:autoSpaceDE w:val="0"/>
              <w:spacing w:after="120"/>
              <w:jc w:val="both"/>
              <w:rPr>
                <w:rFonts w:ascii="Arial Narrow" w:hAnsi="Arial Narrow" w:cs="Arial"/>
                <w:color w:val="000000" w:themeColor="text1"/>
              </w:rPr>
            </w:pPr>
            <w:r w:rsidRPr="00193CE0">
              <w:rPr>
                <w:rFonts w:ascii="Arial Narrow" w:hAnsi="Arial Narrow" w:cs="Arial"/>
                <w:i/>
                <w:color w:val="000000" w:themeColor="text1"/>
                <w:spacing w:val="2"/>
              </w:rPr>
              <w:t xml:space="preserve">Préciser le cas échéant, si le soumissionnaire doit joindre la version numérique de l’offre financière </w:t>
            </w:r>
            <w:r w:rsidRPr="00193CE0">
              <w:rPr>
                <w:rFonts w:ascii="Arial Narrow" w:hAnsi="Arial Narrow" w:cs="Arial"/>
                <w:color w:val="000000" w:themeColor="text1"/>
                <w:spacing w:val="2"/>
              </w:rPr>
              <w:t>En cas de divergence entre les informations de l’offre physique et de l’offre numérique, celles de l’offre physique font foi.</w:t>
            </w:r>
            <w:bookmarkEnd w:id="67"/>
          </w:p>
        </w:tc>
      </w:tr>
      <w:tr w:rsidR="00593340" w:rsidTr="00593340">
        <w:trPr>
          <w:trHeight w:hRule="exact" w:val="380"/>
        </w:trPr>
        <w:tc>
          <w:tcPr>
            <w:tcW w:w="568" w:type="dxa"/>
            <w:shd w:val="clear" w:color="auto" w:fill="auto"/>
            <w:tcMar>
              <w:top w:w="0" w:type="dxa"/>
              <w:left w:w="0" w:type="dxa"/>
              <w:bottom w:w="0" w:type="dxa"/>
              <w:right w:w="0" w:type="dxa"/>
            </w:tcMar>
          </w:tcPr>
          <w:p w:rsidR="00593340" w:rsidRPr="00230C15" w:rsidRDefault="00593340" w:rsidP="00593340">
            <w:pPr>
              <w:widowControl w:val="0"/>
              <w:tabs>
                <w:tab w:val="left" w:pos="0"/>
              </w:tabs>
              <w:autoSpaceDE w:val="0"/>
              <w:jc w:val="both"/>
              <w:rPr>
                <w:rFonts w:ascii="Arial Narrow" w:hAnsi="Arial Narrow" w:cs="Arial"/>
              </w:rPr>
            </w:pPr>
            <w:r w:rsidRPr="00230C15">
              <w:rPr>
                <w:rFonts w:ascii="Arial Narrow" w:hAnsi="Arial Narrow" w:cs="Arial"/>
              </w:rPr>
              <w:lastRenderedPageBreak/>
              <w:t>14.3.</w:t>
            </w:r>
          </w:p>
        </w:tc>
        <w:tc>
          <w:tcPr>
            <w:tcW w:w="9922" w:type="dxa"/>
            <w:shd w:val="clear" w:color="auto" w:fill="auto"/>
            <w:tcMar>
              <w:top w:w="0" w:type="dxa"/>
              <w:left w:w="0" w:type="dxa"/>
              <w:bottom w:w="0" w:type="dxa"/>
              <w:right w:w="0" w:type="dxa"/>
            </w:tcMar>
          </w:tcPr>
          <w:p w:rsidR="00593340" w:rsidRPr="00230C15" w:rsidRDefault="00593340" w:rsidP="00593340">
            <w:pPr>
              <w:widowControl w:val="0"/>
              <w:tabs>
                <w:tab w:val="left" w:pos="0"/>
              </w:tabs>
              <w:autoSpaceDE w:val="0"/>
              <w:spacing w:after="120"/>
              <w:jc w:val="both"/>
              <w:rPr>
                <w:rFonts w:ascii="Arial Narrow" w:hAnsi="Arial Narrow" w:cs="Arial"/>
              </w:rPr>
            </w:pPr>
            <w:r w:rsidRPr="003F541E">
              <w:rPr>
                <w:rFonts w:ascii="Arial Narrow" w:hAnsi="Arial Narrow" w:cs="Arial"/>
                <w:b/>
                <w:bCs/>
                <w:i/>
                <w:iCs/>
              </w:rPr>
              <w:t xml:space="preserve">Impôts et taxes :  </w:t>
            </w:r>
            <w:r w:rsidRPr="00230C15">
              <w:rPr>
                <w:rFonts w:ascii="Arial Narrow" w:hAnsi="Arial Narrow" w:cs="Arial"/>
                <w:i/>
                <w:iCs/>
              </w:rPr>
              <w:t>Les prix proposés doivent être libellés Toutes taxes comprises</w:t>
            </w:r>
          </w:p>
        </w:tc>
      </w:tr>
      <w:tr w:rsidR="00593340" w:rsidTr="00B75956">
        <w:trPr>
          <w:trHeight w:hRule="exact" w:val="380"/>
        </w:trPr>
        <w:tc>
          <w:tcPr>
            <w:tcW w:w="568" w:type="dxa"/>
            <w:shd w:val="clear" w:color="auto" w:fill="auto"/>
            <w:tcMar>
              <w:top w:w="0" w:type="dxa"/>
              <w:left w:w="0" w:type="dxa"/>
              <w:bottom w:w="0" w:type="dxa"/>
              <w:right w:w="0" w:type="dxa"/>
            </w:tcMar>
            <w:vAlign w:val="center"/>
          </w:tcPr>
          <w:p w:rsidR="00593340" w:rsidRPr="00230C15" w:rsidRDefault="00593340" w:rsidP="00593340">
            <w:pPr>
              <w:widowControl w:val="0"/>
              <w:tabs>
                <w:tab w:val="left" w:pos="0"/>
              </w:tabs>
              <w:autoSpaceDE w:val="0"/>
              <w:jc w:val="both"/>
              <w:rPr>
                <w:rFonts w:ascii="Arial Narrow" w:hAnsi="Arial Narrow" w:cs="Arial"/>
              </w:rPr>
            </w:pPr>
            <w:r w:rsidRPr="00230C15">
              <w:rPr>
                <w:rFonts w:ascii="Arial Narrow" w:hAnsi="Arial Narrow" w:cs="Arial"/>
              </w:rPr>
              <w:t>14.4.</w:t>
            </w:r>
          </w:p>
        </w:tc>
        <w:tc>
          <w:tcPr>
            <w:tcW w:w="9922" w:type="dxa"/>
            <w:shd w:val="clear" w:color="auto" w:fill="auto"/>
            <w:tcMar>
              <w:top w:w="0" w:type="dxa"/>
              <w:left w:w="0" w:type="dxa"/>
              <w:bottom w:w="0" w:type="dxa"/>
              <w:right w:w="0" w:type="dxa"/>
            </w:tcMar>
          </w:tcPr>
          <w:p w:rsidR="00593340" w:rsidRPr="003F541E" w:rsidRDefault="00593340" w:rsidP="00593340">
            <w:pPr>
              <w:widowControl w:val="0"/>
              <w:tabs>
                <w:tab w:val="left" w:pos="0"/>
              </w:tabs>
              <w:autoSpaceDE w:val="0"/>
              <w:spacing w:after="120"/>
              <w:jc w:val="both"/>
              <w:rPr>
                <w:rFonts w:ascii="Arial Narrow" w:hAnsi="Arial Narrow" w:cs="Arial"/>
                <w:b/>
                <w:bCs/>
                <w:i/>
                <w:iCs/>
              </w:rPr>
            </w:pPr>
            <w:r w:rsidRPr="00230C15">
              <w:rPr>
                <w:rFonts w:ascii="Arial Narrow" w:hAnsi="Arial Narrow" w:cs="Arial"/>
              </w:rPr>
              <w:t xml:space="preserve">Les prix du marché </w:t>
            </w:r>
            <w:r w:rsidRPr="00230C15">
              <w:rPr>
                <w:rFonts w:ascii="Arial Narrow" w:hAnsi="Arial Narrow" w:cs="Arial"/>
                <w:i/>
                <w:iCs/>
              </w:rPr>
              <w:t> ne seront pas</w:t>
            </w:r>
            <w:r w:rsidRPr="00230C15">
              <w:rPr>
                <w:rFonts w:ascii="Arial Narrow" w:hAnsi="Arial Narrow" w:cs="Arial"/>
              </w:rPr>
              <w:t>révisables.</w:t>
            </w:r>
          </w:p>
        </w:tc>
      </w:tr>
      <w:tr w:rsidR="00593340" w:rsidTr="00593340">
        <w:trPr>
          <w:trHeight w:hRule="exact" w:val="761"/>
        </w:trPr>
        <w:tc>
          <w:tcPr>
            <w:tcW w:w="568" w:type="dxa"/>
            <w:shd w:val="clear" w:color="auto" w:fill="auto"/>
            <w:tcMar>
              <w:top w:w="0" w:type="dxa"/>
              <w:left w:w="0" w:type="dxa"/>
              <w:bottom w:w="0" w:type="dxa"/>
              <w:right w:w="0" w:type="dxa"/>
            </w:tcMar>
            <w:vAlign w:val="center"/>
          </w:tcPr>
          <w:p w:rsidR="00593340" w:rsidRPr="00230C15" w:rsidRDefault="00593340" w:rsidP="00593340">
            <w:pPr>
              <w:widowControl w:val="0"/>
              <w:tabs>
                <w:tab w:val="left" w:pos="0"/>
              </w:tabs>
              <w:autoSpaceDE w:val="0"/>
              <w:jc w:val="both"/>
              <w:rPr>
                <w:rFonts w:ascii="Arial Narrow" w:hAnsi="Arial Narrow" w:cs="Arial"/>
              </w:rPr>
            </w:pPr>
            <w:r w:rsidRPr="00230C15">
              <w:rPr>
                <w:rFonts w:ascii="Arial Narrow" w:hAnsi="Arial Narrow" w:cs="Arial"/>
              </w:rPr>
              <w:t>16.1.</w:t>
            </w:r>
          </w:p>
        </w:tc>
        <w:tc>
          <w:tcPr>
            <w:tcW w:w="9922" w:type="dxa"/>
            <w:shd w:val="clear" w:color="auto" w:fill="auto"/>
            <w:tcMar>
              <w:top w:w="0" w:type="dxa"/>
              <w:left w:w="0" w:type="dxa"/>
              <w:bottom w:w="0" w:type="dxa"/>
              <w:right w:w="0" w:type="dxa"/>
            </w:tcMar>
          </w:tcPr>
          <w:p w:rsidR="00593340" w:rsidRPr="00230C15" w:rsidRDefault="00593340" w:rsidP="00593340">
            <w:pPr>
              <w:widowControl w:val="0"/>
              <w:autoSpaceDE w:val="0"/>
              <w:spacing w:after="0" w:line="276" w:lineRule="auto"/>
              <w:rPr>
                <w:rFonts w:ascii="Arial Narrow" w:hAnsi="Arial Narrow" w:cs="Arial"/>
              </w:rPr>
            </w:pPr>
            <w:r w:rsidRPr="00230C15">
              <w:rPr>
                <w:rFonts w:ascii="Arial Narrow" w:hAnsi="Arial Narrow" w:cs="Arial"/>
                <w:b/>
              </w:rPr>
              <w:t xml:space="preserve">Validité des offres </w:t>
            </w:r>
            <w:r w:rsidRPr="00230C15">
              <w:rPr>
                <w:rFonts w:ascii="Arial Narrow" w:hAnsi="Arial Narrow" w:cs="Arial"/>
              </w:rPr>
              <w:t>:</w:t>
            </w:r>
          </w:p>
          <w:p w:rsidR="00593340" w:rsidRPr="003F541E" w:rsidRDefault="00593340" w:rsidP="00593340">
            <w:pPr>
              <w:widowControl w:val="0"/>
              <w:tabs>
                <w:tab w:val="left" w:pos="0"/>
              </w:tabs>
              <w:autoSpaceDE w:val="0"/>
              <w:spacing w:after="120"/>
              <w:jc w:val="both"/>
              <w:rPr>
                <w:rFonts w:ascii="Arial Narrow" w:hAnsi="Arial Narrow" w:cs="Arial"/>
                <w:b/>
                <w:bCs/>
                <w:i/>
                <w:iCs/>
              </w:rPr>
            </w:pPr>
            <w:r w:rsidRPr="00230C15">
              <w:rPr>
                <w:rFonts w:ascii="Arial Narrow" w:hAnsi="Arial Narrow" w:cs="Arial"/>
              </w:rPr>
              <w:t xml:space="preserve">La période de validité des offres est </w:t>
            </w:r>
            <w:r>
              <w:rPr>
                <w:rFonts w:ascii="Arial Narrow" w:hAnsi="Arial Narrow" w:cs="Arial"/>
              </w:rPr>
              <w:t xml:space="preserve">de 90 JOURS </w:t>
            </w:r>
            <w:r w:rsidRPr="00230C15">
              <w:rPr>
                <w:rFonts w:ascii="Arial Narrow" w:hAnsi="Arial Narrow" w:cs="Arial"/>
              </w:rPr>
              <w:t>à partir de la date limite de dépôt des offres.</w:t>
            </w:r>
          </w:p>
        </w:tc>
      </w:tr>
      <w:tr w:rsidR="00593340" w:rsidTr="00B75956">
        <w:trPr>
          <w:trHeight w:hRule="exact" w:val="380"/>
        </w:trPr>
        <w:tc>
          <w:tcPr>
            <w:tcW w:w="568" w:type="dxa"/>
            <w:shd w:val="clear" w:color="auto" w:fill="auto"/>
            <w:tcMar>
              <w:top w:w="0" w:type="dxa"/>
              <w:left w:w="0" w:type="dxa"/>
              <w:bottom w:w="0" w:type="dxa"/>
              <w:right w:w="0" w:type="dxa"/>
            </w:tcMar>
            <w:vAlign w:val="center"/>
          </w:tcPr>
          <w:p w:rsidR="00593340" w:rsidRPr="00230C15" w:rsidRDefault="00593340" w:rsidP="00593340">
            <w:pPr>
              <w:widowControl w:val="0"/>
              <w:tabs>
                <w:tab w:val="left" w:pos="0"/>
              </w:tabs>
              <w:autoSpaceDE w:val="0"/>
              <w:jc w:val="both"/>
              <w:rPr>
                <w:rFonts w:ascii="Arial Narrow" w:hAnsi="Arial Narrow" w:cs="Arial"/>
              </w:rPr>
            </w:pPr>
            <w:r w:rsidRPr="00230C15">
              <w:rPr>
                <w:rFonts w:ascii="Arial Narrow" w:hAnsi="Arial Narrow" w:cs="Arial"/>
              </w:rPr>
              <w:t>17.1.</w:t>
            </w:r>
          </w:p>
        </w:tc>
        <w:tc>
          <w:tcPr>
            <w:tcW w:w="9922" w:type="dxa"/>
            <w:shd w:val="clear" w:color="auto" w:fill="auto"/>
            <w:tcMar>
              <w:top w:w="0" w:type="dxa"/>
              <w:left w:w="0" w:type="dxa"/>
              <w:bottom w:w="0" w:type="dxa"/>
              <w:right w:w="0" w:type="dxa"/>
            </w:tcMar>
          </w:tcPr>
          <w:p w:rsidR="00593340" w:rsidRPr="00593340" w:rsidRDefault="00593340" w:rsidP="00593340">
            <w:pPr>
              <w:widowControl w:val="0"/>
              <w:autoSpaceDE w:val="0"/>
              <w:spacing w:line="360" w:lineRule="auto"/>
              <w:rPr>
                <w:rFonts w:ascii="Arial Narrow" w:hAnsi="Arial Narrow" w:cs="Arial"/>
                <w:b/>
                <w:bCs/>
                <w:i/>
                <w:iCs/>
              </w:rPr>
            </w:pPr>
            <w:r w:rsidRPr="00593340">
              <w:rPr>
                <w:rFonts w:ascii="Arial Narrow" w:hAnsi="Arial Narrow" w:cs="Arial"/>
              </w:rPr>
              <w:t>Le Montant du cautionnement de soumission s’élèvent à : 6</w:t>
            </w:r>
            <w:r w:rsidR="00193CE0">
              <w:rPr>
                <w:rFonts w:ascii="Arial Narrow" w:hAnsi="Arial Narrow" w:cs="Arial"/>
              </w:rPr>
              <w:t xml:space="preserve"> 0</w:t>
            </w:r>
            <w:r w:rsidRPr="00593340">
              <w:rPr>
                <w:rFonts w:ascii="Arial Narrow" w:hAnsi="Arial Narrow" w:cs="Arial"/>
              </w:rPr>
              <w:t>00 000 FCFA</w:t>
            </w:r>
          </w:p>
        </w:tc>
      </w:tr>
      <w:tr w:rsidR="00593340" w:rsidTr="00593340">
        <w:trPr>
          <w:trHeight w:hRule="exact" w:val="3442"/>
        </w:trPr>
        <w:tc>
          <w:tcPr>
            <w:tcW w:w="568" w:type="dxa"/>
            <w:shd w:val="clear" w:color="auto" w:fill="auto"/>
            <w:tcMar>
              <w:top w:w="0" w:type="dxa"/>
              <w:left w:w="0" w:type="dxa"/>
              <w:bottom w:w="0" w:type="dxa"/>
              <w:right w:w="0" w:type="dxa"/>
            </w:tcMar>
            <w:vAlign w:val="center"/>
          </w:tcPr>
          <w:p w:rsidR="00593340" w:rsidRPr="00230C15" w:rsidRDefault="00593340" w:rsidP="00593340">
            <w:pPr>
              <w:widowControl w:val="0"/>
              <w:tabs>
                <w:tab w:val="left" w:pos="0"/>
              </w:tabs>
              <w:autoSpaceDE w:val="0"/>
              <w:jc w:val="both"/>
              <w:rPr>
                <w:rFonts w:ascii="Arial Narrow" w:hAnsi="Arial Narrow" w:cs="Arial"/>
              </w:rPr>
            </w:pPr>
            <w:r w:rsidRPr="00230C15">
              <w:rPr>
                <w:rFonts w:ascii="Arial Narrow" w:hAnsi="Arial Narrow" w:cs="Arial"/>
              </w:rPr>
              <w:t>20.</w:t>
            </w:r>
          </w:p>
        </w:tc>
        <w:tc>
          <w:tcPr>
            <w:tcW w:w="9922" w:type="dxa"/>
            <w:shd w:val="clear" w:color="auto" w:fill="auto"/>
            <w:tcMar>
              <w:top w:w="0" w:type="dxa"/>
              <w:left w:w="0" w:type="dxa"/>
              <w:bottom w:w="0" w:type="dxa"/>
              <w:right w:w="0" w:type="dxa"/>
            </w:tcMar>
          </w:tcPr>
          <w:p w:rsidR="00593340" w:rsidRDefault="00593340" w:rsidP="00593340">
            <w:pPr>
              <w:widowControl w:val="0"/>
              <w:autoSpaceDE w:val="0"/>
              <w:adjustRightInd w:val="0"/>
              <w:spacing w:before="11" w:line="360" w:lineRule="auto"/>
              <w:ind w:right="132"/>
              <w:rPr>
                <w:rFonts w:ascii="Arial Narrow" w:hAnsi="Arial Narrow" w:cs="Arial"/>
                <w:color w:val="000000" w:themeColor="text1"/>
              </w:rPr>
            </w:pPr>
            <w:r w:rsidRPr="0010740F">
              <w:rPr>
                <w:rFonts w:ascii="Arial Narrow" w:hAnsi="Arial Narrow" w:cs="Arial"/>
                <w:i/>
                <w:iCs/>
                <w:color w:val="000000" w:themeColor="text1"/>
              </w:rPr>
              <w:t>Chaque offre rédigée en français ou en anglais</w:t>
            </w:r>
            <w:r>
              <w:rPr>
                <w:rFonts w:ascii="Arial Narrow" w:hAnsi="Arial Narrow" w:cs="Arial"/>
                <w:i/>
                <w:iCs/>
                <w:color w:val="000000" w:themeColor="text1"/>
              </w:rPr>
              <w:t xml:space="preserve">en sept (07) </w:t>
            </w:r>
            <w:r w:rsidRPr="0010740F">
              <w:rPr>
                <w:rFonts w:ascii="Arial Narrow" w:hAnsi="Arial Narrow" w:cs="Arial"/>
                <w:i/>
                <w:iCs/>
                <w:color w:val="000000" w:themeColor="text1"/>
              </w:rPr>
              <w:t>dont un original et</w:t>
            </w:r>
            <w:r>
              <w:rPr>
                <w:rFonts w:ascii="Arial Narrow" w:hAnsi="Arial Narrow" w:cs="Arial"/>
                <w:i/>
                <w:iCs/>
                <w:color w:val="000000" w:themeColor="text1"/>
              </w:rPr>
              <w:t xml:space="preserve"> six (6)</w:t>
            </w:r>
            <w:r w:rsidRPr="00772868">
              <w:rPr>
                <w:rFonts w:ascii="Arial Narrow" w:hAnsi="Arial Narrow" w:cs="Arial"/>
                <w:i/>
                <w:iCs/>
                <w:color w:val="000000" w:themeColor="text1"/>
              </w:rPr>
              <w:t xml:space="preserve">de chaque proposition </w:t>
            </w:r>
            <w:r w:rsidRPr="0010740F">
              <w:rPr>
                <w:rFonts w:ascii="Arial Narrow" w:hAnsi="Arial Narrow" w:cs="Arial"/>
                <w:color w:val="000000" w:themeColor="text1"/>
              </w:rPr>
              <w:t xml:space="preserve">marquéecommetels,devraparvenir </w:t>
            </w:r>
            <w:r>
              <w:rPr>
                <w:rFonts w:ascii="Arial Narrow" w:hAnsi="Arial Narrow" w:cs="Arial"/>
                <w:color w:val="000000" w:themeColor="text1"/>
              </w:rPr>
              <w:t xml:space="preserve">à la </w:t>
            </w:r>
            <w:r w:rsidRPr="00E31BE8">
              <w:rPr>
                <w:rFonts w:ascii="Arial Narrow" w:hAnsi="Arial Narrow"/>
              </w:rPr>
              <w:t>Commission Interne de passation des marchés publics de Mvengue</w:t>
            </w:r>
            <w:r w:rsidR="00CA13AE">
              <w:rPr>
                <w:rFonts w:ascii="Arial Narrow" w:hAnsi="Arial Narrow" w:cs="Arial"/>
                <w:color w:val="000000" w:themeColor="text1"/>
              </w:rPr>
              <w:t>, au plus tard le</w:t>
            </w:r>
            <w:r w:rsidR="00CA13AE" w:rsidRPr="00CA13AE">
              <w:rPr>
                <w:rFonts w:ascii="Arial Narrow" w:hAnsi="Arial Narrow" w:cs="Arial"/>
              </w:rPr>
              <w:t>………………….</w:t>
            </w:r>
            <w:r w:rsidR="00193CE0" w:rsidRPr="00CA13AE">
              <w:rPr>
                <w:rFonts w:ascii="Arial Narrow" w:hAnsi="Arial Narrow" w:cs="Arial"/>
                <w:i/>
                <w:iCs/>
                <w:spacing w:val="-18"/>
              </w:rPr>
              <w:t>à</w:t>
            </w:r>
            <w:r w:rsidR="00193CE0" w:rsidRPr="00CA13AE">
              <w:rPr>
                <w:rFonts w:ascii="Arial Narrow" w:hAnsi="Arial Narrow" w:cs="Arial"/>
                <w:i/>
                <w:iCs/>
              </w:rPr>
              <w:t xml:space="preserve">12 </w:t>
            </w:r>
            <w:r w:rsidR="00193CE0">
              <w:rPr>
                <w:rFonts w:ascii="Arial Narrow" w:hAnsi="Arial Narrow" w:cs="Arial"/>
                <w:i/>
                <w:iCs/>
                <w:color w:val="000000" w:themeColor="text1"/>
              </w:rPr>
              <w:t>heures</w:t>
            </w:r>
            <w:r w:rsidRPr="0010740F">
              <w:rPr>
                <w:rFonts w:ascii="Arial Narrow" w:hAnsi="Arial Narrow" w:cs="Arial"/>
                <w:i/>
                <w:iCs/>
                <w:color w:val="000000" w:themeColor="text1"/>
              </w:rPr>
              <w:t xml:space="preserve">] </w:t>
            </w:r>
            <w:r w:rsidRPr="0010740F">
              <w:rPr>
                <w:rFonts w:ascii="Arial Narrow" w:hAnsi="Arial Narrow" w:cs="Arial"/>
                <w:i/>
                <w:iCs/>
                <w:color w:val="000000" w:themeColor="text1"/>
                <w:spacing w:val="-18"/>
              </w:rPr>
              <w:t>et</w:t>
            </w:r>
            <w:r w:rsidRPr="0010740F">
              <w:rPr>
                <w:rFonts w:ascii="Arial Narrow" w:hAnsi="Arial Narrow" w:cs="Arial"/>
                <w:color w:val="000000" w:themeColor="text1"/>
              </w:rPr>
              <w:t xml:space="preserve"> devra porterlamentionsuivante sur les enveloppes fermées:</w:t>
            </w:r>
          </w:p>
          <w:p w:rsidR="00593340" w:rsidRPr="00B50254" w:rsidRDefault="00593340" w:rsidP="00593340">
            <w:pPr>
              <w:widowControl w:val="0"/>
              <w:autoSpaceDE w:val="0"/>
              <w:adjustRightInd w:val="0"/>
              <w:spacing w:before="11" w:line="276" w:lineRule="auto"/>
              <w:ind w:right="132"/>
              <w:jc w:val="center"/>
              <w:rPr>
                <w:b/>
              </w:rPr>
            </w:pPr>
            <w:r w:rsidRPr="00B50254">
              <w:rPr>
                <w:b/>
              </w:rPr>
              <w:t>« Avis d’Appel d’Offres National Ouvert</w:t>
            </w:r>
          </w:p>
          <w:p w:rsidR="00593340" w:rsidRDefault="00593340" w:rsidP="00593340">
            <w:pPr>
              <w:widowControl w:val="0"/>
              <w:autoSpaceDE w:val="0"/>
              <w:adjustRightInd w:val="0"/>
              <w:spacing w:before="11" w:line="276" w:lineRule="auto"/>
              <w:ind w:right="132"/>
              <w:jc w:val="center"/>
              <w:rPr>
                <w:b/>
                <w:iCs/>
              </w:rPr>
            </w:pPr>
            <w:r>
              <w:rPr>
                <w:b/>
              </w:rPr>
              <w:t xml:space="preserve">N°  </w:t>
            </w:r>
            <w:r w:rsidRPr="00B50254">
              <w:rPr>
                <w:b/>
              </w:rPr>
              <w:t>/AONO/C-</w:t>
            </w:r>
            <w:r>
              <w:rPr>
                <w:b/>
              </w:rPr>
              <w:t>MV</w:t>
            </w:r>
            <w:r w:rsidRPr="00B50254">
              <w:rPr>
                <w:b/>
              </w:rPr>
              <w:t>/CIPM</w:t>
            </w:r>
            <w:r>
              <w:rPr>
                <w:b/>
              </w:rPr>
              <w:t>/SIGAMP/2025 du ……………</w:t>
            </w:r>
            <w:r w:rsidR="00193CE0">
              <w:rPr>
                <w:b/>
              </w:rPr>
              <w:t>………</w:t>
            </w:r>
            <w:r w:rsidRPr="00593340">
              <w:rPr>
                <w:b/>
              </w:rPr>
              <w:t>POUR LES TRAVAUX DE REHABILITATION DE DEUX BLOC DE DEUX SALLES DE CLASSE A L’ECOLE PUBLIQUE DE ADOUMAN DANS L’ARRONDISSEMENT DE MVENGUE DEPARTEMENT DE L’OCEAN REGION DU SUD. (EN PROCEDURE D’URGENCE).</w:t>
            </w:r>
          </w:p>
          <w:p w:rsidR="00593340" w:rsidRDefault="00593340" w:rsidP="00593340">
            <w:pPr>
              <w:widowControl w:val="0"/>
              <w:autoSpaceDE w:val="0"/>
              <w:adjustRightInd w:val="0"/>
              <w:spacing w:before="11" w:line="276" w:lineRule="auto"/>
              <w:ind w:right="132"/>
              <w:jc w:val="center"/>
              <w:rPr>
                <w:rFonts w:ascii="Arial Narrow" w:hAnsi="Arial Narrow" w:cs="Arial"/>
                <w:color w:val="000000" w:themeColor="text1"/>
              </w:rPr>
            </w:pPr>
            <w:r w:rsidRPr="00B50254">
              <w:rPr>
                <w:b/>
                <w:iCs/>
              </w:rPr>
              <w:t>« A n'ouvrir qu'en séance de dépouillement »</w:t>
            </w:r>
          </w:p>
          <w:p w:rsidR="00593340" w:rsidRPr="0001256C" w:rsidRDefault="00593340" w:rsidP="00593340">
            <w:pPr>
              <w:widowControl w:val="0"/>
              <w:autoSpaceDE w:val="0"/>
              <w:spacing w:line="360" w:lineRule="auto"/>
              <w:rPr>
                <w:rFonts w:ascii="Arial Narrow" w:hAnsi="Arial Narrow" w:cs="Arial"/>
                <w:highlight w:val="yellow"/>
              </w:rPr>
            </w:pPr>
          </w:p>
        </w:tc>
      </w:tr>
      <w:tr w:rsidR="00593340" w:rsidTr="00593340">
        <w:trPr>
          <w:trHeight w:hRule="exact" w:val="2400"/>
        </w:trPr>
        <w:tc>
          <w:tcPr>
            <w:tcW w:w="568" w:type="dxa"/>
            <w:shd w:val="clear" w:color="auto" w:fill="auto"/>
            <w:tcMar>
              <w:top w:w="0" w:type="dxa"/>
              <w:left w:w="0" w:type="dxa"/>
              <w:bottom w:w="0" w:type="dxa"/>
              <w:right w:w="0" w:type="dxa"/>
            </w:tcMar>
            <w:vAlign w:val="center"/>
          </w:tcPr>
          <w:p w:rsidR="00593340" w:rsidRPr="00230C15" w:rsidRDefault="00593340" w:rsidP="00593340">
            <w:pPr>
              <w:widowControl w:val="0"/>
              <w:autoSpaceDE w:val="0"/>
              <w:spacing w:line="360" w:lineRule="auto"/>
              <w:jc w:val="center"/>
              <w:rPr>
                <w:rFonts w:ascii="Arial Narrow" w:hAnsi="Arial Narrow" w:cs="Arial"/>
              </w:rPr>
            </w:pPr>
          </w:p>
          <w:p w:rsidR="00593340" w:rsidRPr="00230C15" w:rsidRDefault="00593340" w:rsidP="00593340">
            <w:pPr>
              <w:widowControl w:val="0"/>
              <w:tabs>
                <w:tab w:val="left" w:pos="0"/>
              </w:tabs>
              <w:autoSpaceDE w:val="0"/>
              <w:jc w:val="both"/>
              <w:rPr>
                <w:rFonts w:ascii="Arial Narrow" w:hAnsi="Arial Narrow" w:cs="Arial"/>
              </w:rPr>
            </w:pPr>
            <w:r w:rsidRPr="00230C15">
              <w:rPr>
                <w:rFonts w:ascii="Arial Narrow" w:hAnsi="Arial Narrow" w:cs="Arial"/>
              </w:rPr>
              <w:t>20.1.</w:t>
            </w:r>
          </w:p>
        </w:tc>
        <w:tc>
          <w:tcPr>
            <w:tcW w:w="9922" w:type="dxa"/>
            <w:shd w:val="clear" w:color="auto" w:fill="auto"/>
            <w:tcMar>
              <w:top w:w="0" w:type="dxa"/>
              <w:left w:w="0" w:type="dxa"/>
              <w:bottom w:w="0" w:type="dxa"/>
              <w:right w:w="0" w:type="dxa"/>
            </w:tcMar>
          </w:tcPr>
          <w:p w:rsidR="00593340" w:rsidRPr="00590855" w:rsidRDefault="00593340" w:rsidP="00593340">
            <w:pPr>
              <w:widowControl w:val="0"/>
              <w:autoSpaceDE w:val="0"/>
              <w:adjustRightInd w:val="0"/>
              <w:spacing w:before="3" w:line="360" w:lineRule="auto"/>
              <w:ind w:right="132"/>
              <w:rPr>
                <w:rFonts w:ascii="Arial Narrow" w:hAnsi="Arial Narrow" w:cs="Arial"/>
                <w:b/>
              </w:rPr>
            </w:pPr>
            <w:r w:rsidRPr="00590855">
              <w:rPr>
                <w:rFonts w:ascii="Arial Narrow" w:hAnsi="Arial Narrow" w:cs="Arial"/>
                <w:b/>
              </w:rPr>
              <w:t>La date et heure limites de remise des offres sont les suivantes :</w:t>
            </w:r>
          </w:p>
          <w:p w:rsidR="00593340" w:rsidRPr="00590855" w:rsidRDefault="00593340" w:rsidP="00593340">
            <w:pPr>
              <w:widowControl w:val="0"/>
              <w:autoSpaceDE w:val="0"/>
              <w:adjustRightInd w:val="0"/>
              <w:spacing w:before="3" w:line="360" w:lineRule="auto"/>
              <w:ind w:right="132"/>
              <w:rPr>
                <w:rFonts w:ascii="Arial Narrow" w:hAnsi="Arial Narrow" w:cs="Arial"/>
              </w:rPr>
            </w:pPr>
            <w:r w:rsidRPr="00590855">
              <w:rPr>
                <w:rFonts w:ascii="Arial Narrow" w:hAnsi="Arial Narrow" w:cs="Arial"/>
              </w:rPr>
              <w:t xml:space="preserve">Date :  </w:t>
            </w:r>
          </w:p>
          <w:p w:rsidR="00593340" w:rsidRPr="00590855" w:rsidRDefault="00593340" w:rsidP="00593340">
            <w:pPr>
              <w:widowControl w:val="0"/>
              <w:autoSpaceDE w:val="0"/>
              <w:adjustRightInd w:val="0"/>
              <w:spacing w:before="3" w:line="360" w:lineRule="auto"/>
              <w:ind w:right="132"/>
              <w:rPr>
                <w:rFonts w:ascii="Arial Narrow" w:hAnsi="Arial Narrow" w:cs="Arial"/>
              </w:rPr>
            </w:pPr>
            <w:r w:rsidRPr="00590855">
              <w:rPr>
                <w:rFonts w:ascii="Arial Narrow" w:hAnsi="Arial Narrow" w:cs="Arial"/>
              </w:rPr>
              <w:t>Heure </w:t>
            </w:r>
            <w:r w:rsidR="00CA13AE" w:rsidRPr="00590855">
              <w:rPr>
                <w:rFonts w:ascii="Arial Narrow" w:hAnsi="Arial Narrow" w:cs="Arial"/>
                <w:iCs/>
              </w:rPr>
              <w:t>:  12 heures</w:t>
            </w:r>
          </w:p>
          <w:p w:rsidR="00593340" w:rsidRPr="00590855" w:rsidRDefault="00593340" w:rsidP="00593340">
            <w:pPr>
              <w:widowControl w:val="0"/>
              <w:autoSpaceDE w:val="0"/>
              <w:spacing w:line="360" w:lineRule="auto"/>
              <w:rPr>
                <w:rFonts w:ascii="Arial Narrow" w:hAnsi="Arial Narrow" w:cs="Arial"/>
              </w:rPr>
            </w:pPr>
            <w:r w:rsidRPr="00590855">
              <w:rPr>
                <w:rFonts w:ascii="Arial Narrow" w:hAnsi="Arial Narrow" w:cs="Arial"/>
                <w:i/>
                <w:iCs/>
              </w:rPr>
              <w:t>le fuseau horaire de référence est l’heure locale (GMT/UTC + 1) visible sur la page de soumission</w:t>
            </w:r>
            <w:r w:rsidRPr="00590855">
              <w:rPr>
                <w:rFonts w:ascii="Arial Narrow" w:hAnsi="Arial Narrow" w:cs="Arial"/>
              </w:rPr>
              <w:t>.</w:t>
            </w:r>
          </w:p>
        </w:tc>
      </w:tr>
      <w:tr w:rsidR="00593340" w:rsidTr="00593340">
        <w:trPr>
          <w:trHeight w:hRule="exact" w:val="380"/>
        </w:trPr>
        <w:tc>
          <w:tcPr>
            <w:tcW w:w="10490" w:type="dxa"/>
            <w:gridSpan w:val="2"/>
            <w:shd w:val="clear" w:color="auto" w:fill="auto"/>
            <w:tcMar>
              <w:top w:w="0" w:type="dxa"/>
              <w:left w:w="0" w:type="dxa"/>
              <w:bottom w:w="0" w:type="dxa"/>
              <w:right w:w="0" w:type="dxa"/>
            </w:tcMar>
          </w:tcPr>
          <w:p w:rsidR="00593340" w:rsidRPr="00590855" w:rsidRDefault="00593340" w:rsidP="00593340">
            <w:pPr>
              <w:widowControl w:val="0"/>
              <w:tabs>
                <w:tab w:val="left" w:pos="0"/>
              </w:tabs>
              <w:autoSpaceDE w:val="0"/>
              <w:spacing w:after="120"/>
              <w:jc w:val="center"/>
              <w:rPr>
                <w:rFonts w:ascii="Arial Narrow" w:hAnsi="Arial Narrow" w:cs="Arial"/>
                <w:b/>
                <w:bCs/>
                <w:i/>
                <w:iCs/>
              </w:rPr>
            </w:pPr>
            <w:r w:rsidRPr="00590855">
              <w:rPr>
                <w:rFonts w:ascii="Arial Narrow" w:hAnsi="Arial Narrow" w:cs="Arial"/>
                <w:b/>
              </w:rPr>
              <w:t>E. OUVERTURE DES PLIS ET EVALUATION DES OFFRES</w:t>
            </w:r>
          </w:p>
        </w:tc>
      </w:tr>
      <w:tr w:rsidR="00593340" w:rsidTr="00B75956">
        <w:trPr>
          <w:trHeight w:val="750"/>
        </w:trPr>
        <w:tc>
          <w:tcPr>
            <w:tcW w:w="568" w:type="dxa"/>
            <w:shd w:val="clear" w:color="auto" w:fill="auto"/>
            <w:tcMar>
              <w:top w:w="0" w:type="dxa"/>
              <w:left w:w="0" w:type="dxa"/>
              <w:bottom w:w="0" w:type="dxa"/>
              <w:right w:w="0" w:type="dxa"/>
            </w:tcMar>
            <w:vAlign w:val="center"/>
          </w:tcPr>
          <w:p w:rsidR="00593340" w:rsidRPr="00230C15" w:rsidRDefault="00593340" w:rsidP="00593340">
            <w:pPr>
              <w:widowControl w:val="0"/>
              <w:autoSpaceDE w:val="0"/>
              <w:spacing w:line="360" w:lineRule="auto"/>
              <w:jc w:val="center"/>
              <w:rPr>
                <w:rFonts w:ascii="Arial Narrow" w:hAnsi="Arial Narrow" w:cs="Arial"/>
              </w:rPr>
            </w:pPr>
          </w:p>
          <w:p w:rsidR="00593340" w:rsidRPr="00230C15" w:rsidRDefault="00593340" w:rsidP="00593340">
            <w:pPr>
              <w:widowControl w:val="0"/>
              <w:tabs>
                <w:tab w:val="left" w:pos="0"/>
              </w:tabs>
              <w:autoSpaceDE w:val="0"/>
              <w:jc w:val="both"/>
              <w:rPr>
                <w:rFonts w:ascii="Arial Narrow" w:hAnsi="Arial Narrow" w:cs="Arial"/>
              </w:rPr>
            </w:pPr>
            <w:r w:rsidRPr="00230C15">
              <w:rPr>
                <w:rFonts w:ascii="Arial Narrow" w:hAnsi="Arial Narrow" w:cs="Arial"/>
              </w:rPr>
              <w:t>25.1</w:t>
            </w:r>
          </w:p>
        </w:tc>
        <w:tc>
          <w:tcPr>
            <w:tcW w:w="9922" w:type="dxa"/>
            <w:shd w:val="clear" w:color="auto" w:fill="auto"/>
            <w:tcMar>
              <w:top w:w="0" w:type="dxa"/>
              <w:left w:w="0" w:type="dxa"/>
              <w:bottom w:w="0" w:type="dxa"/>
              <w:right w:w="0" w:type="dxa"/>
            </w:tcMar>
          </w:tcPr>
          <w:p w:rsidR="00593340" w:rsidRPr="00590855" w:rsidRDefault="00593340" w:rsidP="00593340">
            <w:pPr>
              <w:widowControl w:val="0"/>
              <w:autoSpaceDE w:val="0"/>
              <w:spacing w:before="57" w:line="276" w:lineRule="auto"/>
              <w:ind w:right="-20"/>
              <w:rPr>
                <w:rFonts w:ascii="Arial Narrow" w:hAnsi="Arial Narrow" w:cs="Arial"/>
              </w:rPr>
            </w:pPr>
            <w:r w:rsidRPr="00590855">
              <w:rPr>
                <w:rFonts w:ascii="Arial Narrow" w:hAnsi="Arial Narrow" w:cs="Arial"/>
              </w:rPr>
              <w:t xml:space="preserve">L’ouverture </w:t>
            </w:r>
            <w:r w:rsidRPr="00590855">
              <w:rPr>
                <w:rFonts w:ascii="Arial Narrow" w:hAnsi="Arial Narrow" w:cs="Arial"/>
                <w:i/>
                <w:iCs/>
              </w:rPr>
              <w:t xml:space="preserve">des plis se fait en un temps et </w:t>
            </w:r>
            <w:r w:rsidRPr="00590855">
              <w:rPr>
                <w:rFonts w:ascii="Arial Narrow" w:hAnsi="Arial Narrow" w:cs="Arial"/>
              </w:rPr>
              <w:t xml:space="preserve">aura </w:t>
            </w:r>
            <w:r w:rsidR="00590855" w:rsidRPr="00590855">
              <w:rPr>
                <w:rFonts w:ascii="Arial Narrow" w:hAnsi="Arial Narrow" w:cs="Arial"/>
              </w:rPr>
              <w:t>lieu le___________ à 13</w:t>
            </w:r>
            <w:r w:rsidRPr="00590855">
              <w:rPr>
                <w:rFonts w:ascii="Arial Narrow" w:hAnsi="Arial Narrow" w:cs="Arial"/>
                <w:spacing w:val="2"/>
              </w:rPr>
              <w:t>heure</w:t>
            </w:r>
            <w:r w:rsidRPr="00590855">
              <w:rPr>
                <w:rFonts w:ascii="Arial Narrow" w:hAnsi="Arial Narrow" w:cs="Arial"/>
              </w:rPr>
              <w:t xml:space="preserve">s </w:t>
            </w:r>
            <w:r w:rsidRPr="00590855">
              <w:rPr>
                <w:rFonts w:ascii="Arial Narrow" w:hAnsi="Arial Narrow" w:cs="Arial"/>
                <w:spacing w:val="2"/>
              </w:rPr>
              <w:t>pa</w:t>
            </w:r>
            <w:r w:rsidRPr="00590855">
              <w:rPr>
                <w:rFonts w:ascii="Arial Narrow" w:hAnsi="Arial Narrow" w:cs="Arial"/>
              </w:rPr>
              <w:t xml:space="preserve">r </w:t>
            </w:r>
            <w:r w:rsidRPr="00590855">
              <w:rPr>
                <w:rFonts w:ascii="Arial Narrow" w:hAnsi="Arial Narrow" w:cs="Arial"/>
                <w:spacing w:val="2"/>
              </w:rPr>
              <w:t>l</w:t>
            </w:r>
            <w:r w:rsidRPr="00590855">
              <w:rPr>
                <w:rFonts w:ascii="Arial Narrow" w:hAnsi="Arial Narrow" w:cs="Arial"/>
              </w:rPr>
              <w:t xml:space="preserve">a </w:t>
            </w:r>
            <w:r w:rsidRPr="00590855">
              <w:rPr>
                <w:rFonts w:ascii="Arial Narrow" w:hAnsi="Arial Narrow" w:cs="Arial"/>
                <w:spacing w:val="2"/>
              </w:rPr>
              <w:t>Commissio</w:t>
            </w:r>
            <w:r w:rsidRPr="00590855">
              <w:rPr>
                <w:rFonts w:ascii="Arial Narrow" w:hAnsi="Arial Narrow" w:cs="Arial"/>
              </w:rPr>
              <w:t xml:space="preserve">n interne </w:t>
            </w:r>
            <w:r w:rsidRPr="00590855">
              <w:rPr>
                <w:rFonts w:ascii="Arial Narrow" w:hAnsi="Arial Narrow" w:cs="Arial"/>
                <w:spacing w:val="2"/>
              </w:rPr>
              <w:t>d</w:t>
            </w:r>
            <w:r w:rsidRPr="00590855">
              <w:rPr>
                <w:rFonts w:ascii="Arial Narrow" w:hAnsi="Arial Narrow" w:cs="Arial"/>
              </w:rPr>
              <w:t xml:space="preserve">e </w:t>
            </w:r>
            <w:r w:rsidRPr="00590855">
              <w:rPr>
                <w:rFonts w:ascii="Arial Narrow" w:hAnsi="Arial Narrow" w:cs="Arial"/>
                <w:spacing w:val="2"/>
              </w:rPr>
              <w:t>Passatio</w:t>
            </w:r>
            <w:r w:rsidRPr="00590855">
              <w:rPr>
                <w:rFonts w:ascii="Arial Narrow" w:hAnsi="Arial Narrow" w:cs="Arial"/>
              </w:rPr>
              <w:t xml:space="preserve">n </w:t>
            </w:r>
            <w:r w:rsidRPr="00590855">
              <w:rPr>
                <w:rFonts w:ascii="Arial Narrow" w:hAnsi="Arial Narrow" w:cs="Arial"/>
                <w:spacing w:val="2"/>
              </w:rPr>
              <w:t xml:space="preserve">des </w:t>
            </w:r>
            <w:r w:rsidRPr="00590855">
              <w:rPr>
                <w:rFonts w:ascii="Arial Narrow" w:hAnsi="Arial Narrow" w:cs="Arial"/>
              </w:rPr>
              <w:t>Marchés</w:t>
            </w:r>
            <w:r w:rsidRPr="00590855">
              <w:rPr>
                <w:rFonts w:ascii="Arial Narrow" w:hAnsi="Arial Narrow" w:cs="Arial"/>
                <w:i/>
                <w:iCs/>
              </w:rPr>
              <w:t xml:space="preserve"> de la commune de Mvengue</w:t>
            </w:r>
            <w:r w:rsidRPr="00590855">
              <w:rPr>
                <w:rFonts w:ascii="Arial Narrow" w:hAnsi="Arial Narrow" w:cs="Arial"/>
              </w:rPr>
              <w:t xml:space="preserve"> sise à la Marie de Mvengue</w:t>
            </w:r>
          </w:p>
          <w:p w:rsidR="00593340" w:rsidRPr="00590855" w:rsidRDefault="00593340" w:rsidP="00593340">
            <w:pPr>
              <w:widowControl w:val="0"/>
              <w:autoSpaceDE w:val="0"/>
              <w:spacing w:before="57" w:line="276" w:lineRule="auto"/>
              <w:ind w:right="-20"/>
              <w:rPr>
                <w:rFonts w:ascii="Arial Narrow" w:hAnsi="Arial Narrow"/>
              </w:rPr>
            </w:pPr>
            <w:r w:rsidRPr="00590855">
              <w:rPr>
                <w:rFonts w:ascii="Arial Narrow" w:hAnsi="Arial Narrow" w:cs="Arial"/>
              </w:rPr>
              <w:t>Seuls les soumissionnaires peuvent assister à cette séance d'ouverture ou s'y faire représenter par une seule personne de leur choix dûment mandatée même en cas de groupement d’entreprises.</w:t>
            </w:r>
          </w:p>
          <w:p w:rsidR="00593340" w:rsidRPr="00590855" w:rsidRDefault="00593340" w:rsidP="00593340">
            <w:pPr>
              <w:widowControl w:val="0"/>
              <w:autoSpaceDE w:val="0"/>
              <w:spacing w:line="276" w:lineRule="auto"/>
              <w:rPr>
                <w:rFonts w:ascii="Arial Narrow" w:hAnsi="Arial Narrow" w:cs="Arial"/>
                <w:sz w:val="14"/>
              </w:rPr>
            </w:pPr>
          </w:p>
          <w:p w:rsidR="00593340" w:rsidRPr="00590855" w:rsidRDefault="00593340" w:rsidP="00593340">
            <w:pPr>
              <w:widowControl w:val="0"/>
              <w:autoSpaceDE w:val="0"/>
              <w:spacing w:line="276" w:lineRule="auto"/>
              <w:ind w:right="81"/>
              <w:rPr>
                <w:rFonts w:ascii="Arial Narrow" w:hAnsi="Arial Narrow"/>
                <w:b/>
              </w:rPr>
            </w:pPr>
            <w:r w:rsidRPr="00590855">
              <w:rPr>
                <w:rFonts w:ascii="Arial Narrow" w:hAnsi="Arial Narrow" w:cs="Arial"/>
                <w:b/>
              </w:rPr>
              <w:lastRenderedPageBreak/>
              <w:t xml:space="preserve">Sous peine derejet, lespièces </w:t>
            </w:r>
            <w:r w:rsidRPr="00590855">
              <w:rPr>
                <w:rFonts w:ascii="Arial Narrow" w:hAnsi="Arial Narrow" w:cs="Arial"/>
                <w:b/>
                <w:spacing w:val="-23"/>
              </w:rPr>
              <w:t xml:space="preserve">du dossier </w:t>
            </w:r>
            <w:r w:rsidRPr="00590855">
              <w:rPr>
                <w:rFonts w:ascii="Arial Narrow" w:hAnsi="Arial Narrow" w:cs="Arial"/>
                <w:b/>
              </w:rPr>
              <w:t xml:space="preserve">administratifrequisesdoiventêtreproduites enoriginauxouencopiescertifiéesconformesparle </w:t>
            </w:r>
            <w:r w:rsidRPr="00590855">
              <w:rPr>
                <w:rFonts w:ascii="Arial Narrow" w:hAnsi="Arial Narrow" w:cs="Arial"/>
                <w:b/>
                <w:spacing w:val="1"/>
              </w:rPr>
              <w:t>servic</w:t>
            </w:r>
            <w:r w:rsidRPr="00590855">
              <w:rPr>
                <w:rFonts w:ascii="Arial Narrow" w:hAnsi="Arial Narrow" w:cs="Arial"/>
                <w:b/>
              </w:rPr>
              <w:t xml:space="preserve">e </w:t>
            </w:r>
            <w:r w:rsidRPr="00590855">
              <w:rPr>
                <w:rFonts w:ascii="Arial Narrow" w:hAnsi="Arial Narrow" w:cs="Arial"/>
                <w:b/>
                <w:spacing w:val="1"/>
              </w:rPr>
              <w:t>émetteu</w:t>
            </w:r>
            <w:r w:rsidRPr="00590855">
              <w:rPr>
                <w:rFonts w:ascii="Arial Narrow" w:hAnsi="Arial Narrow" w:cs="Arial"/>
                <w:b/>
              </w:rPr>
              <w:t>r ou autorité administrative compétente</w:t>
            </w:r>
            <w:r w:rsidRPr="00590855">
              <w:rPr>
                <w:rFonts w:ascii="Arial Narrow" w:hAnsi="Arial Narrow" w:cs="Arial"/>
                <w:b/>
                <w:strike/>
              </w:rPr>
              <w:t>,</w:t>
            </w:r>
            <w:r w:rsidRPr="00590855">
              <w:rPr>
                <w:rFonts w:ascii="Arial Narrow" w:hAnsi="Arial Narrow" w:cs="Arial"/>
                <w:b/>
              </w:rPr>
              <w:t xml:space="preserve"> conformément aux stipulations du Règlement Particulier de l’Appel d’Offres. Elles doivent être valide au moment du dépôt de l’Offre dater de moins de trois (03) mois à compter de la date</w:t>
            </w:r>
            <w:r w:rsidRPr="00590855">
              <w:rPr>
                <w:rFonts w:ascii="Arial Narrow" w:hAnsi="Arial Narrow" w:cs="Arial"/>
                <w:b/>
                <w:spacing w:val="2"/>
              </w:rPr>
              <w:t xml:space="preserve"> limite originelle d’ouverture des offres </w:t>
            </w:r>
            <w:r w:rsidRPr="00590855">
              <w:rPr>
                <w:rFonts w:ascii="Arial Narrow" w:hAnsi="Arial Narrow" w:cs="Arial"/>
                <w:b/>
              </w:rPr>
              <w:t>ouavoirétéétabliespostérieurementàla datedesignaturedel’avisd’appeld’offres.</w:t>
            </w:r>
          </w:p>
          <w:p w:rsidR="00593340" w:rsidRPr="00590855" w:rsidRDefault="00593340" w:rsidP="00593340">
            <w:pPr>
              <w:widowControl w:val="0"/>
              <w:tabs>
                <w:tab w:val="left" w:pos="3717"/>
              </w:tabs>
              <w:autoSpaceDE w:val="0"/>
              <w:spacing w:before="4" w:line="276" w:lineRule="auto"/>
              <w:rPr>
                <w:rFonts w:ascii="Arial Narrow" w:hAnsi="Arial Narrow" w:cs="Arial"/>
                <w:b/>
                <w:sz w:val="8"/>
              </w:rPr>
            </w:pPr>
          </w:p>
          <w:p w:rsidR="00593340" w:rsidRPr="00590855" w:rsidRDefault="00593340" w:rsidP="00593340">
            <w:pPr>
              <w:widowControl w:val="0"/>
              <w:autoSpaceDE w:val="0"/>
              <w:spacing w:line="276" w:lineRule="auto"/>
              <w:ind w:right="81"/>
              <w:rPr>
                <w:rFonts w:ascii="Arial Narrow" w:hAnsi="Arial Narrow"/>
                <w:w w:val="110"/>
              </w:rPr>
            </w:pPr>
            <w:r w:rsidRPr="00590855">
              <w:rPr>
                <w:rFonts w:ascii="Arial Narrow" w:hAnsi="Arial Narrow"/>
                <w:w w:val="110"/>
              </w:rPr>
              <w:t>Encasd’absenceoude</w:t>
            </w:r>
            <w:r w:rsidRPr="00590855">
              <w:rPr>
                <w:rFonts w:ascii="Arial Narrow" w:hAnsi="Arial Narrow"/>
                <w:spacing w:val="-3"/>
                <w:w w:val="110"/>
              </w:rPr>
              <w:t>non-conformité</w:t>
            </w:r>
            <w:r w:rsidRPr="00590855">
              <w:rPr>
                <w:rFonts w:ascii="Arial Narrow" w:hAnsi="Arial Narrow"/>
                <w:w w:val="110"/>
              </w:rPr>
              <w:t xml:space="preserve">d’unepiècedudossier </w:t>
            </w:r>
            <w:r w:rsidRPr="00590855">
              <w:rPr>
                <w:rFonts w:ascii="Arial Narrow" w:hAnsi="Arial Narrow"/>
                <w:spacing w:val="-3"/>
                <w:w w:val="110"/>
              </w:rPr>
              <w:t xml:space="preserve">administratif </w:t>
            </w:r>
            <w:r w:rsidRPr="00590855">
              <w:rPr>
                <w:rFonts w:ascii="Arial Narrow" w:hAnsi="Arial Narrow"/>
                <w:w w:val="110"/>
              </w:rPr>
              <w:t xml:space="preserve">lors de </w:t>
            </w:r>
            <w:r w:rsidRPr="00590855">
              <w:rPr>
                <w:rFonts w:ascii="Arial Narrow" w:hAnsi="Arial Narrow"/>
                <w:spacing w:val="-3"/>
                <w:w w:val="110"/>
              </w:rPr>
              <w:t xml:space="preserve">l’ouverture </w:t>
            </w:r>
            <w:r w:rsidRPr="00590855">
              <w:rPr>
                <w:rFonts w:ascii="Arial Narrow" w:hAnsi="Arial Narrow"/>
                <w:w w:val="110"/>
              </w:rPr>
              <w:t xml:space="preserve">des plis, un délai de </w:t>
            </w:r>
            <w:r w:rsidRPr="00590855">
              <w:rPr>
                <w:rFonts w:ascii="Arial Narrow" w:hAnsi="Arial Narrow"/>
                <w:spacing w:val="-3"/>
                <w:w w:val="110"/>
              </w:rPr>
              <w:t>quarante-huit heures</w:t>
            </w:r>
            <w:r w:rsidRPr="00590855">
              <w:rPr>
                <w:rFonts w:ascii="Arial Narrow" w:hAnsi="Arial Narrow"/>
                <w:spacing w:val="-2"/>
                <w:w w:val="110"/>
              </w:rPr>
              <w:t>est</w:t>
            </w:r>
            <w:r w:rsidRPr="00590855">
              <w:rPr>
                <w:rFonts w:ascii="Arial Narrow" w:hAnsi="Arial Narrow"/>
                <w:spacing w:val="-4"/>
                <w:w w:val="110"/>
              </w:rPr>
              <w:t>accordé</w:t>
            </w:r>
            <w:r w:rsidRPr="00590855">
              <w:rPr>
                <w:rFonts w:ascii="Arial Narrow" w:hAnsi="Arial Narrow"/>
                <w:w w:val="110"/>
              </w:rPr>
              <w:t>aux</w:t>
            </w:r>
            <w:r w:rsidRPr="00590855">
              <w:rPr>
                <w:rFonts w:ascii="Arial Narrow" w:hAnsi="Arial Narrow"/>
                <w:spacing w:val="-3"/>
                <w:w w:val="110"/>
              </w:rPr>
              <w:t>soumissionnairesconcernés</w:t>
            </w:r>
            <w:r w:rsidRPr="00590855">
              <w:rPr>
                <w:rFonts w:ascii="Arial Narrow" w:hAnsi="Arial Narrow"/>
                <w:w w:val="110"/>
              </w:rPr>
              <w:t>pour</w:t>
            </w:r>
            <w:r w:rsidRPr="00590855">
              <w:rPr>
                <w:rFonts w:ascii="Arial Narrow" w:hAnsi="Arial Narrow"/>
                <w:spacing w:val="-3"/>
                <w:w w:val="110"/>
              </w:rPr>
              <w:t>produire</w:t>
            </w:r>
            <w:r w:rsidRPr="00590855">
              <w:rPr>
                <w:rFonts w:ascii="Arial Narrow" w:hAnsi="Arial Narrow"/>
                <w:w w:val="110"/>
              </w:rPr>
              <w:t xml:space="preserve">ou </w:t>
            </w:r>
            <w:r w:rsidRPr="00590855">
              <w:rPr>
                <w:rFonts w:ascii="Arial Narrow" w:hAnsi="Arial Narrow"/>
                <w:spacing w:val="-3"/>
                <w:w w:val="110"/>
              </w:rPr>
              <w:t>remplacer</w:t>
            </w:r>
            <w:r w:rsidRPr="00590855">
              <w:rPr>
                <w:rFonts w:ascii="Arial Narrow" w:hAnsi="Arial Narrow"/>
                <w:w w:val="110"/>
              </w:rPr>
              <w:t>lapièceenquestion.</w:t>
            </w:r>
          </w:p>
          <w:p w:rsidR="00593340" w:rsidRPr="00590855" w:rsidRDefault="00593340" w:rsidP="00593340">
            <w:pPr>
              <w:widowControl w:val="0"/>
              <w:autoSpaceDE w:val="0"/>
              <w:spacing w:line="276" w:lineRule="auto"/>
              <w:ind w:right="81"/>
              <w:rPr>
                <w:rFonts w:ascii="Arial Narrow" w:hAnsi="Arial Narrow"/>
                <w:w w:val="110"/>
              </w:rPr>
            </w:pPr>
            <w:r w:rsidRPr="00590855">
              <w:rPr>
                <w:rFonts w:ascii="Arial Narrow" w:hAnsi="Arial Narrow"/>
                <w:w w:val="110"/>
              </w:rPr>
              <w:t>Est déclarée irrecevable et rejetée par la Commission de Passation des Marchés :</w:t>
            </w:r>
          </w:p>
          <w:p w:rsidR="00593340" w:rsidRPr="00590855" w:rsidRDefault="00593340" w:rsidP="00F67A8C">
            <w:pPr>
              <w:pStyle w:val="Paragraphedeliste"/>
              <w:widowControl w:val="0"/>
              <w:numPr>
                <w:ilvl w:val="0"/>
                <w:numId w:val="53"/>
              </w:numPr>
              <w:suppressAutoHyphens/>
              <w:autoSpaceDE w:val="0"/>
              <w:autoSpaceDN w:val="0"/>
              <w:spacing w:line="276" w:lineRule="auto"/>
              <w:ind w:right="81"/>
              <w:contextualSpacing w:val="0"/>
              <w:jc w:val="both"/>
              <w:textAlignment w:val="baseline"/>
              <w:rPr>
                <w:rFonts w:ascii="Arial Narrow" w:hAnsi="Arial Narrow"/>
                <w:w w:val="110"/>
                <w:sz w:val="22"/>
              </w:rPr>
            </w:pPr>
            <w:r w:rsidRPr="00590855">
              <w:rPr>
                <w:rFonts w:ascii="Arial Narrow" w:hAnsi="Arial Narrow"/>
                <w:w w:val="110"/>
                <w:sz w:val="22"/>
              </w:rPr>
              <w:t xml:space="preserve">Toute offre produite en nombre insuffisant ou uniquement en copies pour la soumission physique, </w:t>
            </w:r>
          </w:p>
          <w:p w:rsidR="00593340" w:rsidRPr="00590855" w:rsidRDefault="00593340" w:rsidP="00F67A8C">
            <w:pPr>
              <w:pStyle w:val="Paragraphedeliste"/>
              <w:widowControl w:val="0"/>
              <w:numPr>
                <w:ilvl w:val="0"/>
                <w:numId w:val="53"/>
              </w:numPr>
              <w:suppressAutoHyphens/>
              <w:autoSpaceDE w:val="0"/>
              <w:autoSpaceDN w:val="0"/>
              <w:spacing w:line="276" w:lineRule="auto"/>
              <w:ind w:right="81"/>
              <w:contextualSpacing w:val="0"/>
              <w:jc w:val="both"/>
              <w:textAlignment w:val="baseline"/>
              <w:rPr>
                <w:rFonts w:ascii="Arial Narrow" w:hAnsi="Arial Narrow"/>
                <w:w w:val="110"/>
                <w:sz w:val="22"/>
              </w:rPr>
            </w:pPr>
            <w:r w:rsidRPr="00590855">
              <w:rPr>
                <w:rFonts w:ascii="Arial Narrow" w:hAnsi="Arial Narrow"/>
                <w:w w:val="110"/>
                <w:sz w:val="22"/>
              </w:rPr>
              <w:t xml:space="preserve"> Toute offre en noir sur blanc ; </w:t>
            </w:r>
          </w:p>
          <w:p w:rsidR="00593340" w:rsidRPr="00590855" w:rsidRDefault="00593340" w:rsidP="00F67A8C">
            <w:pPr>
              <w:pStyle w:val="Paragraphedeliste"/>
              <w:widowControl w:val="0"/>
              <w:numPr>
                <w:ilvl w:val="0"/>
                <w:numId w:val="53"/>
              </w:numPr>
              <w:suppressAutoHyphens/>
              <w:autoSpaceDE w:val="0"/>
              <w:autoSpaceDN w:val="0"/>
              <w:spacing w:line="276" w:lineRule="auto"/>
              <w:ind w:right="81"/>
              <w:contextualSpacing w:val="0"/>
              <w:jc w:val="both"/>
              <w:textAlignment w:val="baseline"/>
              <w:rPr>
                <w:rFonts w:ascii="Arial Narrow" w:hAnsi="Arial Narrow"/>
                <w:w w:val="110"/>
                <w:sz w:val="22"/>
              </w:rPr>
            </w:pPr>
            <w:r w:rsidRPr="00590855">
              <w:rPr>
                <w:rFonts w:ascii="Arial Narrow" w:hAnsi="Arial Narrow"/>
                <w:w w:val="110"/>
                <w:sz w:val="22"/>
              </w:rPr>
              <w:t xml:space="preserve"> Les plis portant les indications sur l’identité des soumissionnaires, </w:t>
            </w:r>
          </w:p>
          <w:p w:rsidR="00593340" w:rsidRPr="00590855" w:rsidRDefault="00593340" w:rsidP="00F67A8C">
            <w:pPr>
              <w:pStyle w:val="Paragraphedeliste"/>
              <w:widowControl w:val="0"/>
              <w:numPr>
                <w:ilvl w:val="0"/>
                <w:numId w:val="53"/>
              </w:numPr>
              <w:suppressAutoHyphens/>
              <w:autoSpaceDE w:val="0"/>
              <w:autoSpaceDN w:val="0"/>
              <w:spacing w:line="276" w:lineRule="auto"/>
              <w:ind w:right="81"/>
              <w:contextualSpacing w:val="0"/>
              <w:jc w:val="both"/>
              <w:textAlignment w:val="baseline"/>
              <w:rPr>
                <w:rFonts w:ascii="Arial Narrow" w:hAnsi="Arial Narrow"/>
                <w:w w:val="110"/>
                <w:sz w:val="22"/>
              </w:rPr>
            </w:pPr>
            <w:r w:rsidRPr="00590855">
              <w:rPr>
                <w:rFonts w:ascii="Arial Narrow" w:hAnsi="Arial Narrow"/>
                <w:w w:val="110"/>
                <w:sz w:val="22"/>
              </w:rPr>
              <w:t xml:space="preserve">  Les plis parvenus postérieurement aux dates et heures limites de dépôt. </w:t>
            </w:r>
          </w:p>
          <w:p w:rsidR="00593340" w:rsidRPr="00590855" w:rsidRDefault="00593340" w:rsidP="00F67A8C">
            <w:pPr>
              <w:pStyle w:val="Paragraphedeliste"/>
              <w:widowControl w:val="0"/>
              <w:numPr>
                <w:ilvl w:val="0"/>
                <w:numId w:val="53"/>
              </w:numPr>
              <w:suppressAutoHyphens/>
              <w:autoSpaceDE w:val="0"/>
              <w:autoSpaceDN w:val="0"/>
              <w:spacing w:line="276" w:lineRule="auto"/>
              <w:ind w:right="81"/>
              <w:contextualSpacing w:val="0"/>
              <w:jc w:val="both"/>
              <w:textAlignment w:val="baseline"/>
              <w:rPr>
                <w:rFonts w:ascii="Arial Narrow" w:hAnsi="Arial Narrow"/>
                <w:w w:val="110"/>
                <w:sz w:val="22"/>
              </w:rPr>
            </w:pPr>
            <w:r w:rsidRPr="00590855">
              <w:rPr>
                <w:rFonts w:ascii="Arial Narrow" w:hAnsi="Arial Narrow"/>
                <w:w w:val="110"/>
                <w:sz w:val="22"/>
              </w:rPr>
              <w:t xml:space="preserve"> Les plis sans indication de l’identité de l’Appel d’Offres ;</w:t>
            </w:r>
          </w:p>
          <w:p w:rsidR="00593340" w:rsidRPr="00590855" w:rsidRDefault="00593340" w:rsidP="00F67A8C">
            <w:pPr>
              <w:pStyle w:val="Paragraphedeliste"/>
              <w:widowControl w:val="0"/>
              <w:numPr>
                <w:ilvl w:val="0"/>
                <w:numId w:val="53"/>
              </w:numPr>
              <w:suppressAutoHyphens/>
              <w:autoSpaceDE w:val="0"/>
              <w:autoSpaceDN w:val="0"/>
              <w:spacing w:line="276" w:lineRule="auto"/>
              <w:ind w:right="256"/>
              <w:contextualSpacing w:val="0"/>
              <w:jc w:val="both"/>
              <w:textAlignment w:val="baseline"/>
              <w:rPr>
                <w:rFonts w:ascii="Arial Narrow" w:hAnsi="Arial Narrow"/>
                <w:w w:val="110"/>
                <w:sz w:val="22"/>
              </w:rPr>
            </w:pPr>
            <w:r w:rsidRPr="00590855">
              <w:rPr>
                <w:rFonts w:ascii="Arial Narrow" w:hAnsi="Arial Narrow"/>
                <w:w w:val="110"/>
                <w:sz w:val="22"/>
              </w:rPr>
              <w:t>Les plis non-conformes au mode de soumission ;</w:t>
            </w:r>
          </w:p>
          <w:p w:rsidR="00593340" w:rsidRPr="00590855" w:rsidRDefault="00593340" w:rsidP="00F67A8C">
            <w:pPr>
              <w:pStyle w:val="Paragraphedeliste"/>
              <w:widowControl w:val="0"/>
              <w:numPr>
                <w:ilvl w:val="0"/>
                <w:numId w:val="53"/>
              </w:numPr>
              <w:suppressAutoHyphens/>
              <w:autoSpaceDE w:val="0"/>
              <w:autoSpaceDN w:val="0"/>
              <w:spacing w:line="276" w:lineRule="auto"/>
              <w:ind w:right="81"/>
              <w:contextualSpacing w:val="0"/>
              <w:jc w:val="both"/>
              <w:textAlignment w:val="baseline"/>
              <w:rPr>
                <w:rFonts w:ascii="Arial Narrow" w:hAnsi="Arial Narrow"/>
                <w:w w:val="110"/>
                <w:sz w:val="22"/>
              </w:rPr>
            </w:pPr>
            <w:r w:rsidRPr="00590855">
              <w:rPr>
                <w:rFonts w:ascii="Arial Narrow" w:hAnsi="Arial Narrow"/>
                <w:w w:val="110"/>
                <w:sz w:val="22"/>
              </w:rPr>
              <w:t>Toute offre non conforme aux prescriptions du DAO,</w:t>
            </w:r>
          </w:p>
          <w:p w:rsidR="00593340" w:rsidRPr="00590855" w:rsidRDefault="00593340" w:rsidP="00F67A8C">
            <w:pPr>
              <w:pStyle w:val="Paragraphedeliste"/>
              <w:widowControl w:val="0"/>
              <w:numPr>
                <w:ilvl w:val="0"/>
                <w:numId w:val="53"/>
              </w:numPr>
              <w:suppressAutoHyphens/>
              <w:autoSpaceDE w:val="0"/>
              <w:autoSpaceDN w:val="0"/>
              <w:spacing w:line="276" w:lineRule="auto"/>
              <w:ind w:right="81"/>
              <w:contextualSpacing w:val="0"/>
              <w:jc w:val="both"/>
              <w:textAlignment w:val="baseline"/>
              <w:rPr>
                <w:rFonts w:ascii="Arial Narrow" w:hAnsi="Arial Narrow"/>
                <w:w w:val="110"/>
                <w:sz w:val="22"/>
              </w:rPr>
            </w:pPr>
            <w:r w:rsidRPr="00590855">
              <w:rPr>
                <w:rFonts w:ascii="Arial Narrow" w:hAnsi="Arial Narrow"/>
                <w:w w:val="110"/>
                <w:sz w:val="22"/>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593340" w:rsidRPr="00590855" w:rsidRDefault="00593340" w:rsidP="00F67A8C">
            <w:pPr>
              <w:pStyle w:val="Paragraphedeliste"/>
              <w:widowControl w:val="0"/>
              <w:numPr>
                <w:ilvl w:val="0"/>
                <w:numId w:val="53"/>
              </w:numPr>
              <w:suppressAutoHyphens/>
              <w:autoSpaceDE w:val="0"/>
              <w:autoSpaceDN w:val="0"/>
              <w:spacing w:after="160" w:line="276" w:lineRule="auto"/>
              <w:ind w:right="81"/>
              <w:contextualSpacing w:val="0"/>
              <w:jc w:val="both"/>
              <w:textAlignment w:val="baseline"/>
              <w:rPr>
                <w:rFonts w:ascii="Arial Narrow" w:hAnsi="Arial Narrow"/>
                <w:w w:val="110"/>
                <w:sz w:val="22"/>
              </w:rPr>
            </w:pPr>
            <w:r w:rsidRPr="00590855">
              <w:rPr>
                <w:rFonts w:ascii="Arial Narrow" w:hAnsi="Arial Narrow"/>
                <w:w w:val="110"/>
                <w:sz w:val="22"/>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rsidR="00593340" w:rsidRPr="00590855" w:rsidRDefault="00593340" w:rsidP="00593340">
            <w:pPr>
              <w:widowControl w:val="0"/>
              <w:tabs>
                <w:tab w:val="left" w:pos="0"/>
              </w:tabs>
              <w:autoSpaceDE w:val="0"/>
              <w:spacing w:after="120" w:line="276" w:lineRule="auto"/>
              <w:jc w:val="both"/>
              <w:rPr>
                <w:rFonts w:ascii="Arial Narrow" w:hAnsi="Arial Narrow" w:cs="Arial"/>
              </w:rPr>
            </w:pPr>
            <w:r w:rsidRPr="00590855">
              <w:rPr>
                <w:rFonts w:ascii="Arial Narrow" w:hAnsi="Arial Narrow"/>
                <w:w w:val="110"/>
              </w:rPr>
              <w:t>La Commission de Passation des Marchés établira un procès-verbal de la séance d’ouverture des plis, dont une copie sera remise à tous les soumissionnaires</w:t>
            </w:r>
            <w:r w:rsidRPr="00590855">
              <w:rPr>
                <w:rFonts w:ascii="Arial Narrow" w:hAnsi="Arial Narrow"/>
              </w:rPr>
              <w:t xml:space="preserve"> La Commission de Passation des Marchés établira un procès-verbal de la séance d’ouverture des plis, dont une copie sera remise à tous les soumissionnaires</w:t>
            </w:r>
          </w:p>
        </w:tc>
      </w:tr>
      <w:tr w:rsidR="00593340" w:rsidTr="00B75956">
        <w:trPr>
          <w:trHeight w:val="750"/>
        </w:trPr>
        <w:tc>
          <w:tcPr>
            <w:tcW w:w="568" w:type="dxa"/>
            <w:shd w:val="clear" w:color="auto" w:fill="auto"/>
            <w:tcMar>
              <w:top w:w="0" w:type="dxa"/>
              <w:left w:w="0" w:type="dxa"/>
              <w:bottom w:w="0" w:type="dxa"/>
              <w:right w:w="0" w:type="dxa"/>
            </w:tcMar>
            <w:vAlign w:val="center"/>
          </w:tcPr>
          <w:p w:rsidR="00593340" w:rsidRPr="00230C15" w:rsidRDefault="00593340" w:rsidP="00593340">
            <w:pPr>
              <w:widowControl w:val="0"/>
              <w:tabs>
                <w:tab w:val="left" w:pos="0"/>
              </w:tabs>
              <w:autoSpaceDE w:val="0"/>
              <w:jc w:val="both"/>
              <w:rPr>
                <w:rFonts w:ascii="Arial Narrow" w:hAnsi="Arial Narrow" w:cs="Arial"/>
              </w:rPr>
            </w:pPr>
            <w:r w:rsidRPr="00230C15">
              <w:rPr>
                <w:rFonts w:ascii="Arial Narrow" w:hAnsi="Arial Narrow" w:cs="Arial"/>
              </w:rPr>
              <w:lastRenderedPageBreak/>
              <w:t>29</w:t>
            </w:r>
          </w:p>
        </w:tc>
        <w:tc>
          <w:tcPr>
            <w:tcW w:w="9922" w:type="dxa"/>
            <w:shd w:val="clear" w:color="auto" w:fill="auto"/>
            <w:tcMar>
              <w:top w:w="0" w:type="dxa"/>
              <w:left w:w="0" w:type="dxa"/>
              <w:bottom w:w="0" w:type="dxa"/>
              <w:right w:w="0" w:type="dxa"/>
            </w:tcMar>
          </w:tcPr>
          <w:p w:rsidR="00593340" w:rsidRPr="005E4657" w:rsidRDefault="00593340" w:rsidP="00593340">
            <w:pPr>
              <w:widowControl w:val="0"/>
              <w:autoSpaceDE w:val="0"/>
              <w:spacing w:line="360" w:lineRule="auto"/>
              <w:ind w:left="149" w:right="117"/>
              <w:rPr>
                <w:rFonts w:ascii="Arial Narrow" w:hAnsi="Arial Narrow" w:cs="Arial"/>
                <w:b/>
                <w:i/>
                <w:iCs/>
              </w:rPr>
            </w:pPr>
            <w:r w:rsidRPr="00230C15">
              <w:rPr>
                <w:rFonts w:ascii="Arial Narrow" w:hAnsi="Arial Narrow" w:cs="Arial"/>
                <w:i/>
                <w:iCs/>
              </w:rPr>
              <w:t>L’évaluation des offres se fera sur la base des critères ci-après</w:t>
            </w:r>
            <w:r w:rsidRPr="00B6338B">
              <w:rPr>
                <w:rFonts w:ascii="Arial Narrow" w:hAnsi="Arial Narrow" w:cs="Arial"/>
                <w:bCs/>
                <w:i/>
                <w:iCs/>
                <w:color w:val="000000" w:themeColor="text1"/>
              </w:rPr>
              <w:t>pour chaque lot retenu par le soumissionnaire : Etant entendu qu’un critère ne peut être à la fois éliminatoire et essentie</w:t>
            </w:r>
            <w:r>
              <w:rPr>
                <w:rFonts w:ascii="Arial Narrow" w:hAnsi="Arial Narrow" w:cs="Arial"/>
                <w:bCs/>
                <w:i/>
                <w:iCs/>
                <w:color w:val="000000" w:themeColor="text1"/>
              </w:rPr>
              <w:t>l</w:t>
            </w:r>
            <w:r w:rsidRPr="00B6338B">
              <w:rPr>
                <w:rFonts w:ascii="Arial Narrow" w:hAnsi="Arial Narrow" w:cs="Arial"/>
                <w:bCs/>
                <w:i/>
                <w:iCs/>
                <w:color w:val="000000" w:themeColor="text1"/>
              </w:rPr>
              <w:t>.</w:t>
            </w:r>
            <w:r w:rsidRPr="00B6338B">
              <w:rPr>
                <w:rFonts w:ascii="Arial Narrow" w:hAnsi="Arial Narrow" w:cs="Arial"/>
                <w:i/>
                <w:iCs/>
                <w:color w:val="000000" w:themeColor="text1"/>
              </w:rPr>
              <w:t> </w:t>
            </w:r>
            <w:r w:rsidRPr="00230C15">
              <w:rPr>
                <w:rFonts w:ascii="Arial Narrow" w:hAnsi="Arial Narrow" w:cs="Arial"/>
                <w:i/>
                <w:iCs/>
              </w:rPr>
              <w:t>:</w:t>
            </w:r>
          </w:p>
          <w:p w:rsidR="00593340" w:rsidRPr="00230C15" w:rsidRDefault="00593340" w:rsidP="00F67A8C">
            <w:pPr>
              <w:pStyle w:val="Paragraphedeliste"/>
              <w:widowControl w:val="0"/>
              <w:numPr>
                <w:ilvl w:val="0"/>
                <w:numId w:val="18"/>
              </w:numPr>
              <w:suppressAutoHyphens/>
              <w:autoSpaceDE w:val="0"/>
              <w:autoSpaceDN w:val="0"/>
              <w:spacing w:line="276" w:lineRule="auto"/>
              <w:ind w:left="149" w:right="117"/>
              <w:contextualSpacing w:val="0"/>
              <w:jc w:val="both"/>
              <w:textAlignment w:val="baseline"/>
              <w:rPr>
                <w:rFonts w:ascii="Arial Narrow" w:hAnsi="Arial Narrow" w:cs="Arial"/>
                <w:i/>
                <w:iCs/>
              </w:rPr>
            </w:pPr>
            <w:r w:rsidRPr="00230C15">
              <w:rPr>
                <w:rFonts w:ascii="Arial Narrow" w:hAnsi="Arial Narrow" w:cs="Arial"/>
                <w:i/>
                <w:iCs/>
              </w:rPr>
              <w:t xml:space="preserve">Les </w:t>
            </w:r>
            <w:r w:rsidRPr="00230C15">
              <w:rPr>
                <w:rFonts w:ascii="Arial Narrow" w:hAnsi="Arial Narrow" w:cs="Arial"/>
                <w:b/>
                <w:i/>
                <w:iCs/>
              </w:rPr>
              <w:t>critères éliminatoires</w:t>
            </w:r>
            <w:r w:rsidRPr="00230C15">
              <w:rPr>
                <w:rFonts w:ascii="Arial Narrow" w:hAnsi="Arial Narrow" w:cs="Arial"/>
                <w:i/>
                <w:iCs/>
              </w:rPr>
              <w:t xml:space="preserve"> fixant les conditions minimales à remplir pour être admis à l’évaluation selon les critères essentiels. Ils ne doivent pas faire l’objet de notation. Le non-respect de ces critères entraîne le rejet de l’offre du soumission</w:t>
            </w:r>
            <w:r>
              <w:rPr>
                <w:rFonts w:ascii="Arial Narrow" w:hAnsi="Arial Narrow" w:cs="Arial"/>
                <w:i/>
                <w:iCs/>
              </w:rPr>
              <w:t>naire.</w:t>
            </w:r>
          </w:p>
          <w:p w:rsidR="00593340" w:rsidRPr="00230C15" w:rsidRDefault="00593340" w:rsidP="00593340">
            <w:pPr>
              <w:widowControl w:val="0"/>
              <w:autoSpaceDE w:val="0"/>
              <w:spacing w:after="0" w:line="276" w:lineRule="auto"/>
              <w:ind w:left="149" w:right="117" w:hanging="114"/>
              <w:rPr>
                <w:rFonts w:ascii="Arial Narrow" w:hAnsi="Arial Narrow" w:cs="Arial"/>
                <w:iCs/>
                <w:spacing w:val="-2"/>
              </w:rPr>
            </w:pPr>
            <w:r w:rsidRPr="00230C15">
              <w:rPr>
                <w:rFonts w:ascii="Arial Narrow" w:hAnsi="Arial Narrow" w:cs="Arial"/>
                <w:iCs/>
              </w:rPr>
              <w:t>Il s'agitnotamment</w:t>
            </w:r>
            <w:r w:rsidRPr="00230C15">
              <w:rPr>
                <w:rFonts w:ascii="Arial Narrow" w:hAnsi="Arial Narrow" w:cs="Arial"/>
                <w:iCs/>
                <w:spacing w:val="-2"/>
              </w:rPr>
              <w:t xml:space="preserve"> :</w:t>
            </w:r>
          </w:p>
          <w:p w:rsidR="00593340" w:rsidRPr="00666FEF" w:rsidRDefault="00593340" w:rsidP="00F67A8C">
            <w:pPr>
              <w:pStyle w:val="Paragraphedeliste"/>
              <w:widowControl w:val="0"/>
              <w:numPr>
                <w:ilvl w:val="0"/>
                <w:numId w:val="18"/>
              </w:numPr>
              <w:suppressAutoHyphens/>
              <w:autoSpaceDE w:val="0"/>
              <w:autoSpaceDN w:val="0"/>
              <w:spacing w:line="276" w:lineRule="auto"/>
              <w:ind w:right="117"/>
              <w:jc w:val="both"/>
              <w:textAlignment w:val="baseline"/>
              <w:rPr>
                <w:rFonts w:ascii="Arial Narrow" w:hAnsi="Arial Narrow" w:cs="Arial"/>
              </w:rPr>
            </w:pPr>
            <w:r w:rsidRPr="00666FEF">
              <w:rPr>
                <w:rFonts w:ascii="Arial Narrow" w:hAnsi="Arial Narrow" w:cs="Arial"/>
              </w:rPr>
              <w:t>de l’absence du  cautionnement de soumission à l’ouverture des plis;</w:t>
            </w:r>
          </w:p>
          <w:p w:rsidR="00593340" w:rsidRPr="00666FEF" w:rsidRDefault="00593340" w:rsidP="00F67A8C">
            <w:pPr>
              <w:pStyle w:val="Paragraphedeliste"/>
              <w:widowControl w:val="0"/>
              <w:numPr>
                <w:ilvl w:val="0"/>
                <w:numId w:val="18"/>
              </w:numPr>
              <w:suppressAutoHyphens/>
              <w:autoSpaceDE w:val="0"/>
              <w:autoSpaceDN w:val="0"/>
              <w:spacing w:line="276" w:lineRule="auto"/>
              <w:ind w:right="117"/>
              <w:jc w:val="both"/>
              <w:textAlignment w:val="baseline"/>
              <w:rPr>
                <w:rFonts w:ascii="Arial Narrow" w:hAnsi="Arial Narrow" w:cs="Arial"/>
              </w:rPr>
            </w:pPr>
            <w:r w:rsidRPr="00666FEF">
              <w:rPr>
                <w:rFonts w:ascii="Arial Narrow" w:hAnsi="Arial Narrow" w:cs="Arial"/>
              </w:rPr>
              <w:t xml:space="preserve">de la non -production au-delà du délai de 48 h après l’ouverture des plis, d’une pièce du dossier administratif jugée non conforme ou absente ; </w:t>
            </w:r>
          </w:p>
          <w:p w:rsidR="00593340" w:rsidRPr="00590855" w:rsidRDefault="00593340" w:rsidP="00590855">
            <w:pPr>
              <w:pStyle w:val="Paragraphedeliste"/>
              <w:widowControl w:val="0"/>
              <w:numPr>
                <w:ilvl w:val="0"/>
                <w:numId w:val="18"/>
              </w:numPr>
              <w:suppressAutoHyphens/>
              <w:autoSpaceDE w:val="0"/>
              <w:autoSpaceDN w:val="0"/>
              <w:spacing w:line="276" w:lineRule="auto"/>
              <w:ind w:right="117"/>
              <w:jc w:val="both"/>
              <w:textAlignment w:val="baseline"/>
              <w:rPr>
                <w:rFonts w:ascii="Arial Narrow" w:hAnsi="Arial Narrow" w:cs="Arial"/>
              </w:rPr>
            </w:pPr>
            <w:r w:rsidRPr="00666FEF">
              <w:rPr>
                <w:rFonts w:ascii="Arial Narrow" w:hAnsi="Arial Narrow" w:cs="Arial"/>
              </w:rPr>
              <w:t xml:space="preserve">des fausses déclarations, manœuvres frauduleuses ou </w:t>
            </w:r>
            <w:r w:rsidRPr="00666FEF">
              <w:rPr>
                <w:rFonts w:ascii="Arial Narrow" w:hAnsi="Arial Narrow" w:cs="Arial"/>
                <w:spacing w:val="2"/>
              </w:rPr>
              <w:t xml:space="preserve">des pièces falsifiées  </w:t>
            </w:r>
          </w:p>
          <w:p w:rsidR="00593340" w:rsidRPr="00590855" w:rsidRDefault="00593340" w:rsidP="00590855">
            <w:pPr>
              <w:pStyle w:val="Paragraphedeliste"/>
              <w:widowControl w:val="0"/>
              <w:numPr>
                <w:ilvl w:val="0"/>
                <w:numId w:val="18"/>
              </w:numPr>
              <w:suppressAutoHyphens/>
              <w:autoSpaceDE w:val="0"/>
              <w:autoSpaceDN w:val="0"/>
              <w:spacing w:line="276" w:lineRule="auto"/>
              <w:ind w:right="117"/>
              <w:jc w:val="both"/>
              <w:textAlignment w:val="baseline"/>
              <w:rPr>
                <w:rFonts w:ascii="Arial Narrow" w:hAnsi="Arial Narrow" w:cs="Arial"/>
                <w:i/>
              </w:rPr>
            </w:pPr>
            <w:r w:rsidRPr="00666FEF">
              <w:rPr>
                <w:rFonts w:ascii="Arial Narrow" w:hAnsi="Arial Narrow" w:cs="Arial"/>
                <w:b/>
                <w:i/>
              </w:rPr>
              <w:t>de l’absence de la déclaration sur l’honneur de non abandon des  chantiers au cours des trois dernières années</w:t>
            </w:r>
            <w:r w:rsidRPr="00666FEF">
              <w:rPr>
                <w:rFonts w:ascii="Arial Narrow" w:hAnsi="Arial Narrow" w:cs="Arial"/>
                <w:i/>
              </w:rPr>
              <w:t> ;</w:t>
            </w:r>
          </w:p>
          <w:p w:rsidR="00593340" w:rsidRPr="00590855" w:rsidRDefault="00593340" w:rsidP="00590855">
            <w:pPr>
              <w:pStyle w:val="Paragraphedeliste"/>
              <w:widowControl w:val="0"/>
              <w:numPr>
                <w:ilvl w:val="0"/>
                <w:numId w:val="18"/>
              </w:numPr>
              <w:suppressAutoHyphens/>
              <w:autoSpaceDE w:val="0"/>
              <w:autoSpaceDN w:val="0"/>
              <w:spacing w:line="276" w:lineRule="auto"/>
              <w:ind w:right="117"/>
              <w:jc w:val="both"/>
              <w:textAlignment w:val="baseline"/>
              <w:rPr>
                <w:rFonts w:ascii="Arial Narrow" w:hAnsi="Arial Narrow" w:cs="Arial"/>
                <w:b/>
                <w:i/>
              </w:rPr>
            </w:pPr>
            <w:r w:rsidRPr="004356F2">
              <w:rPr>
                <w:rFonts w:ascii="Arial Narrow" w:hAnsi="Arial Narrow" w:cs="Arial"/>
                <w:b/>
                <w:i/>
              </w:rPr>
              <w:t>l’absence d’un prix unitaire quantifié dans l’Offre financière ;</w:t>
            </w:r>
          </w:p>
          <w:p w:rsidR="00593340" w:rsidRPr="004356F2" w:rsidRDefault="00593340" w:rsidP="00F67A8C">
            <w:pPr>
              <w:pStyle w:val="Paragraphedeliste"/>
              <w:widowControl w:val="0"/>
              <w:numPr>
                <w:ilvl w:val="0"/>
                <w:numId w:val="18"/>
              </w:numPr>
              <w:suppressAutoHyphens/>
              <w:autoSpaceDE w:val="0"/>
              <w:autoSpaceDN w:val="0"/>
              <w:spacing w:line="276" w:lineRule="auto"/>
              <w:ind w:right="117"/>
              <w:jc w:val="both"/>
              <w:textAlignment w:val="baseline"/>
              <w:rPr>
                <w:rFonts w:ascii="Arial Narrow" w:hAnsi="Arial Narrow" w:cs="Arial"/>
              </w:rPr>
            </w:pPr>
            <w:r w:rsidRPr="004356F2">
              <w:rPr>
                <w:rFonts w:ascii="Arial Narrow" w:hAnsi="Arial Narrow" w:cs="Arial"/>
              </w:rPr>
              <w:t xml:space="preserve">de l’absence de possession d’un matériel minimum (liste à préciser par le maître d’Ouvrage et à déterminer en propre ou en location)  </w:t>
            </w:r>
          </w:p>
          <w:p w:rsidR="00593340" w:rsidRPr="004356F2" w:rsidRDefault="00593340" w:rsidP="00F67A8C">
            <w:pPr>
              <w:pStyle w:val="Paragraphedeliste"/>
              <w:numPr>
                <w:ilvl w:val="0"/>
                <w:numId w:val="18"/>
              </w:numPr>
              <w:spacing w:line="276" w:lineRule="auto"/>
              <w:ind w:right="117"/>
              <w:jc w:val="both"/>
              <w:rPr>
                <w:rFonts w:ascii="Arial Narrow" w:hAnsi="Arial Narrow" w:cs="Arial"/>
              </w:rPr>
            </w:pPr>
            <w:r w:rsidRPr="004356F2">
              <w:rPr>
                <w:rFonts w:ascii="Arial Narrow" w:hAnsi="Arial Narrow" w:cs="Arial"/>
                <w:i/>
              </w:rPr>
              <w:lastRenderedPageBreak/>
              <w:t>de l’absence de la charte d’Intégrité</w:t>
            </w:r>
          </w:p>
          <w:p w:rsidR="00593340" w:rsidRPr="004356F2" w:rsidRDefault="00593340" w:rsidP="00F67A8C">
            <w:pPr>
              <w:pStyle w:val="Paragraphedeliste"/>
              <w:numPr>
                <w:ilvl w:val="0"/>
                <w:numId w:val="18"/>
              </w:numPr>
              <w:spacing w:line="276" w:lineRule="auto"/>
              <w:ind w:right="117"/>
              <w:jc w:val="both"/>
              <w:rPr>
                <w:rFonts w:ascii="Arial Narrow" w:hAnsi="Arial Narrow" w:cs="Arial"/>
              </w:rPr>
            </w:pPr>
            <w:r w:rsidRPr="004356F2">
              <w:rPr>
                <w:rFonts w:ascii="Arial Narrow" w:hAnsi="Arial Narrow" w:cs="Arial"/>
                <w:i/>
              </w:rPr>
              <w:t>de l’absence de la Déclaration d’engagement au respect des clauses sociales et environnementales</w:t>
            </w:r>
          </w:p>
          <w:p w:rsidR="00593340" w:rsidRPr="003E6412" w:rsidRDefault="00593340" w:rsidP="00593340">
            <w:pPr>
              <w:widowControl w:val="0"/>
              <w:autoSpaceDE w:val="0"/>
              <w:spacing w:after="0" w:line="276" w:lineRule="auto"/>
              <w:ind w:left="149" w:right="117"/>
              <w:rPr>
                <w:rFonts w:ascii="Arial Narrow" w:hAnsi="Arial Narrow" w:cs="Arial"/>
              </w:rPr>
            </w:pPr>
            <w:r w:rsidRPr="00230C15">
              <w:rPr>
                <w:rFonts w:ascii="Arial Narrow" w:hAnsi="Arial Narrow" w:cs="Arial"/>
              </w:rPr>
              <w:t>NB : En fonction de la spécificité de la prestation, d’autres critères pertinents pourront être ajouté lors de l’élaboration des DAO.</w:t>
            </w:r>
          </w:p>
          <w:p w:rsidR="00593340" w:rsidRPr="00230C15" w:rsidRDefault="00593340" w:rsidP="00F67A8C">
            <w:pPr>
              <w:pStyle w:val="Paragraphedeliste"/>
              <w:widowControl w:val="0"/>
              <w:numPr>
                <w:ilvl w:val="0"/>
                <w:numId w:val="18"/>
              </w:numPr>
              <w:suppressAutoHyphens/>
              <w:autoSpaceDE w:val="0"/>
              <w:autoSpaceDN w:val="0"/>
              <w:spacing w:line="276" w:lineRule="auto"/>
              <w:ind w:left="149" w:right="117"/>
              <w:contextualSpacing w:val="0"/>
              <w:jc w:val="both"/>
              <w:textAlignment w:val="baseline"/>
              <w:rPr>
                <w:rFonts w:ascii="Arial Narrow" w:hAnsi="Arial Narrow" w:cs="Arial"/>
                <w:i/>
                <w:iCs/>
              </w:rPr>
            </w:pPr>
            <w:r w:rsidRPr="00230C15">
              <w:rPr>
                <w:rFonts w:ascii="Arial Narrow" w:hAnsi="Arial Narrow" w:cs="Arial"/>
                <w:i/>
                <w:iCs/>
              </w:rPr>
              <w:t xml:space="preserve">Les </w:t>
            </w:r>
            <w:r w:rsidRPr="00230C15">
              <w:rPr>
                <w:rFonts w:ascii="Arial Narrow" w:hAnsi="Arial Narrow" w:cs="Arial"/>
                <w:b/>
                <w:i/>
                <w:iCs/>
              </w:rPr>
              <w:t>critères dits essentiels</w:t>
            </w:r>
            <w:r w:rsidRPr="00230C15">
              <w:rPr>
                <w:rFonts w:ascii="Arial Narrow" w:hAnsi="Arial Narrow" w:cs="Arial"/>
                <w:i/>
                <w:iCs/>
              </w:rPr>
              <w:t xml:space="preserve"> (primordiaux ou clés) attestant de la capacité technico-financière des candidats à exécuter les prestations, objet de l’appel </w:t>
            </w:r>
            <w:r>
              <w:rPr>
                <w:rFonts w:ascii="Arial Narrow" w:hAnsi="Arial Narrow" w:cs="Arial"/>
                <w:i/>
                <w:iCs/>
              </w:rPr>
              <w:t xml:space="preserve">d’offres. Ceux-ci doivent être </w:t>
            </w:r>
            <w:r w:rsidRPr="00230C15">
              <w:rPr>
                <w:rFonts w:ascii="Arial Narrow" w:hAnsi="Arial Narrow" w:cs="Arial"/>
                <w:i/>
                <w:iCs/>
              </w:rPr>
              <w:t>déterminés en fonction de la nature et de la consistance des prestations à réaliser.</w:t>
            </w:r>
          </w:p>
          <w:p w:rsidR="00593340" w:rsidRPr="001A2A18" w:rsidRDefault="00593340" w:rsidP="00593340">
            <w:pPr>
              <w:widowControl w:val="0"/>
              <w:autoSpaceDE w:val="0"/>
              <w:spacing w:before="11" w:line="360" w:lineRule="auto"/>
              <w:ind w:left="149" w:right="117"/>
              <w:rPr>
                <w:rFonts w:ascii="Arial Narrow" w:hAnsi="Arial Narrow"/>
              </w:rPr>
            </w:pPr>
            <w:r w:rsidRPr="00230C15">
              <w:rPr>
                <w:rFonts w:ascii="Arial Narrow" w:hAnsi="Arial Narrow" w:cs="Arial"/>
              </w:rPr>
              <w:t>Les</w:t>
            </w:r>
            <w:r w:rsidRPr="001A2A18">
              <w:rPr>
                <w:rFonts w:ascii="Arial Narrow" w:hAnsi="Arial Narrow" w:cs="Arial"/>
              </w:rPr>
              <w:t>critères</w:t>
            </w:r>
            <w:r w:rsidRPr="001A2A18">
              <w:rPr>
                <w:rFonts w:ascii="Arial Narrow" w:hAnsi="Arial Narrow" w:cs="Arial"/>
                <w:spacing w:val="26"/>
              </w:rPr>
              <w:t xml:space="preserve"> essentiels </w:t>
            </w:r>
            <w:r w:rsidRPr="001A2A18">
              <w:rPr>
                <w:rFonts w:ascii="Arial Narrow" w:hAnsi="Arial Narrow" w:cs="Arial"/>
              </w:rPr>
              <w:t>àlaqualificationdes</w:t>
            </w:r>
            <w:r w:rsidRPr="001A2A18">
              <w:rPr>
                <w:rFonts w:ascii="Arial Narrow" w:hAnsi="Arial Narrow" w:cs="Arial"/>
                <w:spacing w:val="26"/>
              </w:rPr>
              <w:t xml:space="preserve"> soumissionnaires </w:t>
            </w:r>
            <w:r w:rsidRPr="001A2A18">
              <w:rPr>
                <w:rFonts w:ascii="Arial Narrow" w:hAnsi="Arial Narrow" w:cs="Arial"/>
              </w:rPr>
              <w:t>porterontàtitreindicatif sur</w:t>
            </w:r>
          </w:p>
          <w:tbl>
            <w:tblPr>
              <w:tblW w:w="8675" w:type="dxa"/>
              <w:tblInd w:w="114" w:type="dxa"/>
              <w:tblLayout w:type="fixed"/>
              <w:tblCellMar>
                <w:left w:w="10" w:type="dxa"/>
                <w:right w:w="10" w:type="dxa"/>
              </w:tblCellMar>
              <w:tblLook w:val="0000"/>
            </w:tblPr>
            <w:tblGrid>
              <w:gridCol w:w="8675"/>
            </w:tblGrid>
            <w:tr w:rsidR="00593340" w:rsidRPr="001A2A18" w:rsidTr="00B75956">
              <w:trPr>
                <w:trHeight w:val="1929"/>
              </w:trPr>
              <w:tc>
                <w:tcPr>
                  <w:tcW w:w="8675" w:type="dxa"/>
                  <w:shd w:val="clear" w:color="auto" w:fill="auto"/>
                  <w:tcMar>
                    <w:top w:w="0" w:type="dxa"/>
                    <w:left w:w="0" w:type="dxa"/>
                    <w:bottom w:w="0" w:type="dxa"/>
                    <w:right w:w="0" w:type="dxa"/>
                  </w:tcMar>
                </w:tcPr>
                <w:p w:rsidR="00593340" w:rsidRPr="001A2A18" w:rsidRDefault="00593340" w:rsidP="00F67A8C">
                  <w:pPr>
                    <w:pStyle w:val="Paragraphedeliste"/>
                    <w:widowControl w:val="0"/>
                    <w:numPr>
                      <w:ilvl w:val="0"/>
                      <w:numId w:val="95"/>
                    </w:numPr>
                    <w:suppressAutoHyphens/>
                    <w:autoSpaceDE w:val="0"/>
                    <w:autoSpaceDN w:val="0"/>
                    <w:spacing w:line="276" w:lineRule="auto"/>
                    <w:ind w:right="117"/>
                    <w:contextualSpacing w:val="0"/>
                    <w:jc w:val="both"/>
                    <w:textAlignment w:val="baseline"/>
                    <w:rPr>
                      <w:rFonts w:ascii="Arial Narrow" w:hAnsi="Arial Narrow" w:cs="Arial"/>
                      <w:iCs/>
                      <w:sz w:val="22"/>
                    </w:rPr>
                  </w:pPr>
                  <w:r w:rsidRPr="001A2A18">
                    <w:rPr>
                      <w:rFonts w:ascii="Arial Narrow" w:hAnsi="Arial Narrow" w:cs="Arial"/>
                      <w:iCs/>
                      <w:sz w:val="22"/>
                    </w:rPr>
                    <w:t>la présentation de l’offre ;</w:t>
                  </w:r>
                </w:p>
                <w:p w:rsidR="00593340" w:rsidRPr="00590855" w:rsidRDefault="00593340" w:rsidP="00590855">
                  <w:pPr>
                    <w:pStyle w:val="Paragraphedeliste"/>
                    <w:widowControl w:val="0"/>
                    <w:numPr>
                      <w:ilvl w:val="0"/>
                      <w:numId w:val="95"/>
                    </w:numPr>
                    <w:suppressAutoHyphens/>
                    <w:autoSpaceDE w:val="0"/>
                    <w:autoSpaceDN w:val="0"/>
                    <w:spacing w:line="276" w:lineRule="auto"/>
                    <w:ind w:right="117"/>
                    <w:contextualSpacing w:val="0"/>
                    <w:jc w:val="both"/>
                    <w:textAlignment w:val="baseline"/>
                    <w:rPr>
                      <w:rFonts w:ascii="Arial Narrow" w:hAnsi="Arial Narrow" w:cs="Arial"/>
                      <w:iCs/>
                      <w:sz w:val="22"/>
                    </w:rPr>
                  </w:pPr>
                  <w:r w:rsidRPr="001A2A18">
                    <w:rPr>
                      <w:rFonts w:ascii="Arial Narrow" w:hAnsi="Arial Narrow" w:cs="Arial"/>
                      <w:iCs/>
                      <w:sz w:val="22"/>
                    </w:rPr>
                    <w:t>les références du soumissionnaire ;</w:t>
                  </w:r>
                </w:p>
                <w:p w:rsidR="00593340" w:rsidRPr="001A2A18" w:rsidRDefault="00593340" w:rsidP="00F67A8C">
                  <w:pPr>
                    <w:pStyle w:val="Paragraphedeliste"/>
                    <w:widowControl w:val="0"/>
                    <w:numPr>
                      <w:ilvl w:val="0"/>
                      <w:numId w:val="95"/>
                    </w:numPr>
                    <w:suppressAutoHyphens/>
                    <w:autoSpaceDE w:val="0"/>
                    <w:autoSpaceDN w:val="0"/>
                    <w:spacing w:line="276" w:lineRule="auto"/>
                    <w:ind w:right="117"/>
                    <w:contextualSpacing w:val="0"/>
                    <w:jc w:val="both"/>
                    <w:textAlignment w:val="baseline"/>
                    <w:rPr>
                      <w:rFonts w:ascii="Arial Narrow" w:hAnsi="Arial Narrow"/>
                      <w:sz w:val="22"/>
                    </w:rPr>
                  </w:pPr>
                  <w:r w:rsidRPr="001A2A18">
                    <w:rPr>
                      <w:rFonts w:ascii="Arial Narrow" w:hAnsi="Arial Narrow" w:cs="Arial"/>
                      <w:iCs/>
                      <w:sz w:val="22"/>
                    </w:rPr>
                    <w:t>l</w:t>
                  </w:r>
                  <w:r w:rsidR="00590855">
                    <w:rPr>
                      <w:rFonts w:ascii="Arial Narrow" w:hAnsi="Arial Narrow" w:cs="Arial"/>
                      <w:iCs/>
                      <w:sz w:val="22"/>
                    </w:rPr>
                    <w:t xml:space="preserve">a capacité financière </w:t>
                  </w:r>
                </w:p>
                <w:p w:rsidR="00593340" w:rsidRPr="001A2A18" w:rsidRDefault="00593340" w:rsidP="00F67A8C">
                  <w:pPr>
                    <w:pStyle w:val="Paragraphedeliste"/>
                    <w:widowControl w:val="0"/>
                    <w:numPr>
                      <w:ilvl w:val="0"/>
                      <w:numId w:val="95"/>
                    </w:numPr>
                    <w:suppressAutoHyphens/>
                    <w:autoSpaceDE w:val="0"/>
                    <w:autoSpaceDN w:val="0"/>
                    <w:spacing w:line="276" w:lineRule="auto"/>
                    <w:ind w:right="117"/>
                    <w:contextualSpacing w:val="0"/>
                    <w:jc w:val="both"/>
                    <w:textAlignment w:val="baseline"/>
                    <w:rPr>
                      <w:rFonts w:ascii="Arial Narrow" w:hAnsi="Arial Narrow"/>
                      <w:sz w:val="22"/>
                    </w:rPr>
                  </w:pPr>
                  <w:r w:rsidRPr="001A2A18">
                    <w:rPr>
                      <w:rFonts w:ascii="Arial Narrow" w:hAnsi="Arial Narrow"/>
                      <w:sz w:val="22"/>
                    </w:rPr>
                    <w:t xml:space="preserve">Qualification et expérience du personnel </w:t>
                  </w:r>
                </w:p>
                <w:p w:rsidR="00593340" w:rsidRPr="001A2A18" w:rsidRDefault="00593340" w:rsidP="00F67A8C">
                  <w:pPr>
                    <w:pStyle w:val="Paragraphedeliste"/>
                    <w:widowControl w:val="0"/>
                    <w:numPr>
                      <w:ilvl w:val="0"/>
                      <w:numId w:val="95"/>
                    </w:numPr>
                    <w:suppressAutoHyphens/>
                    <w:autoSpaceDE w:val="0"/>
                    <w:autoSpaceDN w:val="0"/>
                    <w:spacing w:line="276" w:lineRule="auto"/>
                    <w:ind w:right="117"/>
                    <w:contextualSpacing w:val="0"/>
                    <w:jc w:val="both"/>
                    <w:textAlignment w:val="baseline"/>
                    <w:rPr>
                      <w:rFonts w:ascii="Arial Narrow" w:hAnsi="Arial Narrow"/>
                      <w:sz w:val="22"/>
                    </w:rPr>
                  </w:pPr>
                  <w:r w:rsidRPr="001A2A18">
                    <w:rPr>
                      <w:rFonts w:ascii="Arial Narrow" w:hAnsi="Arial Narrow"/>
                      <w:sz w:val="22"/>
                    </w:rPr>
                    <w:t xml:space="preserve">Moyens logistiques </w:t>
                  </w:r>
                </w:p>
                <w:p w:rsidR="00593340" w:rsidRPr="001A2A18" w:rsidRDefault="00593340" w:rsidP="00F67A8C">
                  <w:pPr>
                    <w:pStyle w:val="Paragraphedeliste"/>
                    <w:widowControl w:val="0"/>
                    <w:numPr>
                      <w:ilvl w:val="0"/>
                      <w:numId w:val="95"/>
                    </w:numPr>
                    <w:suppressAutoHyphens/>
                    <w:autoSpaceDE w:val="0"/>
                    <w:autoSpaceDN w:val="0"/>
                    <w:spacing w:line="276" w:lineRule="auto"/>
                    <w:ind w:right="117"/>
                    <w:contextualSpacing w:val="0"/>
                    <w:jc w:val="both"/>
                    <w:textAlignment w:val="baseline"/>
                    <w:rPr>
                      <w:rFonts w:ascii="Arial Narrow" w:hAnsi="Arial Narrow"/>
                      <w:sz w:val="22"/>
                    </w:rPr>
                  </w:pPr>
                  <w:r w:rsidRPr="001A2A18">
                    <w:rPr>
                      <w:rFonts w:ascii="Arial Narrow" w:hAnsi="Arial Narrow"/>
                      <w:sz w:val="22"/>
                    </w:rPr>
                    <w:t xml:space="preserve">Méthodologie </w:t>
                  </w:r>
                </w:p>
                <w:p w:rsidR="00593340" w:rsidRPr="004356F2" w:rsidRDefault="00593340" w:rsidP="00F67A8C">
                  <w:pPr>
                    <w:pStyle w:val="Paragraphedeliste"/>
                    <w:widowControl w:val="0"/>
                    <w:numPr>
                      <w:ilvl w:val="0"/>
                      <w:numId w:val="95"/>
                    </w:numPr>
                    <w:suppressAutoHyphens/>
                    <w:autoSpaceDE w:val="0"/>
                    <w:autoSpaceDN w:val="0"/>
                    <w:spacing w:line="276" w:lineRule="auto"/>
                    <w:ind w:right="117"/>
                    <w:contextualSpacing w:val="0"/>
                    <w:jc w:val="both"/>
                    <w:textAlignment w:val="baseline"/>
                    <w:rPr>
                      <w:rFonts w:ascii="Arial Narrow" w:hAnsi="Arial Narrow"/>
                      <w:sz w:val="22"/>
                    </w:rPr>
                  </w:pPr>
                  <w:r w:rsidRPr="00DA1448">
                    <w:rPr>
                      <w:rFonts w:ascii="Arial Narrow" w:hAnsi="Arial Narrow"/>
                      <w:sz w:val="22"/>
                    </w:rPr>
                    <w:t xml:space="preserve">Les preuves d’acceptation des conditions du marché </w:t>
                  </w:r>
                </w:p>
              </w:tc>
            </w:tr>
          </w:tbl>
          <w:p w:rsidR="00593340" w:rsidRPr="00775929" w:rsidRDefault="00593340" w:rsidP="00593340">
            <w:pPr>
              <w:widowControl w:val="0"/>
              <w:autoSpaceDE w:val="0"/>
              <w:spacing w:line="360" w:lineRule="auto"/>
              <w:ind w:left="149" w:right="117"/>
              <w:rPr>
                <w:rFonts w:ascii="Arial Narrow" w:hAnsi="Arial Narrow" w:cs="Arial"/>
                <w:b/>
              </w:rPr>
            </w:pPr>
            <w:r w:rsidRPr="00775929">
              <w:rPr>
                <w:rFonts w:ascii="Arial Narrow" w:hAnsi="Arial Narrow" w:cs="Arial"/>
                <w:b/>
                <w:i/>
                <w:iCs/>
              </w:rPr>
              <w:t xml:space="preserve"> [Lesystèmedenotationdesoffresparattributiondespointsest proscritauprofitdumodebinaire(ouiounon)]</w:t>
            </w:r>
            <w:r w:rsidRPr="00775929">
              <w:rPr>
                <w:rFonts w:ascii="Arial Narrow" w:hAnsi="Arial Narrow" w:cs="Arial"/>
                <w:b/>
              </w:rPr>
              <w:t>.</w:t>
            </w:r>
          </w:p>
          <w:p w:rsidR="00593340" w:rsidRPr="004356F2" w:rsidRDefault="00593340" w:rsidP="00593340">
            <w:pPr>
              <w:widowControl w:val="0"/>
              <w:autoSpaceDE w:val="0"/>
              <w:spacing w:line="360" w:lineRule="auto"/>
              <w:ind w:left="149" w:right="117"/>
              <w:rPr>
                <w:rFonts w:ascii="Arial Narrow" w:hAnsi="Arial Narrow" w:cs="Arial"/>
                <w:b/>
                <w:bCs/>
                <w:i/>
                <w:iCs/>
                <w:sz w:val="2"/>
              </w:rPr>
            </w:pPr>
          </w:p>
          <w:p w:rsidR="00593340" w:rsidRPr="00DA1448" w:rsidRDefault="00593340" w:rsidP="00593340">
            <w:pPr>
              <w:widowControl w:val="0"/>
              <w:autoSpaceDE w:val="0"/>
              <w:spacing w:line="360" w:lineRule="auto"/>
              <w:ind w:left="149" w:right="117"/>
              <w:rPr>
                <w:rFonts w:ascii="Arial Narrow" w:hAnsi="Arial Narrow" w:cs="Arial"/>
                <w:b/>
                <w:bCs/>
                <w:i/>
                <w:iCs/>
                <w:sz w:val="28"/>
                <w:szCs w:val="28"/>
              </w:rPr>
            </w:pPr>
            <w:r w:rsidRPr="00DA1448">
              <w:rPr>
                <w:rFonts w:ascii="Arial Narrow" w:hAnsi="Arial Narrow" w:cs="Arial"/>
                <w:b/>
                <w:bCs/>
                <w:i/>
                <w:iCs/>
                <w:sz w:val="28"/>
                <w:szCs w:val="28"/>
              </w:rPr>
              <w:t xml:space="preserve">Critères et Sous critères pour l’évaluation détaillée des offres </w:t>
            </w:r>
          </w:p>
          <w:p w:rsidR="00593340" w:rsidRPr="004356F2" w:rsidRDefault="00593340" w:rsidP="00F67A8C">
            <w:pPr>
              <w:widowControl w:val="0"/>
              <w:numPr>
                <w:ilvl w:val="0"/>
                <w:numId w:val="55"/>
              </w:numPr>
              <w:suppressAutoHyphens/>
              <w:autoSpaceDE w:val="0"/>
              <w:autoSpaceDN w:val="0"/>
              <w:spacing w:after="0" w:line="276" w:lineRule="auto"/>
              <w:ind w:left="149" w:right="117"/>
              <w:jc w:val="both"/>
              <w:textAlignment w:val="baseline"/>
              <w:rPr>
                <w:rFonts w:ascii="Arial Narrow" w:hAnsi="Arial Narrow" w:cs="Arial"/>
                <w:b/>
                <w:bCs/>
                <w:i/>
                <w:iCs/>
                <w:szCs w:val="28"/>
              </w:rPr>
            </w:pPr>
            <w:r w:rsidRPr="004356F2">
              <w:rPr>
                <w:rFonts w:ascii="Arial Narrow" w:hAnsi="Arial Narrow" w:cs="Arial"/>
                <w:b/>
                <w:bCs/>
                <w:i/>
                <w:iCs/>
                <w:szCs w:val="28"/>
              </w:rPr>
              <w:t>Critères éliminatoires</w:t>
            </w:r>
          </w:p>
          <w:p w:rsidR="00593340" w:rsidRPr="004356F2" w:rsidRDefault="00593340" w:rsidP="00593340">
            <w:pPr>
              <w:widowControl w:val="0"/>
              <w:autoSpaceDE w:val="0"/>
              <w:spacing w:line="276" w:lineRule="auto"/>
              <w:ind w:left="149" w:right="117"/>
              <w:rPr>
                <w:rFonts w:ascii="Arial Narrow" w:hAnsi="Arial Narrow" w:cs="Arial"/>
                <w:b/>
                <w:bCs/>
                <w:i/>
                <w:iCs/>
                <w:szCs w:val="28"/>
              </w:rPr>
            </w:pPr>
            <w:r w:rsidRPr="004356F2">
              <w:rPr>
                <w:rFonts w:ascii="Arial Narrow" w:hAnsi="Arial Narrow" w:cs="Arial"/>
                <w:b/>
                <w:bCs/>
                <w:i/>
                <w:iCs/>
                <w:szCs w:val="28"/>
              </w:rPr>
              <w:t xml:space="preserve"> Les critères éliminatoires seront à titre indicatifs évalués en fonction des sous critères ci-après :</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3145"/>
              <w:gridCol w:w="1335"/>
              <w:gridCol w:w="1275"/>
              <w:gridCol w:w="1798"/>
            </w:tblGrid>
            <w:tr w:rsidR="00593340" w:rsidRPr="00A07D0B" w:rsidTr="00B75956">
              <w:trPr>
                <w:tblHeader/>
                <w:jc w:val="center"/>
              </w:trPr>
              <w:tc>
                <w:tcPr>
                  <w:tcW w:w="725" w:type="dxa"/>
                  <w:shd w:val="clear" w:color="auto" w:fill="DDD9C3"/>
                </w:tcPr>
                <w:p w:rsidR="00593340" w:rsidRPr="00A07D0B" w:rsidRDefault="00593340" w:rsidP="00593340">
                  <w:pPr>
                    <w:spacing w:after="0" w:line="360" w:lineRule="auto"/>
                    <w:ind w:left="149" w:right="117"/>
                    <w:contextualSpacing/>
                    <w:jc w:val="center"/>
                    <w:rPr>
                      <w:rFonts w:ascii="Arial Narrow" w:hAnsi="Arial Narrow"/>
                      <w:b/>
                      <w:bCs/>
                    </w:rPr>
                  </w:pPr>
                  <w:r w:rsidRPr="00A07D0B">
                    <w:rPr>
                      <w:rFonts w:ascii="Arial Narrow" w:hAnsi="Arial Narrow"/>
                      <w:b/>
                      <w:bCs/>
                    </w:rPr>
                    <w:t>N°</w:t>
                  </w:r>
                </w:p>
              </w:tc>
              <w:tc>
                <w:tcPr>
                  <w:tcW w:w="5755" w:type="dxa"/>
                  <w:gridSpan w:val="3"/>
                  <w:shd w:val="clear" w:color="auto" w:fill="DDD9C3"/>
                </w:tcPr>
                <w:p w:rsidR="00593340" w:rsidRPr="00A07D0B" w:rsidRDefault="00593340" w:rsidP="00593340">
                  <w:pPr>
                    <w:spacing w:after="0" w:line="360" w:lineRule="auto"/>
                    <w:ind w:left="149" w:right="117"/>
                    <w:contextualSpacing/>
                    <w:jc w:val="center"/>
                    <w:rPr>
                      <w:rFonts w:ascii="Arial Narrow" w:hAnsi="Arial Narrow"/>
                      <w:b/>
                      <w:bCs/>
                    </w:rPr>
                  </w:pPr>
                  <w:r w:rsidRPr="00A07D0B">
                    <w:rPr>
                      <w:rFonts w:ascii="Arial Narrow" w:hAnsi="Arial Narrow"/>
                      <w:b/>
                      <w:bCs/>
                    </w:rPr>
                    <w:t>Rubrique</w:t>
                  </w:r>
                </w:p>
              </w:tc>
              <w:tc>
                <w:tcPr>
                  <w:tcW w:w="1798" w:type="dxa"/>
                  <w:shd w:val="clear" w:color="auto" w:fill="DDD9C3"/>
                </w:tcPr>
                <w:p w:rsidR="00593340" w:rsidRPr="00A07D0B" w:rsidRDefault="00593340" w:rsidP="00593340">
                  <w:pPr>
                    <w:spacing w:after="0" w:line="360" w:lineRule="auto"/>
                    <w:ind w:left="149" w:right="117"/>
                    <w:contextualSpacing/>
                    <w:jc w:val="center"/>
                    <w:rPr>
                      <w:rFonts w:ascii="Arial Narrow" w:hAnsi="Arial Narrow"/>
                      <w:b/>
                      <w:bCs/>
                    </w:rPr>
                  </w:pPr>
                  <w:r w:rsidRPr="00A07D0B">
                    <w:rPr>
                      <w:rFonts w:ascii="Arial Narrow" w:hAnsi="Arial Narrow"/>
                      <w:b/>
                      <w:bCs/>
                    </w:rPr>
                    <w:t>Oui/Non</w:t>
                  </w:r>
                </w:p>
              </w:tc>
            </w:tr>
            <w:tr w:rsidR="00593340" w:rsidRPr="00A07D0B" w:rsidTr="00B75956">
              <w:trPr>
                <w:jc w:val="center"/>
              </w:trPr>
              <w:tc>
                <w:tcPr>
                  <w:tcW w:w="8278" w:type="dxa"/>
                  <w:gridSpan w:val="5"/>
                  <w:shd w:val="clear" w:color="auto" w:fill="auto"/>
                </w:tcPr>
                <w:p w:rsidR="00593340" w:rsidRPr="00A07D0B" w:rsidRDefault="00593340" w:rsidP="00F67A8C">
                  <w:pPr>
                    <w:numPr>
                      <w:ilvl w:val="0"/>
                      <w:numId w:val="56"/>
                    </w:numPr>
                    <w:spacing w:after="0" w:line="360" w:lineRule="auto"/>
                    <w:ind w:left="149" w:right="117"/>
                    <w:contextualSpacing/>
                    <w:jc w:val="both"/>
                    <w:rPr>
                      <w:rFonts w:ascii="Arial Narrow" w:hAnsi="Arial Narrow"/>
                      <w:b/>
                    </w:rPr>
                  </w:pPr>
                  <w:r w:rsidRPr="00A07D0B">
                    <w:rPr>
                      <w:rFonts w:ascii="Arial Narrow" w:hAnsi="Arial Narrow"/>
                      <w:b/>
                    </w:rPr>
                    <w:t>Critères éliminatoires relatifs au dossier administratif</w:t>
                  </w:r>
                </w:p>
              </w:tc>
            </w:tr>
            <w:tr w:rsidR="00593340" w:rsidRPr="00A07D0B" w:rsidTr="00B75956">
              <w:trPr>
                <w:jc w:val="center"/>
              </w:trPr>
              <w:tc>
                <w:tcPr>
                  <w:tcW w:w="725" w:type="dxa"/>
                  <w:shd w:val="clear" w:color="auto" w:fill="auto"/>
                </w:tcPr>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rPr>
                    <w:t>1</w:t>
                  </w:r>
                </w:p>
              </w:tc>
              <w:tc>
                <w:tcPr>
                  <w:tcW w:w="5755" w:type="dxa"/>
                  <w:gridSpan w:val="3"/>
                  <w:shd w:val="clear" w:color="auto" w:fill="auto"/>
                </w:tcPr>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rPr>
                    <w:t xml:space="preserve">Absence de la caution de soumission </w:t>
                  </w:r>
                  <w:r w:rsidRPr="00C8404E">
                    <w:rPr>
                      <w:rFonts w:ascii="Arial Narrow" w:hAnsi="Arial Narrow"/>
                    </w:rPr>
                    <w:t xml:space="preserve">à l’ouverture des plis </w:t>
                  </w:r>
                  <w:r w:rsidRPr="00A07D0B">
                    <w:rPr>
                      <w:rFonts w:ascii="Arial Narrow" w:hAnsi="Arial Narrow"/>
                    </w:rPr>
                    <w:t>délivrée par un organisme financier de première catégorie autorisé par le Ministère chargé des Finances à émettre des cautions dans le cadre des marchés publics</w:t>
                  </w:r>
                </w:p>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b/>
                      <w:bCs/>
                    </w:rPr>
                    <w:t>NB</w:t>
                  </w:r>
                  <w:r w:rsidRPr="00A07D0B">
                    <w:rPr>
                      <w:rFonts w:ascii="Arial Narrow" w:hAnsi="Arial Narrow"/>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rsidR="00593340" w:rsidRPr="00A07D0B" w:rsidRDefault="00593340" w:rsidP="00593340">
                  <w:pPr>
                    <w:spacing w:after="0" w:line="360" w:lineRule="auto"/>
                    <w:ind w:left="149" w:right="117"/>
                    <w:contextualSpacing/>
                    <w:jc w:val="center"/>
                    <w:rPr>
                      <w:rFonts w:ascii="Arial Narrow" w:hAnsi="Arial Narrow"/>
                    </w:rPr>
                  </w:pPr>
                  <w:r w:rsidRPr="00A07D0B">
                    <w:rPr>
                      <w:rFonts w:ascii="Arial Narrow" w:hAnsi="Arial Narrow"/>
                    </w:rPr>
                    <w:t>Oui/Non</w:t>
                  </w:r>
                </w:p>
              </w:tc>
            </w:tr>
            <w:tr w:rsidR="00593340" w:rsidRPr="00A07D0B" w:rsidTr="00B75956">
              <w:trPr>
                <w:jc w:val="center"/>
              </w:trPr>
              <w:tc>
                <w:tcPr>
                  <w:tcW w:w="725" w:type="dxa"/>
                  <w:shd w:val="clear" w:color="auto" w:fill="auto"/>
                </w:tcPr>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rPr>
                    <w:t>2</w:t>
                  </w:r>
                </w:p>
              </w:tc>
              <w:tc>
                <w:tcPr>
                  <w:tcW w:w="5755" w:type="dxa"/>
                  <w:gridSpan w:val="3"/>
                  <w:shd w:val="clear" w:color="auto" w:fill="auto"/>
                </w:tcPr>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593340" w:rsidRPr="00A07D0B" w:rsidRDefault="00593340" w:rsidP="00593340">
                  <w:pPr>
                    <w:spacing w:after="0" w:line="360" w:lineRule="auto"/>
                    <w:ind w:left="149" w:right="117"/>
                    <w:contextualSpacing/>
                    <w:jc w:val="center"/>
                    <w:rPr>
                      <w:rFonts w:ascii="Arial Narrow" w:hAnsi="Arial Narrow"/>
                    </w:rPr>
                  </w:pPr>
                  <w:r w:rsidRPr="00A07D0B">
                    <w:rPr>
                      <w:rFonts w:ascii="Arial Narrow" w:hAnsi="Arial Narrow"/>
                    </w:rPr>
                    <w:t>Oui/Non</w:t>
                  </w:r>
                </w:p>
              </w:tc>
            </w:tr>
            <w:tr w:rsidR="00593340" w:rsidRPr="00A07D0B" w:rsidTr="00B75956">
              <w:trPr>
                <w:jc w:val="center"/>
              </w:trPr>
              <w:tc>
                <w:tcPr>
                  <w:tcW w:w="8278" w:type="dxa"/>
                  <w:gridSpan w:val="5"/>
                  <w:shd w:val="clear" w:color="auto" w:fill="auto"/>
                </w:tcPr>
                <w:p w:rsidR="00593340" w:rsidRPr="00A07D0B" w:rsidRDefault="00593340" w:rsidP="00F67A8C">
                  <w:pPr>
                    <w:numPr>
                      <w:ilvl w:val="0"/>
                      <w:numId w:val="56"/>
                    </w:numPr>
                    <w:spacing w:after="0" w:line="360" w:lineRule="auto"/>
                    <w:ind w:left="149" w:right="117"/>
                    <w:contextualSpacing/>
                    <w:jc w:val="both"/>
                    <w:rPr>
                      <w:rFonts w:ascii="Arial Narrow" w:hAnsi="Arial Narrow"/>
                      <w:b/>
                    </w:rPr>
                  </w:pPr>
                  <w:r w:rsidRPr="00A07D0B">
                    <w:rPr>
                      <w:rFonts w:ascii="Arial Narrow" w:hAnsi="Arial Narrow"/>
                      <w:b/>
                    </w:rPr>
                    <w:t>Critères éliminatoires relatifs à l’offre technique</w:t>
                  </w:r>
                </w:p>
              </w:tc>
            </w:tr>
            <w:tr w:rsidR="00593340" w:rsidRPr="00A07D0B" w:rsidTr="00B75956">
              <w:trPr>
                <w:jc w:val="center"/>
              </w:trPr>
              <w:tc>
                <w:tcPr>
                  <w:tcW w:w="725" w:type="dxa"/>
                  <w:vMerge w:val="restart"/>
                  <w:shd w:val="clear" w:color="auto" w:fill="auto"/>
                </w:tcPr>
                <w:p w:rsidR="00593340" w:rsidRPr="00A07D0B" w:rsidRDefault="00DA1448" w:rsidP="00593340">
                  <w:pPr>
                    <w:spacing w:after="0" w:line="360" w:lineRule="auto"/>
                    <w:ind w:left="149" w:right="117"/>
                    <w:contextualSpacing/>
                    <w:rPr>
                      <w:rFonts w:ascii="Arial Narrow" w:hAnsi="Arial Narrow"/>
                    </w:rPr>
                  </w:pPr>
                  <w:r>
                    <w:rPr>
                      <w:rFonts w:ascii="Arial Narrow" w:hAnsi="Arial Narrow"/>
                    </w:rPr>
                    <w:t>3</w:t>
                  </w:r>
                </w:p>
              </w:tc>
              <w:tc>
                <w:tcPr>
                  <w:tcW w:w="5755" w:type="dxa"/>
                  <w:gridSpan w:val="3"/>
                  <w:shd w:val="clear" w:color="auto" w:fill="auto"/>
                </w:tcPr>
                <w:p w:rsidR="00593340" w:rsidRDefault="00593340" w:rsidP="00593340">
                  <w:pPr>
                    <w:spacing w:after="0" w:line="360" w:lineRule="auto"/>
                    <w:ind w:left="149" w:right="117"/>
                    <w:contextualSpacing/>
                    <w:rPr>
                      <w:rFonts w:ascii="Arial Narrow" w:hAnsi="Arial Narrow"/>
                    </w:rPr>
                  </w:pPr>
                  <w:r>
                    <w:rPr>
                      <w:rFonts w:ascii="Arial Narrow" w:hAnsi="Arial Narrow"/>
                    </w:rPr>
                    <w:t>A</w:t>
                  </w:r>
                  <w:r w:rsidRPr="00C64E83">
                    <w:rPr>
                      <w:rFonts w:ascii="Arial Narrow" w:hAnsi="Arial Narrow"/>
                    </w:rPr>
                    <w:t>bsence de possession d’un matériel minimum</w:t>
                  </w:r>
                </w:p>
                <w:p w:rsidR="00593340" w:rsidRPr="00C64E83" w:rsidRDefault="00DA1448" w:rsidP="00DA1448">
                  <w:pPr>
                    <w:spacing w:after="0" w:line="360" w:lineRule="auto"/>
                    <w:ind w:right="117"/>
                    <w:contextualSpacing/>
                    <w:rPr>
                      <w:rFonts w:ascii="Arial Narrow" w:hAnsi="Arial Narrow"/>
                    </w:rPr>
                  </w:pPr>
                  <w:r>
                    <w:rPr>
                      <w:rFonts w:ascii="Arial Narrow" w:hAnsi="Arial Narrow"/>
                    </w:rPr>
                    <w:t>En propre</w:t>
                  </w:r>
                </w:p>
                <w:p w:rsidR="00593340" w:rsidRPr="009310CA" w:rsidRDefault="00593340" w:rsidP="00593340">
                  <w:pPr>
                    <w:spacing w:after="0" w:line="360" w:lineRule="auto"/>
                    <w:ind w:left="149" w:right="117"/>
                    <w:contextualSpacing/>
                    <w:rPr>
                      <w:rFonts w:ascii="Arial Narrow" w:hAnsi="Arial Narrow"/>
                      <w:b/>
                      <w:bCs/>
                      <w:i/>
                      <w:iCs/>
                      <w:sz w:val="20"/>
                      <w:szCs w:val="20"/>
                    </w:rPr>
                  </w:pPr>
                  <w:r w:rsidRPr="001205CE">
                    <w:rPr>
                      <w:rFonts w:ascii="Arial Narrow" w:hAnsi="Arial Narrow"/>
                      <w:b/>
                      <w:bCs/>
                      <w:i/>
                      <w:iCs/>
                      <w:sz w:val="20"/>
                      <w:szCs w:val="20"/>
                    </w:rPr>
                    <w:t>[à préciser validation d</w:t>
                  </w:r>
                  <w:r w:rsidRPr="00B25C88">
                    <w:rPr>
                      <w:rFonts w:ascii="Arial Narrow" w:hAnsi="Arial Narrow"/>
                      <w:b/>
                      <w:bCs/>
                      <w:i/>
                      <w:iCs/>
                      <w:sz w:val="20"/>
                      <w:szCs w:val="20"/>
                    </w:rPr>
                    <w:t xml:space="preserve">e </w:t>
                  </w:r>
                  <w:r>
                    <w:rPr>
                      <w:rFonts w:ascii="Arial Narrow" w:hAnsi="Arial Narrow"/>
                      <w:b/>
                      <w:bCs/>
                      <w:i/>
                      <w:iCs/>
                      <w:sz w:val="20"/>
                      <w:szCs w:val="20"/>
                    </w:rPr>
                    <w:t xml:space="preserve">2/3 de </w:t>
                  </w:r>
                  <w:r w:rsidRPr="00B25C88">
                    <w:rPr>
                      <w:rFonts w:ascii="Arial Narrow" w:hAnsi="Arial Narrow"/>
                      <w:b/>
                      <w:bCs/>
                      <w:i/>
                      <w:iCs/>
                      <w:sz w:val="20"/>
                      <w:szCs w:val="20"/>
                    </w:rPr>
                    <w:t xml:space="preserve">sous </w:t>
                  </w:r>
                  <w:r w:rsidRPr="001205CE">
                    <w:rPr>
                      <w:rFonts w:ascii="Arial Narrow" w:hAnsi="Arial Narrow"/>
                      <w:b/>
                      <w:bCs/>
                      <w:i/>
                      <w:iCs/>
                      <w:sz w:val="20"/>
                      <w:szCs w:val="20"/>
                    </w:rPr>
                    <w:t xml:space="preserve"> critère</w:t>
                  </w:r>
                  <w:r w:rsidRPr="00B25C88">
                    <w:rPr>
                      <w:rFonts w:ascii="Arial Narrow" w:hAnsi="Arial Narrow"/>
                      <w:b/>
                      <w:bCs/>
                      <w:i/>
                      <w:iCs/>
                      <w:sz w:val="20"/>
                      <w:szCs w:val="20"/>
                    </w:rPr>
                    <w:t>s  pour obtenir  un oui</w:t>
                  </w:r>
                </w:p>
              </w:tc>
              <w:tc>
                <w:tcPr>
                  <w:tcW w:w="1798" w:type="dxa"/>
                  <w:vMerge w:val="restart"/>
                  <w:shd w:val="clear" w:color="auto" w:fill="auto"/>
                  <w:vAlign w:val="center"/>
                </w:tcPr>
                <w:p w:rsidR="00593340" w:rsidRPr="00A07D0B" w:rsidRDefault="00593340" w:rsidP="00593340">
                  <w:pPr>
                    <w:spacing w:after="0" w:line="360" w:lineRule="auto"/>
                    <w:ind w:left="149" w:right="117"/>
                    <w:contextualSpacing/>
                    <w:jc w:val="center"/>
                    <w:rPr>
                      <w:rFonts w:ascii="Arial Narrow" w:hAnsi="Arial Narrow"/>
                    </w:rPr>
                  </w:pPr>
                  <w:r w:rsidRPr="00A07D0B">
                    <w:rPr>
                      <w:rFonts w:ascii="Arial Narrow" w:hAnsi="Arial Narrow"/>
                    </w:rPr>
                    <w:t>Oui/Non</w:t>
                  </w:r>
                </w:p>
              </w:tc>
            </w:tr>
            <w:tr w:rsidR="00593340" w:rsidRPr="00A07D0B" w:rsidTr="00B75956">
              <w:trPr>
                <w:jc w:val="center"/>
              </w:trPr>
              <w:tc>
                <w:tcPr>
                  <w:tcW w:w="725" w:type="dxa"/>
                  <w:vMerge/>
                  <w:shd w:val="clear" w:color="auto" w:fill="auto"/>
                </w:tcPr>
                <w:p w:rsidR="00593340" w:rsidRPr="00A07D0B" w:rsidRDefault="00593340" w:rsidP="00593340">
                  <w:pPr>
                    <w:spacing w:after="0" w:line="360" w:lineRule="auto"/>
                    <w:ind w:left="149" w:right="117"/>
                    <w:contextualSpacing/>
                    <w:rPr>
                      <w:rFonts w:ascii="Arial Narrow" w:hAnsi="Arial Narrow"/>
                    </w:rPr>
                  </w:pPr>
                </w:p>
              </w:tc>
              <w:tc>
                <w:tcPr>
                  <w:tcW w:w="4480" w:type="dxa"/>
                  <w:gridSpan w:val="2"/>
                  <w:shd w:val="clear" w:color="auto" w:fill="auto"/>
                </w:tcPr>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b/>
                      <w:bCs/>
                    </w:rPr>
                    <w:t>Manuel/Equipement/Matériel n°1</w:t>
                  </w:r>
                </w:p>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rPr>
                    <w:t>Spécifications techniques majeures</w:t>
                  </w:r>
                  <w:r>
                    <w:rPr>
                      <w:rFonts w:ascii="Arial Narrow" w:hAnsi="Arial Narrow"/>
                    </w:rPr>
                    <w:t xml:space="preserve"> où</w:t>
                  </w:r>
                </w:p>
                <w:p w:rsidR="00593340" w:rsidRDefault="00593340" w:rsidP="00593340">
                  <w:pPr>
                    <w:spacing w:after="0" w:line="360" w:lineRule="auto"/>
                    <w:ind w:left="149" w:right="117"/>
                    <w:contextualSpacing/>
                    <w:rPr>
                      <w:rFonts w:ascii="Arial Narrow" w:hAnsi="Arial Narrow"/>
                      <w:i/>
                      <w:iCs/>
                    </w:rPr>
                  </w:pPr>
                  <w:r>
                    <w:rPr>
                      <w:rFonts w:ascii="Arial Narrow" w:hAnsi="Arial Narrow"/>
                      <w:i/>
                      <w:iCs/>
                    </w:rPr>
                    <w:lastRenderedPageBreak/>
                    <w:t>Caractéristiques obligatoires</w:t>
                  </w:r>
                </w:p>
                <w:p w:rsidR="00593340" w:rsidRPr="009310CA" w:rsidRDefault="00593340" w:rsidP="00593340">
                  <w:pPr>
                    <w:spacing w:after="0" w:line="360" w:lineRule="auto"/>
                    <w:ind w:left="149" w:right="117"/>
                    <w:contextualSpacing/>
                    <w:rPr>
                      <w:rFonts w:ascii="Arial Narrow" w:hAnsi="Arial Narrow"/>
                      <w:b/>
                      <w:bCs/>
                      <w:i/>
                      <w:iCs/>
                      <w:sz w:val="20"/>
                      <w:szCs w:val="20"/>
                    </w:rPr>
                  </w:pPr>
                  <w:r>
                    <w:t xml:space="preserve">(Note requise pour valider la rubrique 2 oui sur 3)                         </w:t>
                  </w:r>
                </w:p>
              </w:tc>
              <w:tc>
                <w:tcPr>
                  <w:tcW w:w="1275" w:type="dxa"/>
                  <w:vMerge w:val="restart"/>
                  <w:shd w:val="clear" w:color="auto" w:fill="auto"/>
                  <w:vAlign w:val="center"/>
                </w:tcPr>
                <w:p w:rsidR="00593340" w:rsidRPr="00A07D0B" w:rsidRDefault="00593340" w:rsidP="00593340">
                  <w:pPr>
                    <w:spacing w:after="0" w:line="360" w:lineRule="auto"/>
                    <w:ind w:left="149" w:right="117"/>
                    <w:contextualSpacing/>
                    <w:jc w:val="center"/>
                    <w:rPr>
                      <w:rFonts w:ascii="Arial Narrow" w:hAnsi="Arial Narrow"/>
                    </w:rPr>
                  </w:pPr>
                  <w:r w:rsidRPr="00A07D0B">
                    <w:rPr>
                      <w:rFonts w:ascii="Arial Narrow" w:hAnsi="Arial Narrow"/>
                    </w:rPr>
                    <w:lastRenderedPageBreak/>
                    <w:t>Oui/Non</w:t>
                  </w:r>
                </w:p>
              </w:tc>
              <w:tc>
                <w:tcPr>
                  <w:tcW w:w="1798" w:type="dxa"/>
                  <w:vMerge/>
                  <w:shd w:val="clear" w:color="auto" w:fill="auto"/>
                </w:tcPr>
                <w:p w:rsidR="00593340" w:rsidRPr="00A07D0B" w:rsidRDefault="00593340" w:rsidP="00593340">
                  <w:pPr>
                    <w:spacing w:after="0" w:line="360" w:lineRule="auto"/>
                    <w:ind w:left="149" w:right="117"/>
                    <w:contextualSpacing/>
                    <w:rPr>
                      <w:rFonts w:ascii="Arial Narrow" w:hAnsi="Arial Narrow"/>
                    </w:rPr>
                  </w:pPr>
                </w:p>
              </w:tc>
            </w:tr>
            <w:tr w:rsidR="00593340" w:rsidRPr="00A07D0B" w:rsidTr="00B75956">
              <w:trPr>
                <w:trHeight w:val="256"/>
                <w:jc w:val="center"/>
              </w:trPr>
              <w:tc>
                <w:tcPr>
                  <w:tcW w:w="725" w:type="dxa"/>
                  <w:vMerge/>
                  <w:shd w:val="clear" w:color="auto" w:fill="auto"/>
                </w:tcPr>
                <w:p w:rsidR="00593340" w:rsidRPr="00A07D0B" w:rsidRDefault="00593340" w:rsidP="00593340">
                  <w:pPr>
                    <w:spacing w:after="0" w:line="360" w:lineRule="auto"/>
                    <w:ind w:left="149" w:right="117"/>
                    <w:contextualSpacing/>
                    <w:rPr>
                      <w:rFonts w:ascii="Arial Narrow" w:hAnsi="Arial Narrow"/>
                    </w:rPr>
                  </w:pPr>
                </w:p>
              </w:tc>
              <w:tc>
                <w:tcPr>
                  <w:tcW w:w="3145" w:type="dxa"/>
                  <w:shd w:val="clear" w:color="auto" w:fill="auto"/>
                </w:tcPr>
                <w:p w:rsidR="00593340" w:rsidRPr="00A07D0B" w:rsidRDefault="00593340" w:rsidP="00593340">
                  <w:pPr>
                    <w:spacing w:after="0" w:line="360" w:lineRule="auto"/>
                    <w:ind w:left="149" w:right="117"/>
                    <w:contextualSpacing/>
                    <w:rPr>
                      <w:rFonts w:ascii="Arial Narrow" w:hAnsi="Arial Narrow"/>
                    </w:rPr>
                  </w:pPr>
                  <w:r>
                    <w:t>Une (01) bétonnière</w:t>
                  </w:r>
                </w:p>
              </w:tc>
              <w:tc>
                <w:tcPr>
                  <w:tcW w:w="1335" w:type="dxa"/>
                  <w:shd w:val="clear" w:color="auto" w:fill="auto"/>
                </w:tcPr>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rPr>
                    <w:t>Oui/Non</w:t>
                  </w:r>
                </w:p>
              </w:tc>
              <w:tc>
                <w:tcPr>
                  <w:tcW w:w="1275" w:type="dxa"/>
                  <w:vMerge/>
                  <w:shd w:val="clear" w:color="auto" w:fill="auto"/>
                  <w:vAlign w:val="center"/>
                </w:tcPr>
                <w:p w:rsidR="00593340" w:rsidRPr="00A07D0B" w:rsidRDefault="00593340" w:rsidP="00593340">
                  <w:pPr>
                    <w:spacing w:after="0" w:line="360" w:lineRule="auto"/>
                    <w:ind w:left="149" w:right="117"/>
                    <w:contextualSpacing/>
                    <w:jc w:val="center"/>
                    <w:rPr>
                      <w:rFonts w:ascii="Arial Narrow" w:hAnsi="Arial Narrow"/>
                    </w:rPr>
                  </w:pPr>
                </w:p>
              </w:tc>
              <w:tc>
                <w:tcPr>
                  <w:tcW w:w="1798" w:type="dxa"/>
                  <w:vMerge/>
                  <w:shd w:val="clear" w:color="auto" w:fill="auto"/>
                </w:tcPr>
                <w:p w:rsidR="00593340" w:rsidRPr="00A07D0B" w:rsidRDefault="00593340" w:rsidP="00593340">
                  <w:pPr>
                    <w:spacing w:after="0" w:line="360" w:lineRule="auto"/>
                    <w:ind w:left="149" w:right="117"/>
                    <w:contextualSpacing/>
                    <w:rPr>
                      <w:rFonts w:ascii="Arial Narrow" w:hAnsi="Arial Narrow"/>
                    </w:rPr>
                  </w:pPr>
                </w:p>
              </w:tc>
            </w:tr>
            <w:tr w:rsidR="00593340" w:rsidRPr="00A07D0B" w:rsidTr="00B75956">
              <w:trPr>
                <w:trHeight w:val="157"/>
                <w:jc w:val="center"/>
              </w:trPr>
              <w:tc>
                <w:tcPr>
                  <w:tcW w:w="725" w:type="dxa"/>
                  <w:vMerge/>
                  <w:shd w:val="clear" w:color="auto" w:fill="auto"/>
                </w:tcPr>
                <w:p w:rsidR="00593340" w:rsidRPr="00A07D0B" w:rsidRDefault="00593340" w:rsidP="00593340">
                  <w:pPr>
                    <w:spacing w:after="0" w:line="360" w:lineRule="auto"/>
                    <w:ind w:left="149" w:right="117"/>
                    <w:contextualSpacing/>
                    <w:rPr>
                      <w:rFonts w:ascii="Arial Narrow" w:hAnsi="Arial Narrow"/>
                    </w:rPr>
                  </w:pPr>
                </w:p>
              </w:tc>
              <w:tc>
                <w:tcPr>
                  <w:tcW w:w="3145" w:type="dxa"/>
                  <w:shd w:val="clear" w:color="auto" w:fill="auto"/>
                </w:tcPr>
                <w:p w:rsidR="00593340" w:rsidRDefault="00593340" w:rsidP="00593340">
                  <w:pPr>
                    <w:spacing w:after="0" w:line="360" w:lineRule="auto"/>
                    <w:ind w:left="149" w:right="117"/>
                    <w:contextualSpacing/>
                  </w:pPr>
                  <w:r>
                    <w:t>Un (01) Véhicule de liaison</w:t>
                  </w:r>
                </w:p>
              </w:tc>
              <w:tc>
                <w:tcPr>
                  <w:tcW w:w="1335" w:type="dxa"/>
                  <w:shd w:val="clear" w:color="auto" w:fill="auto"/>
                </w:tcPr>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rPr>
                    <w:t>Oui/Non</w:t>
                  </w:r>
                </w:p>
              </w:tc>
              <w:tc>
                <w:tcPr>
                  <w:tcW w:w="1275" w:type="dxa"/>
                  <w:vMerge/>
                  <w:shd w:val="clear" w:color="auto" w:fill="auto"/>
                  <w:vAlign w:val="center"/>
                </w:tcPr>
                <w:p w:rsidR="00593340" w:rsidRPr="00A07D0B" w:rsidRDefault="00593340" w:rsidP="00593340">
                  <w:pPr>
                    <w:spacing w:after="0" w:line="360" w:lineRule="auto"/>
                    <w:ind w:left="149" w:right="117"/>
                    <w:contextualSpacing/>
                    <w:jc w:val="center"/>
                    <w:rPr>
                      <w:rFonts w:ascii="Arial Narrow" w:hAnsi="Arial Narrow"/>
                    </w:rPr>
                  </w:pPr>
                </w:p>
              </w:tc>
              <w:tc>
                <w:tcPr>
                  <w:tcW w:w="1798" w:type="dxa"/>
                  <w:vMerge/>
                  <w:shd w:val="clear" w:color="auto" w:fill="auto"/>
                </w:tcPr>
                <w:p w:rsidR="00593340" w:rsidRPr="00A07D0B" w:rsidRDefault="00593340" w:rsidP="00593340">
                  <w:pPr>
                    <w:spacing w:after="0" w:line="360" w:lineRule="auto"/>
                    <w:ind w:left="149" w:right="117"/>
                    <w:contextualSpacing/>
                    <w:rPr>
                      <w:rFonts w:ascii="Arial Narrow" w:hAnsi="Arial Narrow"/>
                    </w:rPr>
                  </w:pPr>
                </w:p>
              </w:tc>
            </w:tr>
            <w:tr w:rsidR="00593340" w:rsidRPr="00A07D0B" w:rsidTr="00B75956">
              <w:trPr>
                <w:jc w:val="center"/>
              </w:trPr>
              <w:tc>
                <w:tcPr>
                  <w:tcW w:w="725" w:type="dxa"/>
                  <w:vMerge/>
                  <w:shd w:val="clear" w:color="auto" w:fill="auto"/>
                </w:tcPr>
                <w:p w:rsidR="00593340" w:rsidRPr="00A07D0B" w:rsidRDefault="00593340" w:rsidP="00593340">
                  <w:pPr>
                    <w:spacing w:after="0" w:line="360" w:lineRule="auto"/>
                    <w:ind w:left="149" w:right="117"/>
                    <w:contextualSpacing/>
                    <w:rPr>
                      <w:rFonts w:ascii="Arial Narrow" w:hAnsi="Arial Narrow"/>
                    </w:rPr>
                  </w:pPr>
                </w:p>
              </w:tc>
              <w:tc>
                <w:tcPr>
                  <w:tcW w:w="3145" w:type="dxa"/>
                  <w:shd w:val="clear" w:color="auto" w:fill="auto"/>
                </w:tcPr>
                <w:p w:rsidR="00593340" w:rsidRPr="007F0BE8" w:rsidRDefault="00593340" w:rsidP="00593340">
                  <w:pPr>
                    <w:tabs>
                      <w:tab w:val="center" w:pos="76"/>
                      <w:tab w:val="center" w:pos="3769"/>
                    </w:tabs>
                    <w:spacing w:after="0"/>
                    <w:ind w:left="149" w:right="117"/>
                  </w:pPr>
                  <w:r>
                    <w:t xml:space="preserve">Produire la liste de Kit, signé et datée (Outillage : maçonnerie, menuiserie, plomberie) </w:t>
                  </w:r>
                </w:p>
              </w:tc>
              <w:tc>
                <w:tcPr>
                  <w:tcW w:w="1335" w:type="dxa"/>
                  <w:shd w:val="clear" w:color="auto" w:fill="auto"/>
                </w:tcPr>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rPr>
                    <w:t>Oui/Non</w:t>
                  </w:r>
                </w:p>
              </w:tc>
              <w:tc>
                <w:tcPr>
                  <w:tcW w:w="1275" w:type="dxa"/>
                  <w:vMerge/>
                  <w:shd w:val="clear" w:color="auto" w:fill="auto"/>
                  <w:vAlign w:val="center"/>
                </w:tcPr>
                <w:p w:rsidR="00593340" w:rsidRPr="00A07D0B" w:rsidRDefault="00593340" w:rsidP="00593340">
                  <w:pPr>
                    <w:spacing w:after="0" w:line="360" w:lineRule="auto"/>
                    <w:ind w:left="149" w:right="117"/>
                    <w:contextualSpacing/>
                    <w:jc w:val="center"/>
                    <w:rPr>
                      <w:rFonts w:ascii="Arial Narrow" w:hAnsi="Arial Narrow"/>
                    </w:rPr>
                  </w:pPr>
                </w:p>
              </w:tc>
              <w:tc>
                <w:tcPr>
                  <w:tcW w:w="1798" w:type="dxa"/>
                  <w:vMerge/>
                  <w:shd w:val="clear" w:color="auto" w:fill="auto"/>
                </w:tcPr>
                <w:p w:rsidR="00593340" w:rsidRPr="00A07D0B" w:rsidRDefault="00593340" w:rsidP="00593340">
                  <w:pPr>
                    <w:spacing w:after="0" w:line="360" w:lineRule="auto"/>
                    <w:ind w:left="149" w:right="117"/>
                    <w:contextualSpacing/>
                    <w:rPr>
                      <w:rFonts w:ascii="Arial Narrow" w:hAnsi="Arial Narrow"/>
                    </w:rPr>
                  </w:pPr>
                </w:p>
              </w:tc>
            </w:tr>
            <w:tr w:rsidR="00593340" w:rsidRPr="00A07D0B" w:rsidTr="00B75956">
              <w:trPr>
                <w:trHeight w:val="67"/>
                <w:jc w:val="center"/>
              </w:trPr>
              <w:tc>
                <w:tcPr>
                  <w:tcW w:w="725" w:type="dxa"/>
                  <w:vMerge/>
                  <w:shd w:val="clear" w:color="auto" w:fill="auto"/>
                </w:tcPr>
                <w:p w:rsidR="00593340" w:rsidRPr="00A07D0B" w:rsidRDefault="00593340" w:rsidP="00593340">
                  <w:pPr>
                    <w:spacing w:after="0" w:line="360" w:lineRule="auto"/>
                    <w:ind w:left="149" w:right="117"/>
                    <w:contextualSpacing/>
                    <w:rPr>
                      <w:rFonts w:ascii="Arial Narrow" w:hAnsi="Arial Narrow"/>
                    </w:rPr>
                  </w:pPr>
                </w:p>
              </w:tc>
              <w:tc>
                <w:tcPr>
                  <w:tcW w:w="5755" w:type="dxa"/>
                  <w:gridSpan w:val="3"/>
                  <w:shd w:val="clear" w:color="auto" w:fill="auto"/>
                </w:tcPr>
                <w:p w:rsidR="00593340" w:rsidRPr="00A07D0B" w:rsidRDefault="00593340" w:rsidP="00593340">
                  <w:pPr>
                    <w:spacing w:after="0" w:line="360" w:lineRule="auto"/>
                    <w:ind w:left="149" w:right="117"/>
                    <w:contextualSpacing/>
                    <w:jc w:val="center"/>
                    <w:rPr>
                      <w:rFonts w:ascii="Arial Narrow" w:hAnsi="Arial Narrow"/>
                    </w:rPr>
                  </w:pPr>
                </w:p>
              </w:tc>
              <w:tc>
                <w:tcPr>
                  <w:tcW w:w="1798" w:type="dxa"/>
                  <w:vMerge/>
                  <w:shd w:val="clear" w:color="auto" w:fill="auto"/>
                </w:tcPr>
                <w:p w:rsidR="00593340" w:rsidRPr="00A07D0B" w:rsidRDefault="00593340" w:rsidP="00593340">
                  <w:pPr>
                    <w:spacing w:after="0" w:line="360" w:lineRule="auto"/>
                    <w:ind w:left="149" w:right="117"/>
                    <w:contextualSpacing/>
                    <w:rPr>
                      <w:rFonts w:ascii="Arial Narrow" w:hAnsi="Arial Narrow"/>
                    </w:rPr>
                  </w:pPr>
                </w:p>
              </w:tc>
            </w:tr>
            <w:tr w:rsidR="00593340" w:rsidRPr="00A07D0B" w:rsidTr="00B75956">
              <w:trPr>
                <w:jc w:val="center"/>
              </w:trPr>
              <w:tc>
                <w:tcPr>
                  <w:tcW w:w="725" w:type="dxa"/>
                  <w:shd w:val="clear" w:color="auto" w:fill="auto"/>
                </w:tcPr>
                <w:p w:rsidR="00593340" w:rsidRPr="00A07D0B" w:rsidRDefault="00DA1448" w:rsidP="00593340">
                  <w:pPr>
                    <w:spacing w:after="0" w:line="360" w:lineRule="auto"/>
                    <w:ind w:left="149" w:right="117"/>
                    <w:contextualSpacing/>
                    <w:rPr>
                      <w:rFonts w:ascii="Arial Narrow" w:hAnsi="Arial Narrow"/>
                    </w:rPr>
                  </w:pPr>
                  <w:r>
                    <w:rPr>
                      <w:rFonts w:ascii="Arial Narrow" w:hAnsi="Arial Narrow"/>
                    </w:rPr>
                    <w:t>4</w:t>
                  </w:r>
                </w:p>
              </w:tc>
              <w:tc>
                <w:tcPr>
                  <w:tcW w:w="5755" w:type="dxa"/>
                  <w:gridSpan w:val="3"/>
                  <w:shd w:val="clear" w:color="auto" w:fill="auto"/>
                </w:tcPr>
                <w:p w:rsidR="00593340" w:rsidRPr="00A07D0B" w:rsidRDefault="00593340" w:rsidP="00593340">
                  <w:pPr>
                    <w:spacing w:after="0" w:line="360" w:lineRule="auto"/>
                    <w:ind w:left="149" w:right="117"/>
                    <w:contextualSpacing/>
                    <w:rPr>
                      <w:rFonts w:ascii="Arial Narrow" w:hAnsi="Arial Narrow"/>
                    </w:rPr>
                  </w:pPr>
                  <w:r w:rsidRPr="00C516E0">
                    <w:rPr>
                      <w:rFonts w:ascii="Arial Narrow" w:hAnsi="Arial Narrow"/>
                    </w:rPr>
                    <w:t>Absence de la charte d’intégrité datée et signée</w:t>
                  </w:r>
                </w:p>
              </w:tc>
              <w:tc>
                <w:tcPr>
                  <w:tcW w:w="1798" w:type="dxa"/>
                  <w:shd w:val="clear" w:color="auto" w:fill="auto"/>
                </w:tcPr>
                <w:p w:rsidR="00593340" w:rsidRPr="00A07D0B" w:rsidRDefault="00593340" w:rsidP="00593340">
                  <w:pPr>
                    <w:spacing w:after="0" w:line="360" w:lineRule="auto"/>
                    <w:ind w:left="149" w:right="117"/>
                    <w:contextualSpacing/>
                    <w:rPr>
                      <w:rFonts w:ascii="Arial Narrow" w:hAnsi="Arial Narrow"/>
                    </w:rPr>
                  </w:pPr>
                  <w:r w:rsidRPr="00C516E0">
                    <w:rPr>
                      <w:rFonts w:ascii="Arial Narrow" w:hAnsi="Arial Narrow"/>
                    </w:rPr>
                    <w:t>Oui/Non</w:t>
                  </w:r>
                </w:p>
              </w:tc>
            </w:tr>
            <w:tr w:rsidR="00593340" w:rsidRPr="00A07D0B" w:rsidTr="00B75956">
              <w:trPr>
                <w:jc w:val="center"/>
              </w:trPr>
              <w:tc>
                <w:tcPr>
                  <w:tcW w:w="725" w:type="dxa"/>
                  <w:shd w:val="clear" w:color="auto" w:fill="auto"/>
                </w:tcPr>
                <w:p w:rsidR="00593340" w:rsidRDefault="00DA1448" w:rsidP="00593340">
                  <w:pPr>
                    <w:spacing w:after="0" w:line="360" w:lineRule="auto"/>
                    <w:ind w:left="149" w:right="117"/>
                    <w:contextualSpacing/>
                    <w:rPr>
                      <w:rFonts w:ascii="Arial Narrow" w:hAnsi="Arial Narrow"/>
                    </w:rPr>
                  </w:pPr>
                  <w:r>
                    <w:rPr>
                      <w:rFonts w:ascii="Arial Narrow" w:hAnsi="Arial Narrow"/>
                    </w:rPr>
                    <w:t>5</w:t>
                  </w:r>
                </w:p>
              </w:tc>
              <w:tc>
                <w:tcPr>
                  <w:tcW w:w="5755" w:type="dxa"/>
                  <w:gridSpan w:val="3"/>
                  <w:shd w:val="clear" w:color="auto" w:fill="auto"/>
                </w:tcPr>
                <w:p w:rsidR="00593340" w:rsidRPr="00C516E0" w:rsidRDefault="00593340" w:rsidP="00593340">
                  <w:pPr>
                    <w:spacing w:after="0"/>
                    <w:ind w:left="149" w:right="117"/>
                    <w:contextualSpacing/>
                    <w:rPr>
                      <w:rFonts w:ascii="Arial Narrow" w:hAnsi="Arial Narrow"/>
                    </w:rPr>
                  </w:pPr>
                  <w:r>
                    <w:rPr>
                      <w:rFonts w:ascii="Arial Narrow" w:hAnsi="Arial Narrow"/>
                    </w:rPr>
                    <w:t>A</w:t>
                  </w:r>
                  <w:r w:rsidRPr="00C516E0">
                    <w:rPr>
                      <w:rFonts w:ascii="Arial Narrow" w:hAnsi="Arial Narrow"/>
                    </w:rPr>
                    <w:t>bsence de la déclaration d’engagement au respect des clauses environnementales</w:t>
                  </w:r>
                </w:p>
              </w:tc>
              <w:tc>
                <w:tcPr>
                  <w:tcW w:w="1798" w:type="dxa"/>
                  <w:shd w:val="clear" w:color="auto" w:fill="auto"/>
                </w:tcPr>
                <w:p w:rsidR="00593340" w:rsidRPr="00A07D0B" w:rsidRDefault="00593340" w:rsidP="00593340">
                  <w:pPr>
                    <w:spacing w:after="0" w:line="360" w:lineRule="auto"/>
                    <w:ind w:left="149" w:right="117"/>
                    <w:contextualSpacing/>
                    <w:rPr>
                      <w:rFonts w:ascii="Arial Narrow" w:hAnsi="Arial Narrow"/>
                    </w:rPr>
                  </w:pPr>
                  <w:r w:rsidRPr="00C516E0">
                    <w:rPr>
                      <w:rFonts w:ascii="Arial Narrow" w:hAnsi="Arial Narrow"/>
                    </w:rPr>
                    <w:t>Oui/Non</w:t>
                  </w:r>
                </w:p>
              </w:tc>
            </w:tr>
            <w:tr w:rsidR="00593340" w:rsidRPr="00A07D0B" w:rsidTr="00B75956">
              <w:trPr>
                <w:jc w:val="center"/>
              </w:trPr>
              <w:tc>
                <w:tcPr>
                  <w:tcW w:w="8278" w:type="dxa"/>
                  <w:gridSpan w:val="5"/>
                  <w:shd w:val="clear" w:color="auto" w:fill="auto"/>
                </w:tcPr>
                <w:p w:rsidR="00593340" w:rsidRPr="00A07D0B" w:rsidRDefault="00593340" w:rsidP="00F67A8C">
                  <w:pPr>
                    <w:numPr>
                      <w:ilvl w:val="0"/>
                      <w:numId w:val="56"/>
                    </w:numPr>
                    <w:spacing w:after="0" w:line="360" w:lineRule="auto"/>
                    <w:ind w:left="149" w:right="117"/>
                    <w:contextualSpacing/>
                    <w:jc w:val="both"/>
                    <w:rPr>
                      <w:rFonts w:ascii="Arial Narrow" w:hAnsi="Arial Narrow"/>
                      <w:b/>
                    </w:rPr>
                  </w:pPr>
                  <w:r w:rsidRPr="00A07D0B">
                    <w:rPr>
                      <w:rFonts w:ascii="Arial Narrow" w:hAnsi="Arial Narrow"/>
                      <w:b/>
                    </w:rPr>
                    <w:t>Critères éliminatoires relatifs à l’offre financière</w:t>
                  </w:r>
                </w:p>
              </w:tc>
            </w:tr>
            <w:tr w:rsidR="00593340" w:rsidRPr="00A07D0B" w:rsidTr="00B75956">
              <w:trPr>
                <w:jc w:val="center"/>
              </w:trPr>
              <w:tc>
                <w:tcPr>
                  <w:tcW w:w="725" w:type="dxa"/>
                  <w:shd w:val="clear" w:color="auto" w:fill="auto"/>
                </w:tcPr>
                <w:p w:rsidR="00593340" w:rsidRPr="00A07D0B" w:rsidRDefault="00DA1448" w:rsidP="00593340">
                  <w:pPr>
                    <w:spacing w:after="0" w:line="360" w:lineRule="auto"/>
                    <w:ind w:left="149" w:right="117"/>
                    <w:contextualSpacing/>
                    <w:rPr>
                      <w:rFonts w:ascii="Arial Narrow" w:hAnsi="Arial Narrow"/>
                    </w:rPr>
                  </w:pPr>
                  <w:r>
                    <w:rPr>
                      <w:rFonts w:ascii="Arial Narrow" w:hAnsi="Arial Narrow"/>
                    </w:rPr>
                    <w:t>6</w:t>
                  </w:r>
                </w:p>
              </w:tc>
              <w:tc>
                <w:tcPr>
                  <w:tcW w:w="5755" w:type="dxa"/>
                  <w:gridSpan w:val="3"/>
                  <w:shd w:val="clear" w:color="auto" w:fill="auto"/>
                </w:tcPr>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rPr>
                    <w:t>Absence d’un prix unitaire quantifié dans l’offre financière</w:t>
                  </w:r>
                </w:p>
              </w:tc>
              <w:tc>
                <w:tcPr>
                  <w:tcW w:w="1798" w:type="dxa"/>
                  <w:shd w:val="clear" w:color="auto" w:fill="auto"/>
                  <w:vAlign w:val="center"/>
                </w:tcPr>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rPr>
                    <w:t>Oui/Non</w:t>
                  </w:r>
                </w:p>
              </w:tc>
            </w:tr>
            <w:tr w:rsidR="00593340" w:rsidRPr="00A07D0B" w:rsidTr="00B75956">
              <w:trPr>
                <w:jc w:val="center"/>
              </w:trPr>
              <w:tc>
                <w:tcPr>
                  <w:tcW w:w="8278" w:type="dxa"/>
                  <w:gridSpan w:val="5"/>
                  <w:shd w:val="clear" w:color="auto" w:fill="auto"/>
                </w:tcPr>
                <w:p w:rsidR="00593340" w:rsidRPr="00A07D0B" w:rsidRDefault="00593340" w:rsidP="00F67A8C">
                  <w:pPr>
                    <w:numPr>
                      <w:ilvl w:val="0"/>
                      <w:numId w:val="56"/>
                    </w:numPr>
                    <w:spacing w:after="0" w:line="360" w:lineRule="auto"/>
                    <w:ind w:left="149" w:right="117"/>
                    <w:contextualSpacing/>
                    <w:jc w:val="both"/>
                    <w:rPr>
                      <w:rFonts w:ascii="Arial Narrow" w:hAnsi="Arial Narrow"/>
                      <w:b/>
                    </w:rPr>
                  </w:pPr>
                  <w:r w:rsidRPr="00A07D0B">
                    <w:rPr>
                      <w:rFonts w:ascii="Arial Narrow" w:hAnsi="Arial Narrow"/>
                      <w:b/>
                    </w:rPr>
                    <w:t>Critères éliminatoires d’ordre général</w:t>
                  </w:r>
                </w:p>
              </w:tc>
            </w:tr>
            <w:tr w:rsidR="00593340" w:rsidRPr="00A07D0B" w:rsidTr="00B75956">
              <w:trPr>
                <w:jc w:val="center"/>
              </w:trPr>
              <w:tc>
                <w:tcPr>
                  <w:tcW w:w="725" w:type="dxa"/>
                  <w:shd w:val="clear" w:color="auto" w:fill="auto"/>
                </w:tcPr>
                <w:p w:rsidR="00593340" w:rsidRPr="00A07D0B" w:rsidRDefault="00DA1448" w:rsidP="00593340">
                  <w:pPr>
                    <w:spacing w:after="0" w:line="360" w:lineRule="auto"/>
                    <w:ind w:left="149" w:right="117"/>
                    <w:contextualSpacing/>
                    <w:rPr>
                      <w:rFonts w:ascii="Arial Narrow" w:hAnsi="Arial Narrow"/>
                    </w:rPr>
                  </w:pPr>
                  <w:r>
                    <w:rPr>
                      <w:rFonts w:ascii="Arial Narrow" w:hAnsi="Arial Narrow"/>
                    </w:rPr>
                    <w:t>7</w:t>
                  </w:r>
                </w:p>
              </w:tc>
              <w:tc>
                <w:tcPr>
                  <w:tcW w:w="5755" w:type="dxa"/>
                  <w:gridSpan w:val="3"/>
                  <w:shd w:val="clear" w:color="auto" w:fill="auto"/>
                </w:tcPr>
                <w:p w:rsidR="00593340" w:rsidRPr="00A07D0B" w:rsidRDefault="00593340" w:rsidP="00593340">
                  <w:pPr>
                    <w:spacing w:after="0" w:line="360" w:lineRule="auto"/>
                    <w:ind w:left="149" w:right="117"/>
                    <w:contextualSpacing/>
                    <w:rPr>
                      <w:rFonts w:ascii="Arial Narrow" w:hAnsi="Arial Narrow"/>
                    </w:rPr>
                  </w:pPr>
                  <w:bookmarkStart w:id="68" w:name="_Hlk137558071"/>
                  <w:r w:rsidRPr="00A07D0B">
                    <w:rPr>
                      <w:rFonts w:ascii="Arial Narrow" w:hAnsi="Arial Narrow"/>
                    </w:rPr>
                    <w:t>CCAP paraphé sur chaque page et signé assorti de la mention « lu et approuvé »</w:t>
                  </w:r>
                  <w:bookmarkEnd w:id="68"/>
                </w:p>
              </w:tc>
              <w:tc>
                <w:tcPr>
                  <w:tcW w:w="1798" w:type="dxa"/>
                  <w:shd w:val="clear" w:color="auto" w:fill="auto"/>
                  <w:vAlign w:val="center"/>
                </w:tcPr>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rPr>
                    <w:t>Oui/Non</w:t>
                  </w:r>
                </w:p>
              </w:tc>
            </w:tr>
            <w:tr w:rsidR="00593340" w:rsidRPr="00A07D0B" w:rsidTr="00B75956">
              <w:trPr>
                <w:jc w:val="center"/>
              </w:trPr>
              <w:tc>
                <w:tcPr>
                  <w:tcW w:w="725" w:type="dxa"/>
                  <w:shd w:val="clear" w:color="auto" w:fill="auto"/>
                </w:tcPr>
                <w:p w:rsidR="00593340" w:rsidRPr="00A07D0B" w:rsidRDefault="00DA1448" w:rsidP="00593340">
                  <w:pPr>
                    <w:spacing w:after="0" w:line="360" w:lineRule="auto"/>
                    <w:ind w:left="149" w:right="117"/>
                    <w:contextualSpacing/>
                    <w:rPr>
                      <w:rFonts w:ascii="Arial Narrow" w:hAnsi="Arial Narrow"/>
                    </w:rPr>
                  </w:pPr>
                  <w:r>
                    <w:rPr>
                      <w:rFonts w:ascii="Arial Narrow" w:hAnsi="Arial Narrow"/>
                    </w:rPr>
                    <w:t>8</w:t>
                  </w:r>
                </w:p>
              </w:tc>
              <w:tc>
                <w:tcPr>
                  <w:tcW w:w="5755" w:type="dxa"/>
                  <w:gridSpan w:val="3"/>
                  <w:shd w:val="clear" w:color="auto" w:fill="auto"/>
                </w:tcPr>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rPr>
                    <w:t>Fausses déclarations, manœuvres frauduleuses ou falsification des pièces</w:t>
                  </w:r>
                </w:p>
              </w:tc>
              <w:tc>
                <w:tcPr>
                  <w:tcW w:w="1798" w:type="dxa"/>
                  <w:shd w:val="clear" w:color="auto" w:fill="auto"/>
                  <w:vAlign w:val="center"/>
                </w:tcPr>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rPr>
                    <w:t>Oui/Non</w:t>
                  </w:r>
                </w:p>
              </w:tc>
            </w:tr>
            <w:tr w:rsidR="00593340" w:rsidRPr="00A07D0B" w:rsidTr="00B75956">
              <w:trPr>
                <w:jc w:val="center"/>
              </w:trPr>
              <w:tc>
                <w:tcPr>
                  <w:tcW w:w="725" w:type="dxa"/>
                  <w:shd w:val="clear" w:color="auto" w:fill="auto"/>
                </w:tcPr>
                <w:p w:rsidR="00593340" w:rsidRPr="00A07D0B" w:rsidRDefault="00DA1448" w:rsidP="00593340">
                  <w:pPr>
                    <w:spacing w:after="0" w:line="360" w:lineRule="auto"/>
                    <w:ind w:left="149" w:right="117"/>
                    <w:contextualSpacing/>
                    <w:rPr>
                      <w:rFonts w:ascii="Arial Narrow" w:hAnsi="Arial Narrow"/>
                    </w:rPr>
                  </w:pPr>
                  <w:r>
                    <w:rPr>
                      <w:rFonts w:ascii="Arial Narrow" w:hAnsi="Arial Narrow"/>
                    </w:rPr>
                    <w:t>9</w:t>
                  </w:r>
                </w:p>
              </w:tc>
              <w:tc>
                <w:tcPr>
                  <w:tcW w:w="5755" w:type="dxa"/>
                  <w:gridSpan w:val="3"/>
                  <w:shd w:val="clear" w:color="auto" w:fill="auto"/>
                </w:tcPr>
                <w:p w:rsidR="00593340" w:rsidRPr="00DA1448" w:rsidRDefault="00593340" w:rsidP="00593340">
                  <w:pPr>
                    <w:spacing w:after="0" w:line="360" w:lineRule="auto"/>
                    <w:ind w:left="149" w:right="117"/>
                    <w:contextualSpacing/>
                    <w:rPr>
                      <w:rFonts w:ascii="Arial Narrow" w:hAnsi="Arial Narrow"/>
                    </w:rPr>
                  </w:pPr>
                  <w:r w:rsidRPr="00DA1448">
                    <w:rPr>
                      <w:rFonts w:ascii="Arial Narrow" w:hAnsi="Arial Narrow"/>
                    </w:rPr>
                    <w:t xml:space="preserve">Non-respect d’au moins 8 critères essentiels sur 12 </w:t>
                  </w:r>
                </w:p>
              </w:tc>
              <w:tc>
                <w:tcPr>
                  <w:tcW w:w="1798" w:type="dxa"/>
                  <w:shd w:val="clear" w:color="auto" w:fill="auto"/>
                  <w:vAlign w:val="center"/>
                </w:tcPr>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rPr>
                    <w:t>Oui/Non</w:t>
                  </w:r>
                </w:p>
              </w:tc>
            </w:tr>
            <w:tr w:rsidR="00593340" w:rsidRPr="00A07D0B" w:rsidTr="00B75956">
              <w:trPr>
                <w:trHeight w:val="836"/>
                <w:jc w:val="center"/>
              </w:trPr>
              <w:tc>
                <w:tcPr>
                  <w:tcW w:w="725" w:type="dxa"/>
                  <w:shd w:val="clear" w:color="auto" w:fill="auto"/>
                </w:tcPr>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rPr>
                    <w:t>1</w:t>
                  </w:r>
                  <w:r w:rsidR="00DA1448">
                    <w:rPr>
                      <w:rFonts w:ascii="Arial Narrow" w:hAnsi="Arial Narrow"/>
                    </w:rPr>
                    <w:t>0</w:t>
                  </w:r>
                </w:p>
              </w:tc>
              <w:tc>
                <w:tcPr>
                  <w:tcW w:w="5755" w:type="dxa"/>
                  <w:gridSpan w:val="3"/>
                  <w:shd w:val="clear" w:color="auto" w:fill="auto"/>
                </w:tcPr>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rPr>
                    <w:t xml:space="preserve">Absence d’une </w:t>
                  </w:r>
                  <w:r w:rsidRPr="001D2DEE">
                    <w:rPr>
                      <w:rFonts w:ascii="Arial Narrow" w:hAnsi="Arial Narrow"/>
                    </w:rPr>
                    <w:t>déclaration</w:t>
                  </w:r>
                  <w:r w:rsidRPr="00A07D0B">
                    <w:rPr>
                      <w:rFonts w:ascii="Arial Narrow" w:hAnsi="Arial Narrow"/>
                    </w:rPr>
                    <w:t xml:space="preserve"> sur l’honneur de n’avoir pas abandonné de chantier durant les trois dernières années</w:t>
                  </w:r>
                </w:p>
              </w:tc>
              <w:tc>
                <w:tcPr>
                  <w:tcW w:w="1798" w:type="dxa"/>
                  <w:shd w:val="clear" w:color="auto" w:fill="auto"/>
                  <w:vAlign w:val="center"/>
                </w:tcPr>
                <w:p w:rsidR="00593340" w:rsidRPr="00A07D0B" w:rsidRDefault="00593340" w:rsidP="00593340">
                  <w:pPr>
                    <w:spacing w:after="0" w:line="360" w:lineRule="auto"/>
                    <w:ind w:left="149" w:right="117"/>
                    <w:contextualSpacing/>
                    <w:rPr>
                      <w:rFonts w:ascii="Arial Narrow" w:hAnsi="Arial Narrow"/>
                    </w:rPr>
                  </w:pPr>
                  <w:r w:rsidRPr="00A07D0B">
                    <w:rPr>
                      <w:rFonts w:ascii="Arial Narrow" w:hAnsi="Arial Narrow"/>
                    </w:rPr>
                    <w:t>Oui/Non</w:t>
                  </w:r>
                </w:p>
              </w:tc>
            </w:tr>
          </w:tbl>
          <w:p w:rsidR="00593340" w:rsidRPr="00CE1BFB" w:rsidRDefault="00593340" w:rsidP="00F67A8C">
            <w:pPr>
              <w:widowControl w:val="0"/>
              <w:numPr>
                <w:ilvl w:val="0"/>
                <w:numId w:val="55"/>
              </w:numPr>
              <w:suppressAutoHyphens/>
              <w:autoSpaceDE w:val="0"/>
              <w:autoSpaceDN w:val="0"/>
              <w:spacing w:after="60" w:line="360" w:lineRule="auto"/>
              <w:ind w:left="149" w:right="117"/>
              <w:jc w:val="both"/>
              <w:textAlignment w:val="baseline"/>
              <w:rPr>
                <w:rFonts w:ascii="Arial Narrow" w:hAnsi="Arial Narrow"/>
                <w:b/>
              </w:rPr>
            </w:pPr>
            <w:r w:rsidRPr="00915D7D">
              <w:rPr>
                <w:rFonts w:ascii="Arial Narrow" w:hAnsi="Arial Narrow"/>
                <w:b/>
                <w:iCs/>
              </w:rPr>
              <w:t>Critères essentiels</w:t>
            </w:r>
          </w:p>
          <w:p w:rsidR="00593340" w:rsidRPr="009A2E1E" w:rsidRDefault="00593340" w:rsidP="009A2E1E">
            <w:pPr>
              <w:widowControl w:val="0"/>
              <w:suppressAutoHyphens/>
              <w:autoSpaceDE w:val="0"/>
              <w:autoSpaceDN w:val="0"/>
              <w:spacing w:before="44" w:line="360" w:lineRule="auto"/>
              <w:ind w:left="-211" w:right="117"/>
              <w:jc w:val="both"/>
              <w:textAlignment w:val="baseline"/>
              <w:rPr>
                <w:rFonts w:ascii="Arial Narrow" w:hAnsi="Arial Narrow" w:cs="Arial"/>
                <w:iCs/>
              </w:rPr>
            </w:pPr>
            <w:bookmarkStart w:id="69" w:name="_Hlk162973707"/>
            <w:r w:rsidRPr="009A2E1E">
              <w:rPr>
                <w:rFonts w:ascii="Arial Narrow" w:hAnsi="Arial Narrow" w:cs="Arial"/>
                <w:b/>
                <w:iCs/>
              </w:rPr>
              <w:t>la présentation de l’offre</w:t>
            </w:r>
            <w:r w:rsidRPr="009A2E1E">
              <w:rPr>
                <w:rFonts w:ascii="Arial Narrow" w:hAnsi="Arial Narrow" w:cs="Arial"/>
                <w:iCs/>
              </w:rPr>
              <w:t> ;</w:t>
            </w:r>
          </w:p>
          <w:p w:rsidR="00593340" w:rsidRDefault="00593340" w:rsidP="00593340">
            <w:pPr>
              <w:pStyle w:val="Paragraphedeliste"/>
              <w:spacing w:line="360" w:lineRule="auto"/>
              <w:ind w:left="149" w:right="117"/>
              <w:rPr>
                <w:rFonts w:ascii="Arial Narrow" w:hAnsi="Arial Narrow" w:cs="Arial"/>
                <w:u w:val="single"/>
              </w:rPr>
            </w:pPr>
            <w:r w:rsidRPr="003F541E">
              <w:rPr>
                <w:rFonts w:ascii="Arial Narrow" w:hAnsi="Arial Narrow" w:cs="Arial"/>
                <w:u w:val="single"/>
              </w:rPr>
              <w:t xml:space="preserve">(Lisibilité, pièces dans l’ordre du RPAO, sommaires, </w:t>
            </w:r>
            <w:r>
              <w:rPr>
                <w:rFonts w:ascii="Arial Narrow" w:hAnsi="Arial Narrow" w:cs="Arial"/>
                <w:u w:val="single"/>
              </w:rPr>
              <w:t xml:space="preserve">intercalaire de couleur, </w:t>
            </w:r>
            <w:r w:rsidRPr="003F541E">
              <w:rPr>
                <w:rFonts w:ascii="Arial Narrow" w:hAnsi="Arial Narrow" w:cs="Arial"/>
                <w:u w:val="single"/>
              </w:rPr>
              <w:t xml:space="preserve">pagination…) </w:t>
            </w:r>
          </w:p>
          <w:p w:rsidR="00593340" w:rsidRPr="00AB6834" w:rsidRDefault="00593340" w:rsidP="00593340">
            <w:pPr>
              <w:pStyle w:val="Paragraphedeliste"/>
              <w:ind w:left="149" w:right="117"/>
              <w:rPr>
                <w:rFonts w:ascii="Arial Narrow" w:hAnsi="Arial Narrow" w:cs="Arial"/>
                <w:b/>
                <w:bCs/>
                <w:i/>
                <w:iCs/>
              </w:rPr>
            </w:pPr>
            <w:r>
              <w:rPr>
                <w:rFonts w:ascii="Arial Narrow" w:hAnsi="Arial Narrow" w:cs="Arial"/>
                <w:b/>
                <w:bCs/>
                <w:i/>
                <w:iCs/>
              </w:rPr>
              <w:t>[</w:t>
            </w:r>
            <w:r w:rsidRPr="001205CE">
              <w:rPr>
                <w:rFonts w:ascii="Arial Narrow" w:hAnsi="Arial Narrow" w:cs="Arial"/>
                <w:b/>
                <w:bCs/>
                <w:i/>
                <w:iCs/>
              </w:rPr>
              <w:t>validation d</w:t>
            </w:r>
            <w:r>
              <w:rPr>
                <w:rFonts w:ascii="Arial Narrow" w:hAnsi="Arial Narrow" w:cs="Arial"/>
                <w:b/>
                <w:bCs/>
                <w:i/>
                <w:iCs/>
              </w:rPr>
              <w:t xml:space="preserve">e ¾ de </w:t>
            </w:r>
            <w:r w:rsidRPr="00AB6834">
              <w:rPr>
                <w:rFonts w:ascii="Arial Narrow" w:hAnsi="Arial Narrow" w:cs="Arial"/>
                <w:b/>
                <w:bCs/>
                <w:i/>
                <w:iCs/>
              </w:rPr>
              <w:t xml:space="preserve">sous </w:t>
            </w:r>
            <w:r w:rsidRPr="001205CE">
              <w:rPr>
                <w:rFonts w:ascii="Arial Narrow" w:hAnsi="Arial Narrow" w:cs="Arial"/>
                <w:b/>
                <w:bCs/>
                <w:i/>
                <w:iCs/>
              </w:rPr>
              <w:t xml:space="preserve"> critère</w:t>
            </w:r>
            <w:r w:rsidRPr="00AB6834">
              <w:rPr>
                <w:rFonts w:ascii="Arial Narrow" w:hAnsi="Arial Narrow" w:cs="Arial"/>
                <w:b/>
                <w:bCs/>
                <w:i/>
                <w:iCs/>
              </w:rPr>
              <w:t>s</w:t>
            </w:r>
            <w:r w:rsidRPr="00C2697E">
              <w:rPr>
                <w:rFonts w:ascii="Arial Narrow" w:hAnsi="Arial Narrow" w:cs="Arial"/>
                <w:b/>
                <w:bCs/>
                <w:i/>
                <w:iCs/>
              </w:rPr>
              <w:t xml:space="preserve">par critère </w:t>
            </w:r>
            <w:r w:rsidRPr="00AB6834">
              <w:rPr>
                <w:rFonts w:ascii="Arial Narrow" w:hAnsi="Arial Narrow" w:cs="Arial"/>
                <w:b/>
                <w:bCs/>
                <w:i/>
                <w:iCs/>
              </w:rPr>
              <w:t xml:space="preserve">  pour obtenir  un oui</w:t>
            </w:r>
            <w:r w:rsidRPr="0001351B">
              <w:rPr>
                <w:rFonts w:ascii="Arial Narrow" w:hAnsi="Arial Narrow" w:cs="Arial"/>
                <w:b/>
                <w:bCs/>
                <w:i/>
                <w:iCs/>
              </w:rPr>
              <w:t>]</w:t>
            </w:r>
          </w:p>
          <w:bookmarkEnd w:id="69"/>
          <w:p w:rsidR="00593340" w:rsidRPr="00DD37BD" w:rsidRDefault="00593340" w:rsidP="00593340">
            <w:pPr>
              <w:spacing w:line="360" w:lineRule="auto"/>
              <w:ind w:left="149" w:right="117"/>
              <w:rPr>
                <w:rFonts w:ascii="Arial Narrow" w:hAnsi="Arial Narrow" w:cs="Arial"/>
                <w:sz w:val="10"/>
                <w:szCs w:val="10"/>
                <w:u w:val="single"/>
              </w:rPr>
            </w:pPr>
          </w:p>
          <w:p w:rsidR="00593340" w:rsidRPr="009B20B9" w:rsidRDefault="00593340" w:rsidP="00F67A8C">
            <w:pPr>
              <w:pStyle w:val="Paragraphedeliste"/>
              <w:numPr>
                <w:ilvl w:val="0"/>
                <w:numId w:val="18"/>
              </w:numPr>
              <w:suppressAutoHyphens/>
              <w:autoSpaceDN w:val="0"/>
              <w:spacing w:after="160" w:line="360" w:lineRule="auto"/>
              <w:ind w:left="149" w:right="117"/>
              <w:contextualSpacing w:val="0"/>
              <w:jc w:val="both"/>
              <w:textAlignment w:val="baseline"/>
              <w:rPr>
                <w:rFonts w:ascii="Arial Narrow" w:hAnsi="Arial Narrow" w:cs="Arial"/>
                <w:b/>
                <w:u w:val="single"/>
              </w:rPr>
            </w:pPr>
            <w:bookmarkStart w:id="70" w:name="_Hlk162973801"/>
            <w:bookmarkStart w:id="71" w:name="_Hlk163150892"/>
            <w:r w:rsidRPr="009B20B9">
              <w:rPr>
                <w:rFonts w:ascii="Arial Narrow" w:hAnsi="Arial Narrow" w:cs="Arial"/>
                <w:b/>
                <w:u w:val="single"/>
              </w:rPr>
              <w:t>Expérience</w:t>
            </w:r>
          </w:p>
          <w:p w:rsidR="00593340" w:rsidRPr="009B20B9" w:rsidRDefault="00593340" w:rsidP="00F67A8C">
            <w:pPr>
              <w:pStyle w:val="Paragraphedeliste"/>
              <w:numPr>
                <w:ilvl w:val="0"/>
                <w:numId w:val="18"/>
              </w:numPr>
              <w:suppressAutoHyphens/>
              <w:autoSpaceDN w:val="0"/>
              <w:spacing w:line="360" w:lineRule="auto"/>
              <w:ind w:left="149" w:right="117"/>
              <w:contextualSpacing w:val="0"/>
              <w:jc w:val="both"/>
              <w:textAlignment w:val="baseline"/>
              <w:rPr>
                <w:rFonts w:ascii="Arial Narrow" w:hAnsi="Arial Narrow" w:cs="Arial"/>
                <w:b/>
                <w:u w:val="single"/>
              </w:rPr>
            </w:pPr>
            <w:r w:rsidRPr="009B20B9">
              <w:rPr>
                <w:rFonts w:ascii="Arial Narrow" w:hAnsi="Arial Narrow" w:cs="Arial"/>
                <w:b/>
                <w:u w:val="single"/>
              </w:rPr>
              <w:t xml:space="preserve">Expérience générale en travaux </w:t>
            </w:r>
          </w:p>
          <w:p w:rsidR="00593340" w:rsidRPr="009A2E1E" w:rsidRDefault="00593340" w:rsidP="00593340">
            <w:pPr>
              <w:spacing w:after="0" w:line="276" w:lineRule="auto"/>
              <w:ind w:left="149" w:right="117"/>
              <w:rPr>
                <w:rFonts w:ascii="Arial Narrow" w:hAnsi="Arial Narrow" w:cs="Arial"/>
                <w:color w:val="000000" w:themeColor="text1"/>
              </w:rPr>
            </w:pPr>
            <w:r w:rsidRPr="009A2E1E">
              <w:rPr>
                <w:rFonts w:ascii="Arial Narrow" w:hAnsi="Arial Narrow" w:cs="Arial"/>
                <w:color w:val="000000" w:themeColor="text1"/>
              </w:rPr>
              <w:t xml:space="preserve">Expérience dans les marchés de travaux </w:t>
            </w:r>
            <w:r w:rsidRPr="009A2E1E">
              <w:rPr>
                <w:rFonts w:ascii="Arial Narrow" w:hAnsi="Arial Narrow" w:cs="Arial"/>
                <w:bCs/>
                <w:color w:val="000000" w:themeColor="text1"/>
              </w:rPr>
              <w:t xml:space="preserve">un (01) marché exécuté </w:t>
            </w:r>
            <w:r w:rsidRPr="009A2E1E">
              <w:rPr>
                <w:rFonts w:ascii="Arial Narrow" w:hAnsi="Arial Narrow" w:cs="Arial"/>
                <w:color w:val="000000" w:themeColor="text1"/>
              </w:rPr>
              <w:t xml:space="preserve">à titre d’entrepreneur au cours des </w:t>
            </w:r>
            <w:r w:rsidRPr="009A2E1E">
              <w:rPr>
                <w:rFonts w:ascii="Arial Narrow" w:hAnsi="Arial Narrow" w:cs="Arial"/>
                <w:i/>
                <w:color w:val="000000" w:themeColor="text1"/>
              </w:rPr>
              <w:t>trois (03)</w:t>
            </w:r>
            <w:r w:rsidRPr="009A2E1E">
              <w:rPr>
                <w:rFonts w:ascii="Arial Narrow" w:hAnsi="Arial Narrow" w:cs="Arial"/>
                <w:color w:val="000000" w:themeColor="text1"/>
              </w:rPr>
              <w:t xml:space="preserve"> dernières années qui précèdent la date limite de dépôt des soumissions.</w:t>
            </w:r>
          </w:p>
          <w:p w:rsidR="00593340" w:rsidRPr="009A2E1E" w:rsidRDefault="00593340" w:rsidP="00593340">
            <w:pPr>
              <w:spacing w:after="0" w:line="276" w:lineRule="auto"/>
              <w:ind w:left="149" w:right="117"/>
              <w:rPr>
                <w:rFonts w:ascii="Arial Narrow" w:hAnsi="Arial Narrow" w:cs="Arial"/>
                <w:i/>
                <w:iCs/>
                <w:color w:val="000000" w:themeColor="text1"/>
              </w:rPr>
            </w:pPr>
            <w:r w:rsidRPr="009A2E1E">
              <w:rPr>
                <w:rFonts w:ascii="Arial Narrow" w:hAnsi="Arial Narrow" w:cs="Arial"/>
                <w:color w:val="000000" w:themeColor="text1"/>
              </w:rPr>
              <w:t xml:space="preserve">Sous-critère 1 : copie du contrat </w:t>
            </w:r>
            <w:r w:rsidRPr="009A2E1E">
              <w:rPr>
                <w:rFonts w:ascii="Arial Narrow" w:hAnsi="Arial Narrow" w:cs="Arial"/>
                <w:i/>
                <w:iCs/>
                <w:color w:val="000000" w:themeColor="text1"/>
              </w:rPr>
              <w:tab/>
            </w:r>
          </w:p>
          <w:p w:rsidR="00593340" w:rsidRPr="009A2E1E" w:rsidRDefault="00593340" w:rsidP="00593340">
            <w:pPr>
              <w:spacing w:after="0" w:line="276" w:lineRule="auto"/>
              <w:ind w:left="149" w:right="117"/>
              <w:rPr>
                <w:rFonts w:ascii="Arial Narrow" w:hAnsi="Arial Narrow" w:cs="Arial"/>
                <w:i/>
                <w:iCs/>
                <w:color w:val="000000" w:themeColor="text1"/>
              </w:rPr>
            </w:pPr>
            <w:r w:rsidRPr="009A2E1E">
              <w:rPr>
                <w:rFonts w:ascii="Arial Narrow" w:hAnsi="Arial Narrow" w:cs="Arial"/>
                <w:color w:val="000000" w:themeColor="text1"/>
              </w:rPr>
              <w:t>Sous-critère 2 : notification de l’OS de démarrage</w:t>
            </w:r>
            <w:r w:rsidRPr="009A2E1E">
              <w:rPr>
                <w:rFonts w:ascii="Arial Narrow" w:hAnsi="Arial Narrow" w:cs="Arial"/>
                <w:i/>
                <w:iCs/>
                <w:color w:val="000000" w:themeColor="text1"/>
              </w:rPr>
              <w:tab/>
            </w:r>
          </w:p>
          <w:p w:rsidR="00593340" w:rsidRPr="009A2E1E" w:rsidRDefault="00593340" w:rsidP="00593340">
            <w:pPr>
              <w:spacing w:after="0" w:line="276" w:lineRule="auto"/>
              <w:ind w:left="149" w:right="117"/>
              <w:rPr>
                <w:rFonts w:ascii="Arial Narrow" w:hAnsi="Arial Narrow" w:cs="Arial"/>
                <w:i/>
                <w:iCs/>
                <w:color w:val="000000" w:themeColor="text1"/>
              </w:rPr>
            </w:pPr>
            <w:r w:rsidRPr="009A2E1E">
              <w:rPr>
                <w:rFonts w:ascii="Arial Narrow" w:hAnsi="Arial Narrow" w:cs="Arial"/>
                <w:color w:val="000000" w:themeColor="text1"/>
              </w:rPr>
              <w:t>Sous-critère 3 : PV de réception provisoire</w:t>
            </w:r>
            <w:r w:rsidRPr="009A2E1E">
              <w:rPr>
                <w:rFonts w:ascii="Arial Narrow" w:hAnsi="Arial Narrow" w:cs="Arial"/>
                <w:i/>
                <w:iCs/>
                <w:color w:val="000000" w:themeColor="text1"/>
              </w:rPr>
              <w:tab/>
            </w:r>
          </w:p>
          <w:p w:rsidR="00593340" w:rsidRPr="00C2697E" w:rsidRDefault="00593340" w:rsidP="00593340">
            <w:pPr>
              <w:spacing w:after="0" w:line="276" w:lineRule="auto"/>
              <w:ind w:left="149" w:right="117"/>
              <w:rPr>
                <w:rFonts w:ascii="Arial Narrow" w:hAnsi="Arial Narrow" w:cs="Arial"/>
                <w:b/>
                <w:bCs/>
                <w:i/>
                <w:iCs/>
              </w:rPr>
            </w:pPr>
            <w:r w:rsidRPr="009A2E1E">
              <w:rPr>
                <w:rFonts w:ascii="Arial Narrow" w:hAnsi="Arial Narrow" w:cs="Arial"/>
                <w:b/>
                <w:bCs/>
                <w:i/>
                <w:iCs/>
                <w:color w:val="000000" w:themeColor="text1"/>
              </w:rPr>
              <w:t xml:space="preserve">[ validation de 3/3 sous  critèrespar critère   </w:t>
            </w:r>
            <w:r w:rsidRPr="00C2697E">
              <w:rPr>
                <w:rFonts w:ascii="Arial Narrow" w:hAnsi="Arial Narrow" w:cs="Arial"/>
                <w:b/>
                <w:bCs/>
                <w:i/>
                <w:iCs/>
              </w:rPr>
              <w:t>pour obtenir  un oui]</w:t>
            </w:r>
          </w:p>
          <w:p w:rsidR="00593340" w:rsidRPr="004356F2" w:rsidRDefault="00593340" w:rsidP="00593340">
            <w:pPr>
              <w:spacing w:line="360" w:lineRule="auto"/>
              <w:ind w:left="149" w:right="117"/>
              <w:rPr>
                <w:rFonts w:ascii="Arial Narrow" w:hAnsi="Arial Narrow" w:cs="Arial"/>
                <w:sz w:val="8"/>
              </w:rPr>
            </w:pPr>
          </w:p>
          <w:p w:rsidR="00593340" w:rsidRPr="00230C15" w:rsidRDefault="00593340" w:rsidP="00F67A8C">
            <w:pPr>
              <w:pStyle w:val="Paragraphedeliste"/>
              <w:numPr>
                <w:ilvl w:val="0"/>
                <w:numId w:val="18"/>
              </w:numPr>
              <w:suppressAutoHyphens/>
              <w:autoSpaceDN w:val="0"/>
              <w:spacing w:line="360" w:lineRule="auto"/>
              <w:ind w:left="149" w:right="117"/>
              <w:contextualSpacing w:val="0"/>
              <w:jc w:val="both"/>
              <w:textAlignment w:val="baseline"/>
              <w:rPr>
                <w:rFonts w:ascii="Arial Narrow" w:hAnsi="Arial Narrow" w:cs="Arial"/>
                <w:u w:val="single"/>
              </w:rPr>
            </w:pPr>
            <w:r w:rsidRPr="00230C15">
              <w:rPr>
                <w:rFonts w:ascii="Arial Narrow" w:hAnsi="Arial Narrow" w:cs="Arial"/>
                <w:u w:val="single"/>
              </w:rPr>
              <w:t>Expérience spécifique en travaux similaires (à ceux de l’Appel d’Offres)</w:t>
            </w:r>
          </w:p>
          <w:p w:rsidR="00593340" w:rsidRPr="009A2E1E" w:rsidRDefault="00593340" w:rsidP="00593340">
            <w:pPr>
              <w:pStyle w:val="Paragraphedeliste"/>
              <w:spacing w:line="276" w:lineRule="auto"/>
              <w:ind w:left="149" w:right="117"/>
              <w:rPr>
                <w:rFonts w:ascii="Arial Narrow" w:hAnsi="Arial Narrow" w:cs="Arial"/>
              </w:rPr>
            </w:pPr>
            <w:r w:rsidRPr="009A2E1E">
              <w:rPr>
                <w:rFonts w:ascii="Arial Narrow" w:hAnsi="Arial Narrow" w:cs="Arial"/>
              </w:rPr>
              <w:t>Avoir effectivement exécuté de manière satisfaisante et achevé pour l’essentiel, en tant qu’entrepreneur, ou sous-traitant au moins trois (03)</w:t>
            </w:r>
            <w:r w:rsidRPr="009A2E1E">
              <w:rPr>
                <w:rFonts w:ascii="Arial Narrow" w:hAnsi="Arial Narrow" w:cs="Arial"/>
                <w:bCs/>
              </w:rPr>
              <w:t xml:space="preserve"> marchés</w:t>
            </w:r>
            <w:r w:rsidRPr="009A2E1E">
              <w:rPr>
                <w:rFonts w:ascii="Arial Narrow" w:hAnsi="Arial Narrow" w:cs="Arial"/>
              </w:rPr>
              <w:t xml:space="preserve"> similaires aux travaux de </w:t>
            </w:r>
            <w:r w:rsidRPr="009A2E1E">
              <w:rPr>
                <w:rFonts w:ascii="Arial Narrow" w:hAnsi="Arial Narrow" w:cs="Arial"/>
                <w:bCs/>
                <w:i/>
                <w:iCs/>
              </w:rPr>
              <w:t xml:space="preserve">la presente consultation </w:t>
            </w:r>
            <w:r w:rsidRPr="009A2E1E">
              <w:rPr>
                <w:rFonts w:ascii="Arial Narrow" w:hAnsi="Arial Narrow" w:cs="Arial"/>
              </w:rPr>
              <w:t xml:space="preserve">au cours des </w:t>
            </w:r>
            <w:r w:rsidRPr="009A2E1E">
              <w:rPr>
                <w:rFonts w:ascii="Arial Narrow" w:hAnsi="Arial Narrow" w:cs="Arial"/>
                <w:i/>
              </w:rPr>
              <w:t xml:space="preserve">trois </w:t>
            </w:r>
            <w:r w:rsidRPr="009A2E1E">
              <w:rPr>
                <w:rFonts w:ascii="Arial Narrow" w:hAnsi="Arial Narrow" w:cs="Arial"/>
                <w:i/>
              </w:rPr>
              <w:lastRenderedPageBreak/>
              <w:t xml:space="preserve">(03) </w:t>
            </w:r>
            <w:r w:rsidRPr="009A2E1E">
              <w:rPr>
                <w:rFonts w:ascii="Arial Narrow" w:hAnsi="Arial Narrow" w:cs="Arial"/>
              </w:rPr>
              <w:t>dernières années avec une valeur totale minimale de Vingt-cinq millions (20 000 000) de FCFA.</w:t>
            </w:r>
          </w:p>
          <w:p w:rsidR="00593340" w:rsidRPr="00230C15" w:rsidRDefault="00593340" w:rsidP="00593340">
            <w:pPr>
              <w:pStyle w:val="Paragraphedeliste"/>
              <w:spacing w:line="276" w:lineRule="auto"/>
              <w:ind w:left="149" w:right="117"/>
              <w:rPr>
                <w:rFonts w:ascii="Arial Narrow" w:hAnsi="Arial Narrow" w:cs="Arial"/>
              </w:rPr>
            </w:pPr>
            <w:r w:rsidRPr="009A2E1E">
              <w:rPr>
                <w:rFonts w:ascii="Arial Narrow" w:hAnsi="Arial Narrow" w:cs="Arial"/>
              </w:rPr>
              <w:t xml:space="preserve"> La similitude portera sur la taille physique la complexité, les méthodes/technologies ou autres </w:t>
            </w:r>
            <w:r w:rsidRPr="00230C15">
              <w:rPr>
                <w:rFonts w:ascii="Arial Narrow" w:hAnsi="Arial Narrow" w:cs="Arial"/>
              </w:rPr>
              <w:t>caractéristiques.</w:t>
            </w:r>
          </w:p>
          <w:p w:rsidR="00593340" w:rsidRDefault="00593340" w:rsidP="00593340">
            <w:pPr>
              <w:pStyle w:val="Paragraphedeliste"/>
              <w:spacing w:line="276" w:lineRule="auto"/>
              <w:ind w:left="149" w:right="117"/>
              <w:rPr>
                <w:rFonts w:ascii="Arial Narrow" w:hAnsi="Arial Narrow" w:cs="Arial"/>
                <w:i/>
              </w:rPr>
            </w:pPr>
            <w:r w:rsidRPr="00230C15">
              <w:rPr>
                <w:rFonts w:ascii="Arial Narrow" w:hAnsi="Arial Narrow" w:cs="Arial"/>
                <w:i/>
              </w:rPr>
              <w:t xml:space="preserve"> La nature des pièces justificatives de cette expérience doit être appréciée avec objectivité </w:t>
            </w:r>
          </w:p>
          <w:p w:rsidR="00593340" w:rsidRPr="009A2E1E" w:rsidRDefault="00593340" w:rsidP="00593340">
            <w:pPr>
              <w:pStyle w:val="Paragraphedeliste"/>
              <w:spacing w:line="276" w:lineRule="auto"/>
              <w:ind w:left="149" w:right="117"/>
              <w:rPr>
                <w:rFonts w:ascii="Arial Narrow" w:hAnsi="Arial Narrow" w:cs="Arial"/>
                <w:i/>
              </w:rPr>
            </w:pPr>
            <w:r w:rsidRPr="009A2E1E">
              <w:rPr>
                <w:rFonts w:ascii="Arial Narrow" w:hAnsi="Arial Narrow" w:cs="Arial"/>
                <w:i/>
              </w:rPr>
              <w:t xml:space="preserve">Ces références devront être accompagnées des pièces justificatives, en l’occurrence : </w:t>
            </w:r>
          </w:p>
          <w:p w:rsidR="00593340" w:rsidRPr="009A2E1E" w:rsidRDefault="00593340" w:rsidP="00F67A8C">
            <w:pPr>
              <w:pStyle w:val="Paragraphedeliste"/>
              <w:numPr>
                <w:ilvl w:val="0"/>
                <w:numId w:val="54"/>
              </w:numPr>
              <w:suppressAutoHyphens/>
              <w:autoSpaceDN w:val="0"/>
              <w:spacing w:line="276" w:lineRule="auto"/>
              <w:ind w:left="149" w:right="117"/>
              <w:contextualSpacing w:val="0"/>
              <w:textAlignment w:val="baseline"/>
              <w:rPr>
                <w:rFonts w:ascii="Arial Narrow" w:hAnsi="Arial Narrow" w:cs="Arial"/>
                <w:i/>
              </w:rPr>
            </w:pPr>
            <w:r w:rsidRPr="009A2E1E">
              <w:rPr>
                <w:rFonts w:ascii="Arial Narrow" w:hAnsi="Arial Narrow" w:cs="Arial"/>
                <w:i/>
              </w:rPr>
              <w:t>Copies des premières et dernières pages du contrat ;</w:t>
            </w:r>
          </w:p>
          <w:p w:rsidR="00593340" w:rsidRPr="009A2E1E" w:rsidRDefault="00593340" w:rsidP="00F67A8C">
            <w:pPr>
              <w:pStyle w:val="Paragraphedeliste"/>
              <w:numPr>
                <w:ilvl w:val="0"/>
                <w:numId w:val="54"/>
              </w:numPr>
              <w:suppressAutoHyphens/>
              <w:autoSpaceDN w:val="0"/>
              <w:spacing w:line="276" w:lineRule="auto"/>
              <w:ind w:left="149" w:right="117"/>
              <w:contextualSpacing w:val="0"/>
              <w:textAlignment w:val="baseline"/>
              <w:rPr>
                <w:rFonts w:ascii="Arial Narrow" w:hAnsi="Arial Narrow" w:cs="Arial"/>
                <w:i/>
              </w:rPr>
            </w:pPr>
            <w:r w:rsidRPr="009A2E1E">
              <w:rPr>
                <w:rFonts w:ascii="Arial Narrow" w:hAnsi="Arial Narrow" w:cs="Arial"/>
                <w:i/>
              </w:rPr>
              <w:t>PV de réception provisoire ou définitive ou attestation de bonne fin signée du Maitre d’Ouvrage ;</w:t>
            </w:r>
          </w:p>
          <w:p w:rsidR="00593340" w:rsidRPr="009A2E1E" w:rsidRDefault="00593340" w:rsidP="00F67A8C">
            <w:pPr>
              <w:pStyle w:val="Paragraphedeliste"/>
              <w:numPr>
                <w:ilvl w:val="0"/>
                <w:numId w:val="54"/>
              </w:numPr>
              <w:suppressAutoHyphens/>
              <w:autoSpaceDN w:val="0"/>
              <w:spacing w:line="276" w:lineRule="auto"/>
              <w:ind w:left="149" w:right="117"/>
              <w:contextualSpacing w:val="0"/>
              <w:textAlignment w:val="baseline"/>
              <w:rPr>
                <w:rFonts w:ascii="Arial Narrow" w:hAnsi="Arial Narrow" w:cs="Arial"/>
                <w:i/>
              </w:rPr>
            </w:pPr>
            <w:r w:rsidRPr="009A2E1E">
              <w:rPr>
                <w:rFonts w:ascii="Arial Narrow" w:hAnsi="Arial Narrow" w:cs="Arial"/>
                <w:i/>
              </w:rPr>
              <w:t xml:space="preserve">Autres justificatifs le cas échéant et à préciser  </w:t>
            </w:r>
          </w:p>
          <w:p w:rsidR="00593340" w:rsidRPr="009A2E1E" w:rsidRDefault="00593340" w:rsidP="00593340">
            <w:pPr>
              <w:suppressAutoHyphens/>
              <w:autoSpaceDN w:val="0"/>
              <w:spacing w:line="244" w:lineRule="auto"/>
              <w:ind w:right="117"/>
              <w:textAlignment w:val="baseline"/>
              <w:rPr>
                <w:rFonts w:ascii="Arial Narrow" w:hAnsi="Arial Narrow" w:cs="Arial"/>
                <w:i/>
              </w:rPr>
            </w:pPr>
          </w:p>
          <w:p w:rsidR="00593340" w:rsidRPr="00230C15" w:rsidRDefault="00593340" w:rsidP="00F67A8C">
            <w:pPr>
              <w:pStyle w:val="Paragraphedeliste"/>
              <w:numPr>
                <w:ilvl w:val="0"/>
                <w:numId w:val="18"/>
              </w:numPr>
              <w:suppressAutoHyphens/>
              <w:autoSpaceDN w:val="0"/>
              <w:spacing w:after="160" w:line="360" w:lineRule="auto"/>
              <w:ind w:left="149" w:right="117"/>
              <w:contextualSpacing w:val="0"/>
              <w:jc w:val="both"/>
              <w:textAlignment w:val="baseline"/>
              <w:rPr>
                <w:rFonts w:ascii="Arial Narrow" w:hAnsi="Arial Narrow" w:cs="Arial"/>
                <w:u w:val="single"/>
              </w:rPr>
            </w:pPr>
            <w:r w:rsidRPr="00230C15">
              <w:rPr>
                <w:rFonts w:ascii="Arial Narrow" w:hAnsi="Arial Narrow" w:cs="Arial"/>
                <w:u w:val="single"/>
              </w:rPr>
              <w:t>Personnel ;</w:t>
            </w:r>
          </w:p>
          <w:p w:rsidR="00593340" w:rsidRPr="00230C15" w:rsidRDefault="00593340" w:rsidP="00593340">
            <w:pPr>
              <w:spacing w:line="360" w:lineRule="auto"/>
              <w:ind w:left="149" w:right="117"/>
              <w:rPr>
                <w:rFonts w:ascii="Arial Narrow" w:hAnsi="Arial Narrow" w:cs="Arial"/>
              </w:rPr>
            </w:pPr>
            <w:r w:rsidRPr="00230C15">
              <w:rPr>
                <w:rFonts w:ascii="Arial Narrow" w:hAnsi="Arial Narrow" w:cs="Arial"/>
              </w:rPr>
              <w:t>Le Candidat doit établir qu’il dispose du personnel requis pour les postes-clés exigés, notamment :</w:t>
            </w:r>
          </w:p>
          <w:tbl>
            <w:tblPr>
              <w:tblW w:w="8179" w:type="dxa"/>
              <w:tblInd w:w="270" w:type="dxa"/>
              <w:tblLayout w:type="fixed"/>
              <w:tblCellMar>
                <w:left w:w="0" w:type="dxa"/>
                <w:right w:w="0" w:type="dxa"/>
              </w:tblCellMar>
              <w:tblLook w:val="0000"/>
            </w:tblPr>
            <w:tblGrid>
              <w:gridCol w:w="1134"/>
              <w:gridCol w:w="1701"/>
              <w:gridCol w:w="1375"/>
              <w:gridCol w:w="1104"/>
              <w:gridCol w:w="1359"/>
              <w:gridCol w:w="1506"/>
            </w:tblGrid>
            <w:tr w:rsidR="00593340" w:rsidRPr="00225F12" w:rsidTr="00B75956">
              <w:trPr>
                <w:trHeight w:hRule="exact" w:val="1369"/>
              </w:trPr>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93340" w:rsidRPr="00225F12" w:rsidRDefault="00593340" w:rsidP="00593340">
                  <w:pPr>
                    <w:widowControl w:val="0"/>
                    <w:tabs>
                      <w:tab w:val="left" w:pos="3295"/>
                    </w:tabs>
                    <w:autoSpaceDE w:val="0"/>
                    <w:adjustRightInd w:val="0"/>
                    <w:spacing w:before="60" w:after="60" w:line="360" w:lineRule="auto"/>
                    <w:ind w:left="149" w:right="117"/>
                    <w:rPr>
                      <w:rFonts w:ascii="Arial Narrow" w:hAnsi="Arial Narrow"/>
                    </w:rPr>
                  </w:pPr>
                  <w:r>
                    <w:rPr>
                      <w:rFonts w:ascii="Arial Narrow" w:hAnsi="Arial Narrow" w:cs="Arial"/>
                      <w:b/>
                      <w:bCs/>
                    </w:rPr>
                    <w:t xml:space="preserve">      N</w:t>
                  </w:r>
                  <w:r w:rsidRPr="00225F12">
                    <w:rPr>
                      <w:rFonts w:ascii="Arial Narrow" w:hAnsi="Arial Narrow" w:cs="Arial"/>
                      <w:b/>
                      <w:bCs/>
                    </w:rPr>
                    <w:t>om</w:t>
                  </w:r>
                </w:p>
              </w:tc>
              <w:tc>
                <w:tcPr>
                  <w:tcW w:w="170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93340" w:rsidRPr="004D5E4D" w:rsidRDefault="00593340" w:rsidP="00593340">
                  <w:pPr>
                    <w:widowControl w:val="0"/>
                    <w:tabs>
                      <w:tab w:val="left" w:pos="3295"/>
                    </w:tabs>
                    <w:autoSpaceDE w:val="0"/>
                    <w:adjustRightInd w:val="0"/>
                    <w:spacing w:before="60" w:after="60" w:line="360" w:lineRule="auto"/>
                    <w:ind w:left="149" w:right="117"/>
                    <w:jc w:val="center"/>
                    <w:rPr>
                      <w:rFonts w:ascii="Arial Narrow" w:hAnsi="Arial Narrow" w:cs="Arial"/>
                      <w:b/>
                      <w:bCs/>
                      <w:sz w:val="20"/>
                    </w:rPr>
                  </w:pPr>
                  <w:r w:rsidRPr="004D5E4D">
                    <w:rPr>
                      <w:rFonts w:ascii="Arial Narrow" w:hAnsi="Arial Narrow" w:cs="Arial"/>
                      <w:b/>
                      <w:bCs/>
                      <w:sz w:val="20"/>
                    </w:rPr>
                    <w:t xml:space="preserve">Fonction proposée </w:t>
                  </w:r>
                </w:p>
              </w:tc>
              <w:tc>
                <w:tcPr>
                  <w:tcW w:w="137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93340" w:rsidRPr="004D5E4D" w:rsidRDefault="00593340" w:rsidP="00593340">
                  <w:pPr>
                    <w:widowControl w:val="0"/>
                    <w:tabs>
                      <w:tab w:val="left" w:pos="3295"/>
                    </w:tabs>
                    <w:autoSpaceDE w:val="0"/>
                    <w:adjustRightInd w:val="0"/>
                    <w:spacing w:before="60" w:after="60" w:line="360" w:lineRule="auto"/>
                    <w:ind w:left="149" w:right="117"/>
                    <w:jc w:val="center"/>
                    <w:rPr>
                      <w:rFonts w:ascii="Arial Narrow" w:hAnsi="Arial Narrow"/>
                      <w:sz w:val="20"/>
                    </w:rPr>
                  </w:pPr>
                  <w:r w:rsidRPr="004D5E4D">
                    <w:rPr>
                      <w:rFonts w:ascii="Arial Narrow" w:hAnsi="Arial Narrow" w:cs="Arial"/>
                      <w:b/>
                      <w:bCs/>
                      <w:sz w:val="20"/>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93340" w:rsidRPr="004D5E4D" w:rsidRDefault="00593340" w:rsidP="00593340">
                  <w:pPr>
                    <w:widowControl w:val="0"/>
                    <w:autoSpaceDE w:val="0"/>
                    <w:adjustRightInd w:val="0"/>
                    <w:spacing w:before="60" w:after="60" w:line="360" w:lineRule="auto"/>
                    <w:ind w:left="149" w:right="117"/>
                    <w:jc w:val="center"/>
                    <w:rPr>
                      <w:rFonts w:ascii="Arial Narrow" w:hAnsi="Arial Narrow" w:cs="Arial"/>
                      <w:b/>
                      <w:bCs/>
                      <w:sz w:val="20"/>
                    </w:rPr>
                  </w:pPr>
                  <w:r w:rsidRPr="004D5E4D">
                    <w:rPr>
                      <w:rFonts w:ascii="Arial Narrow" w:hAnsi="Arial Narrow" w:cs="Arial"/>
                      <w:b/>
                      <w:bCs/>
                      <w:sz w:val="20"/>
                    </w:rPr>
                    <w:t>Année d’Expérience</w:t>
                  </w:r>
                </w:p>
                <w:p w:rsidR="00593340" w:rsidRPr="004D5E4D" w:rsidRDefault="00593340" w:rsidP="00593340">
                  <w:pPr>
                    <w:widowControl w:val="0"/>
                    <w:autoSpaceDE w:val="0"/>
                    <w:adjustRightInd w:val="0"/>
                    <w:spacing w:before="60" w:after="60" w:line="360" w:lineRule="auto"/>
                    <w:ind w:left="149" w:right="117"/>
                    <w:jc w:val="center"/>
                    <w:rPr>
                      <w:rFonts w:ascii="Arial Narrow" w:hAnsi="Arial Narrow" w:cs="Arial"/>
                      <w:b/>
                      <w:bCs/>
                      <w:sz w:val="20"/>
                    </w:rPr>
                  </w:pPr>
                  <w:r w:rsidRPr="004D5E4D">
                    <w:rPr>
                      <w:rFonts w:ascii="Arial Narrow" w:hAnsi="Arial Narrow" w:cs="Arial"/>
                      <w:b/>
                      <w:bCs/>
                      <w:sz w:val="20"/>
                    </w:rPr>
                    <w:t>Générale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93340" w:rsidRPr="004D5E4D" w:rsidRDefault="00593340" w:rsidP="00593340">
                  <w:pPr>
                    <w:widowControl w:val="0"/>
                    <w:autoSpaceDE w:val="0"/>
                    <w:adjustRightInd w:val="0"/>
                    <w:spacing w:line="360" w:lineRule="auto"/>
                    <w:ind w:left="149" w:right="117"/>
                    <w:rPr>
                      <w:rFonts w:ascii="Arial Narrow" w:hAnsi="Arial Narrow" w:cs="Arial"/>
                      <w:b/>
                      <w:bCs/>
                      <w:sz w:val="20"/>
                    </w:rPr>
                  </w:pPr>
                  <w:r w:rsidRPr="004D5E4D">
                    <w:rPr>
                      <w:rFonts w:ascii="Arial Narrow" w:hAnsi="Arial Narrow" w:cs="Arial"/>
                      <w:b/>
                      <w:bCs/>
                      <w:sz w:val="20"/>
                    </w:rPr>
                    <w:t xml:space="preserve"> Expérience Spécifique</w:t>
                  </w:r>
                </w:p>
                <w:p w:rsidR="00593340" w:rsidRPr="004D5E4D" w:rsidRDefault="00593340" w:rsidP="00593340">
                  <w:pPr>
                    <w:widowControl w:val="0"/>
                    <w:autoSpaceDE w:val="0"/>
                    <w:adjustRightInd w:val="0"/>
                    <w:spacing w:line="360" w:lineRule="auto"/>
                    <w:ind w:left="149" w:right="117"/>
                    <w:jc w:val="center"/>
                    <w:rPr>
                      <w:rFonts w:ascii="Arial Narrow" w:hAnsi="Arial Narrow" w:cs="Arial"/>
                      <w:b/>
                      <w:bCs/>
                      <w:sz w:val="20"/>
                    </w:rPr>
                  </w:pPr>
                  <w:r w:rsidRPr="004D5E4D">
                    <w:rPr>
                      <w:rFonts w:ascii="Arial Narrow" w:hAnsi="Arial Narrow" w:cs="Arial"/>
                      <w:b/>
                      <w:bCs/>
                      <w:sz w:val="20"/>
                    </w:rPr>
                    <w:t>En</w:t>
                  </w:r>
                </w:p>
                <w:p w:rsidR="00593340" w:rsidRPr="004D5E4D" w:rsidRDefault="00593340" w:rsidP="00593340">
                  <w:pPr>
                    <w:widowControl w:val="0"/>
                    <w:autoSpaceDE w:val="0"/>
                    <w:adjustRightInd w:val="0"/>
                    <w:spacing w:line="360" w:lineRule="auto"/>
                    <w:ind w:left="149" w:right="117"/>
                    <w:jc w:val="center"/>
                    <w:rPr>
                      <w:rFonts w:ascii="Arial Narrow" w:hAnsi="Arial Narrow" w:cs="Arial"/>
                      <w:b/>
                      <w:bCs/>
                      <w:sz w:val="20"/>
                    </w:rPr>
                  </w:pPr>
                  <w:r w:rsidRPr="004D5E4D">
                    <w:rPr>
                      <w:rFonts w:ascii="Arial Narrow" w:hAnsi="Arial Narrow" w:cs="Arial"/>
                      <w:b/>
                      <w:bCs/>
                      <w:sz w:val="20"/>
                    </w:rPr>
                    <w:t xml:space="preserve">Terme de projets  similaires </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93340" w:rsidRPr="004D5E4D" w:rsidRDefault="00593340" w:rsidP="00593340">
                  <w:pPr>
                    <w:widowControl w:val="0"/>
                    <w:autoSpaceDE w:val="0"/>
                    <w:adjustRightInd w:val="0"/>
                    <w:spacing w:before="60" w:after="60" w:line="360" w:lineRule="auto"/>
                    <w:ind w:left="149" w:right="117" w:hanging="595"/>
                    <w:rPr>
                      <w:rFonts w:ascii="Arial Narrow" w:hAnsi="Arial Narrow" w:cs="Arial"/>
                      <w:b/>
                      <w:bCs/>
                      <w:sz w:val="20"/>
                    </w:rPr>
                  </w:pPr>
                  <w:r w:rsidRPr="004D5E4D">
                    <w:rPr>
                      <w:rFonts w:ascii="Arial Narrow" w:hAnsi="Arial Narrow" w:cs="Arial"/>
                      <w:b/>
                      <w:bCs/>
                      <w:sz w:val="20"/>
                    </w:rPr>
                    <w:t xml:space="preserve">Poste ou fonction </w:t>
                  </w:r>
                </w:p>
                <w:p w:rsidR="00593340" w:rsidRPr="004D5E4D" w:rsidRDefault="00593340" w:rsidP="00593340">
                  <w:pPr>
                    <w:widowControl w:val="0"/>
                    <w:autoSpaceDE w:val="0"/>
                    <w:adjustRightInd w:val="0"/>
                    <w:spacing w:before="60" w:after="60" w:line="360" w:lineRule="auto"/>
                    <w:ind w:left="149" w:right="117" w:hanging="595"/>
                    <w:rPr>
                      <w:rFonts w:ascii="Arial Narrow" w:hAnsi="Arial Narrow" w:cs="Arial"/>
                      <w:b/>
                      <w:bCs/>
                      <w:sz w:val="20"/>
                    </w:rPr>
                  </w:pPr>
                  <w:r w:rsidRPr="004D5E4D">
                    <w:rPr>
                      <w:rFonts w:ascii="Arial Narrow" w:hAnsi="Arial Narrow" w:cs="Arial"/>
                      <w:b/>
                      <w:bCs/>
                      <w:sz w:val="20"/>
                    </w:rPr>
                    <w:t>Occupé pour</w:t>
                  </w:r>
                </w:p>
                <w:p w:rsidR="00593340" w:rsidRPr="004D5E4D" w:rsidRDefault="00593340" w:rsidP="00593340">
                  <w:pPr>
                    <w:widowControl w:val="0"/>
                    <w:autoSpaceDE w:val="0"/>
                    <w:adjustRightInd w:val="0"/>
                    <w:spacing w:before="60" w:after="60" w:line="360" w:lineRule="auto"/>
                    <w:ind w:left="149" w:right="117" w:hanging="595"/>
                    <w:rPr>
                      <w:rFonts w:ascii="Arial Narrow" w:hAnsi="Arial Narrow" w:cs="Arial"/>
                      <w:b/>
                      <w:bCs/>
                      <w:sz w:val="20"/>
                    </w:rPr>
                  </w:pPr>
                  <w:r w:rsidRPr="004D5E4D">
                    <w:rPr>
                      <w:rFonts w:ascii="Arial Narrow" w:hAnsi="Arial Narrow" w:cs="Arial"/>
                      <w:b/>
                      <w:bCs/>
                      <w:sz w:val="20"/>
                    </w:rPr>
                    <w:t xml:space="preserve">Chaque projet </w:t>
                  </w:r>
                </w:p>
                <w:p w:rsidR="00593340" w:rsidRPr="004D5E4D" w:rsidRDefault="00593340" w:rsidP="00593340">
                  <w:pPr>
                    <w:widowControl w:val="0"/>
                    <w:autoSpaceDE w:val="0"/>
                    <w:adjustRightInd w:val="0"/>
                    <w:spacing w:before="60" w:after="60" w:line="360" w:lineRule="auto"/>
                    <w:ind w:left="149" w:right="117" w:hanging="595"/>
                    <w:jc w:val="center"/>
                    <w:rPr>
                      <w:rFonts w:ascii="Arial Narrow" w:hAnsi="Arial Narrow"/>
                      <w:sz w:val="20"/>
                    </w:rPr>
                  </w:pPr>
                </w:p>
              </w:tc>
            </w:tr>
            <w:tr w:rsidR="00593340" w:rsidRPr="00225F12" w:rsidTr="00B75956">
              <w:trPr>
                <w:trHeight w:hRule="exact" w:val="1336"/>
              </w:trPr>
              <w:tc>
                <w:tcPr>
                  <w:tcW w:w="1134" w:type="dxa"/>
                  <w:tcBorders>
                    <w:top w:val="single" w:sz="4" w:space="0" w:color="221F1F"/>
                    <w:left w:val="single" w:sz="4" w:space="0" w:color="221F1F"/>
                    <w:bottom w:val="single" w:sz="4" w:space="0" w:color="221F1F"/>
                    <w:right w:val="single" w:sz="4" w:space="0" w:color="221F1F"/>
                  </w:tcBorders>
                </w:tcPr>
                <w:p w:rsidR="00593340" w:rsidRPr="00225F12" w:rsidRDefault="00593340" w:rsidP="00593340">
                  <w:pPr>
                    <w:widowControl w:val="0"/>
                    <w:autoSpaceDE w:val="0"/>
                    <w:adjustRightInd w:val="0"/>
                    <w:spacing w:before="60" w:after="60" w:line="360" w:lineRule="auto"/>
                    <w:ind w:left="149" w:right="117"/>
                    <w:rPr>
                      <w:rFonts w:ascii="Arial Narrow" w:hAnsi="Arial Narrow"/>
                    </w:rPr>
                  </w:pPr>
                </w:p>
              </w:tc>
              <w:tc>
                <w:tcPr>
                  <w:tcW w:w="1701" w:type="dxa"/>
                  <w:tcBorders>
                    <w:top w:val="single" w:sz="4" w:space="0" w:color="221F1F"/>
                    <w:left w:val="single" w:sz="4" w:space="0" w:color="221F1F"/>
                    <w:bottom w:val="single" w:sz="4" w:space="0" w:color="221F1F"/>
                    <w:right w:val="single" w:sz="4" w:space="0" w:color="221F1F"/>
                  </w:tcBorders>
                </w:tcPr>
                <w:p w:rsidR="00593340" w:rsidRPr="00406087" w:rsidRDefault="00593340" w:rsidP="00593340">
                  <w:pPr>
                    <w:widowControl w:val="0"/>
                    <w:autoSpaceDE w:val="0"/>
                    <w:adjustRightInd w:val="0"/>
                    <w:spacing w:before="60" w:after="60" w:line="360" w:lineRule="auto"/>
                    <w:ind w:left="149" w:right="117"/>
                    <w:rPr>
                      <w:rFonts w:ascii="Arial Narrow" w:hAnsi="Arial Narrow"/>
                      <w:sz w:val="16"/>
                    </w:rPr>
                  </w:pPr>
                  <w:r w:rsidRPr="00406087">
                    <w:rPr>
                      <w:b/>
                      <w:sz w:val="18"/>
                    </w:rPr>
                    <w:t>Un Conducteur des travaux</w:t>
                  </w:r>
                </w:p>
              </w:tc>
              <w:tc>
                <w:tcPr>
                  <w:tcW w:w="1375" w:type="dxa"/>
                  <w:tcBorders>
                    <w:top w:val="single" w:sz="4" w:space="0" w:color="221F1F"/>
                    <w:left w:val="single" w:sz="4" w:space="0" w:color="221F1F"/>
                    <w:bottom w:val="single" w:sz="4" w:space="0" w:color="221F1F"/>
                    <w:right w:val="single" w:sz="4" w:space="0" w:color="221F1F"/>
                  </w:tcBorders>
                </w:tcPr>
                <w:p w:rsidR="00593340" w:rsidRPr="00406087" w:rsidRDefault="00593340" w:rsidP="00593340">
                  <w:pPr>
                    <w:widowControl w:val="0"/>
                    <w:autoSpaceDE w:val="0"/>
                    <w:adjustRightInd w:val="0"/>
                    <w:spacing w:before="60" w:after="60" w:line="360" w:lineRule="auto"/>
                    <w:ind w:left="149" w:right="117"/>
                    <w:jc w:val="center"/>
                    <w:rPr>
                      <w:rFonts w:ascii="Arial Narrow" w:hAnsi="Arial Narrow"/>
                      <w:sz w:val="18"/>
                      <w:szCs w:val="18"/>
                    </w:rPr>
                  </w:pPr>
                  <w:r w:rsidRPr="00406087">
                    <w:rPr>
                      <w:sz w:val="18"/>
                      <w:szCs w:val="18"/>
                    </w:rPr>
                    <w:t>Ingénieur des Travaux du Génie Civil ou Génie Rural</w:t>
                  </w:r>
                </w:p>
              </w:tc>
              <w:tc>
                <w:tcPr>
                  <w:tcW w:w="1104" w:type="dxa"/>
                  <w:tcBorders>
                    <w:top w:val="single" w:sz="4" w:space="0" w:color="221F1F"/>
                    <w:left w:val="single" w:sz="4" w:space="0" w:color="221F1F"/>
                    <w:bottom w:val="single" w:sz="4" w:space="0" w:color="221F1F"/>
                    <w:right w:val="single" w:sz="4" w:space="0" w:color="221F1F"/>
                  </w:tcBorders>
                </w:tcPr>
                <w:p w:rsidR="00593340" w:rsidRPr="00406087" w:rsidRDefault="00593340" w:rsidP="00593340">
                  <w:pPr>
                    <w:widowControl w:val="0"/>
                    <w:autoSpaceDE w:val="0"/>
                    <w:adjustRightInd w:val="0"/>
                    <w:spacing w:before="60" w:after="60" w:line="360" w:lineRule="auto"/>
                    <w:ind w:left="149" w:right="117"/>
                    <w:jc w:val="center"/>
                    <w:rPr>
                      <w:rFonts w:ascii="Arial Narrow" w:hAnsi="Arial Narrow"/>
                      <w:sz w:val="18"/>
                    </w:rPr>
                  </w:pPr>
                  <w:r w:rsidRPr="00406087">
                    <w:rPr>
                      <w:sz w:val="18"/>
                    </w:rPr>
                    <w:t>d’au moins 05 ans d’expérience</w:t>
                  </w:r>
                </w:p>
              </w:tc>
              <w:tc>
                <w:tcPr>
                  <w:tcW w:w="1359" w:type="dxa"/>
                  <w:tcBorders>
                    <w:top w:val="single" w:sz="4" w:space="0" w:color="221F1F"/>
                    <w:left w:val="single" w:sz="4" w:space="0" w:color="221F1F"/>
                    <w:bottom w:val="single" w:sz="4" w:space="0" w:color="221F1F"/>
                    <w:right w:val="single" w:sz="4" w:space="0" w:color="221F1F"/>
                  </w:tcBorders>
                </w:tcPr>
                <w:p w:rsidR="00593340" w:rsidRPr="00225F12" w:rsidRDefault="00593340" w:rsidP="00593340">
                  <w:pPr>
                    <w:widowControl w:val="0"/>
                    <w:autoSpaceDE w:val="0"/>
                    <w:adjustRightInd w:val="0"/>
                    <w:spacing w:before="60" w:after="60" w:line="360" w:lineRule="auto"/>
                    <w:ind w:left="149" w:right="117"/>
                    <w:jc w:val="center"/>
                    <w:rPr>
                      <w:rFonts w:ascii="Arial Narrow" w:hAnsi="Arial Narrow"/>
                    </w:rPr>
                  </w:pPr>
                  <w:r w:rsidRPr="00406087">
                    <w:rPr>
                      <w:sz w:val="18"/>
                    </w:rPr>
                    <w:t>d</w:t>
                  </w:r>
                  <w:r>
                    <w:rPr>
                      <w:sz w:val="18"/>
                    </w:rPr>
                    <w:t>’au moins 03</w:t>
                  </w:r>
                  <w:r w:rsidRPr="00406087">
                    <w:rPr>
                      <w:sz w:val="18"/>
                    </w:rPr>
                    <w:t xml:space="preserve"> ans dans le domaine hydraulique</w:t>
                  </w:r>
                </w:p>
              </w:tc>
              <w:tc>
                <w:tcPr>
                  <w:tcW w:w="1506" w:type="dxa"/>
                  <w:tcBorders>
                    <w:top w:val="single" w:sz="4" w:space="0" w:color="221F1F"/>
                    <w:left w:val="single" w:sz="4" w:space="0" w:color="221F1F"/>
                    <w:bottom w:val="single" w:sz="4" w:space="0" w:color="221F1F"/>
                    <w:right w:val="single" w:sz="4" w:space="0" w:color="221F1F"/>
                  </w:tcBorders>
                </w:tcPr>
                <w:p w:rsidR="00593340" w:rsidRPr="00225F12" w:rsidRDefault="00593340" w:rsidP="00593340">
                  <w:pPr>
                    <w:widowControl w:val="0"/>
                    <w:autoSpaceDE w:val="0"/>
                    <w:adjustRightInd w:val="0"/>
                    <w:spacing w:before="60" w:after="60" w:line="360" w:lineRule="auto"/>
                    <w:ind w:left="149" w:right="117"/>
                    <w:rPr>
                      <w:rFonts w:ascii="Arial Narrow" w:hAnsi="Arial Narrow"/>
                    </w:rPr>
                  </w:pPr>
                </w:p>
              </w:tc>
            </w:tr>
            <w:tr w:rsidR="00593340" w:rsidRPr="00225F12" w:rsidTr="00B75956">
              <w:trPr>
                <w:trHeight w:hRule="exact" w:val="986"/>
              </w:trPr>
              <w:tc>
                <w:tcPr>
                  <w:tcW w:w="1134" w:type="dxa"/>
                  <w:tcBorders>
                    <w:top w:val="single" w:sz="4" w:space="0" w:color="221F1F"/>
                    <w:left w:val="single" w:sz="4" w:space="0" w:color="221F1F"/>
                    <w:bottom w:val="single" w:sz="4" w:space="0" w:color="221F1F"/>
                    <w:right w:val="single" w:sz="4" w:space="0" w:color="221F1F"/>
                  </w:tcBorders>
                </w:tcPr>
                <w:p w:rsidR="00593340" w:rsidRPr="00225F12" w:rsidRDefault="00593340" w:rsidP="00593340">
                  <w:pPr>
                    <w:widowControl w:val="0"/>
                    <w:autoSpaceDE w:val="0"/>
                    <w:adjustRightInd w:val="0"/>
                    <w:spacing w:before="60" w:after="60" w:line="360" w:lineRule="auto"/>
                    <w:ind w:left="149" w:right="117"/>
                    <w:rPr>
                      <w:rFonts w:ascii="Arial Narrow" w:hAnsi="Arial Narrow"/>
                    </w:rPr>
                  </w:pPr>
                </w:p>
              </w:tc>
              <w:tc>
                <w:tcPr>
                  <w:tcW w:w="1701" w:type="dxa"/>
                  <w:tcBorders>
                    <w:top w:val="single" w:sz="4" w:space="0" w:color="221F1F"/>
                    <w:left w:val="single" w:sz="4" w:space="0" w:color="221F1F"/>
                    <w:bottom w:val="single" w:sz="4" w:space="0" w:color="221F1F"/>
                    <w:right w:val="single" w:sz="4" w:space="0" w:color="221F1F"/>
                  </w:tcBorders>
                </w:tcPr>
                <w:p w:rsidR="00593340" w:rsidRPr="00225F12" w:rsidRDefault="00593340" w:rsidP="00593340">
                  <w:pPr>
                    <w:widowControl w:val="0"/>
                    <w:autoSpaceDE w:val="0"/>
                    <w:adjustRightInd w:val="0"/>
                    <w:spacing w:before="60" w:after="60" w:line="360" w:lineRule="auto"/>
                    <w:ind w:left="149" w:right="117"/>
                    <w:rPr>
                      <w:rFonts w:ascii="Arial Narrow" w:hAnsi="Arial Narrow"/>
                    </w:rPr>
                  </w:pPr>
                  <w:r w:rsidRPr="00406087">
                    <w:rPr>
                      <w:b/>
                      <w:sz w:val="18"/>
                    </w:rPr>
                    <w:t>Un chef chantier</w:t>
                  </w:r>
                </w:p>
              </w:tc>
              <w:tc>
                <w:tcPr>
                  <w:tcW w:w="1375" w:type="dxa"/>
                  <w:tcBorders>
                    <w:top w:val="single" w:sz="4" w:space="0" w:color="221F1F"/>
                    <w:left w:val="single" w:sz="4" w:space="0" w:color="221F1F"/>
                    <w:bottom w:val="single" w:sz="4" w:space="0" w:color="221F1F"/>
                    <w:right w:val="single" w:sz="4" w:space="0" w:color="221F1F"/>
                  </w:tcBorders>
                </w:tcPr>
                <w:p w:rsidR="00593340" w:rsidRPr="00406087" w:rsidRDefault="00593340" w:rsidP="00593340">
                  <w:pPr>
                    <w:widowControl w:val="0"/>
                    <w:autoSpaceDE w:val="0"/>
                    <w:adjustRightInd w:val="0"/>
                    <w:spacing w:before="60" w:after="60" w:line="360" w:lineRule="auto"/>
                    <w:ind w:left="149" w:right="117"/>
                    <w:jc w:val="center"/>
                    <w:rPr>
                      <w:rFonts w:ascii="Arial Narrow" w:hAnsi="Arial Narrow"/>
                      <w:sz w:val="18"/>
                    </w:rPr>
                  </w:pPr>
                  <w:r w:rsidRPr="00406087">
                    <w:rPr>
                      <w:sz w:val="18"/>
                    </w:rPr>
                    <w:t>Technicien du Génie civil ou Génie Rural</w:t>
                  </w:r>
                </w:p>
              </w:tc>
              <w:tc>
                <w:tcPr>
                  <w:tcW w:w="1104" w:type="dxa"/>
                  <w:tcBorders>
                    <w:top w:val="single" w:sz="4" w:space="0" w:color="221F1F"/>
                    <w:left w:val="single" w:sz="4" w:space="0" w:color="221F1F"/>
                    <w:bottom w:val="single" w:sz="4" w:space="0" w:color="221F1F"/>
                    <w:right w:val="single" w:sz="4" w:space="0" w:color="221F1F"/>
                  </w:tcBorders>
                </w:tcPr>
                <w:p w:rsidR="00593340" w:rsidRPr="00406087" w:rsidRDefault="00593340" w:rsidP="00593340">
                  <w:pPr>
                    <w:widowControl w:val="0"/>
                    <w:autoSpaceDE w:val="0"/>
                    <w:adjustRightInd w:val="0"/>
                    <w:spacing w:before="60" w:after="60" w:line="360" w:lineRule="auto"/>
                    <w:ind w:left="149" w:right="117"/>
                    <w:jc w:val="center"/>
                    <w:rPr>
                      <w:rFonts w:ascii="Arial Narrow" w:hAnsi="Arial Narrow"/>
                      <w:sz w:val="18"/>
                    </w:rPr>
                  </w:pPr>
                  <w:r w:rsidRPr="00406087">
                    <w:rPr>
                      <w:sz w:val="18"/>
                    </w:rPr>
                    <w:t>au moins 03 ans d’expérience</w:t>
                  </w:r>
                </w:p>
              </w:tc>
              <w:tc>
                <w:tcPr>
                  <w:tcW w:w="1359" w:type="dxa"/>
                  <w:tcBorders>
                    <w:top w:val="single" w:sz="4" w:space="0" w:color="221F1F"/>
                    <w:left w:val="single" w:sz="4" w:space="0" w:color="221F1F"/>
                    <w:bottom w:val="single" w:sz="4" w:space="0" w:color="221F1F"/>
                    <w:right w:val="single" w:sz="4" w:space="0" w:color="221F1F"/>
                  </w:tcBorders>
                </w:tcPr>
                <w:p w:rsidR="00593340" w:rsidRPr="00225F12" w:rsidRDefault="00593340" w:rsidP="00593340">
                  <w:pPr>
                    <w:widowControl w:val="0"/>
                    <w:autoSpaceDE w:val="0"/>
                    <w:adjustRightInd w:val="0"/>
                    <w:spacing w:before="60" w:after="60" w:line="360" w:lineRule="auto"/>
                    <w:ind w:left="149" w:right="117"/>
                    <w:jc w:val="center"/>
                    <w:rPr>
                      <w:rFonts w:ascii="Arial Narrow" w:hAnsi="Arial Narrow"/>
                    </w:rPr>
                  </w:pPr>
                  <w:r>
                    <w:rPr>
                      <w:sz w:val="18"/>
                    </w:rPr>
                    <w:t>au moins 03</w:t>
                  </w:r>
                  <w:r w:rsidRPr="00406087">
                    <w:rPr>
                      <w:sz w:val="18"/>
                    </w:rPr>
                    <w:t xml:space="preserve"> ans dans le domaine hydraulique</w:t>
                  </w:r>
                </w:p>
              </w:tc>
              <w:tc>
                <w:tcPr>
                  <w:tcW w:w="1506" w:type="dxa"/>
                  <w:tcBorders>
                    <w:top w:val="single" w:sz="4" w:space="0" w:color="221F1F"/>
                    <w:left w:val="single" w:sz="4" w:space="0" w:color="221F1F"/>
                    <w:bottom w:val="single" w:sz="4" w:space="0" w:color="221F1F"/>
                    <w:right w:val="single" w:sz="4" w:space="0" w:color="221F1F"/>
                  </w:tcBorders>
                </w:tcPr>
                <w:p w:rsidR="00593340" w:rsidRPr="00225F12" w:rsidRDefault="00593340" w:rsidP="00593340">
                  <w:pPr>
                    <w:widowControl w:val="0"/>
                    <w:autoSpaceDE w:val="0"/>
                    <w:adjustRightInd w:val="0"/>
                    <w:spacing w:before="60" w:after="60" w:line="360" w:lineRule="auto"/>
                    <w:ind w:left="149" w:right="117"/>
                    <w:rPr>
                      <w:rFonts w:ascii="Arial Narrow" w:hAnsi="Arial Narrow"/>
                    </w:rPr>
                  </w:pPr>
                </w:p>
              </w:tc>
            </w:tr>
            <w:tr w:rsidR="00593340" w:rsidRPr="00225F12" w:rsidTr="00B75956">
              <w:trPr>
                <w:trHeight w:hRule="exact" w:val="703"/>
              </w:trPr>
              <w:tc>
                <w:tcPr>
                  <w:tcW w:w="1134" w:type="dxa"/>
                  <w:tcBorders>
                    <w:top w:val="single" w:sz="4" w:space="0" w:color="221F1F"/>
                    <w:left w:val="single" w:sz="4" w:space="0" w:color="221F1F"/>
                    <w:bottom w:val="single" w:sz="4" w:space="0" w:color="221F1F"/>
                    <w:right w:val="single" w:sz="4" w:space="0" w:color="221F1F"/>
                  </w:tcBorders>
                </w:tcPr>
                <w:p w:rsidR="00593340" w:rsidRPr="00225F12" w:rsidRDefault="00593340" w:rsidP="00593340">
                  <w:pPr>
                    <w:widowControl w:val="0"/>
                    <w:autoSpaceDE w:val="0"/>
                    <w:adjustRightInd w:val="0"/>
                    <w:spacing w:before="60" w:after="60" w:line="360" w:lineRule="auto"/>
                    <w:ind w:left="149" w:right="117"/>
                    <w:rPr>
                      <w:rFonts w:ascii="Arial Narrow" w:hAnsi="Arial Narrow"/>
                    </w:rPr>
                  </w:pPr>
                </w:p>
              </w:tc>
              <w:tc>
                <w:tcPr>
                  <w:tcW w:w="1701" w:type="dxa"/>
                  <w:tcBorders>
                    <w:top w:val="single" w:sz="4" w:space="0" w:color="221F1F"/>
                    <w:left w:val="single" w:sz="4" w:space="0" w:color="221F1F"/>
                    <w:bottom w:val="single" w:sz="4" w:space="0" w:color="221F1F"/>
                    <w:right w:val="single" w:sz="4" w:space="0" w:color="221F1F"/>
                  </w:tcBorders>
                </w:tcPr>
                <w:p w:rsidR="00593340" w:rsidRPr="00406087" w:rsidRDefault="00593340" w:rsidP="00593340">
                  <w:pPr>
                    <w:widowControl w:val="0"/>
                    <w:autoSpaceDE w:val="0"/>
                    <w:adjustRightInd w:val="0"/>
                    <w:spacing w:before="60" w:after="60" w:line="360" w:lineRule="auto"/>
                    <w:ind w:left="149" w:right="117"/>
                    <w:jc w:val="center"/>
                    <w:rPr>
                      <w:rFonts w:ascii="Arial Narrow" w:hAnsi="Arial Narrow"/>
                      <w:sz w:val="18"/>
                    </w:rPr>
                  </w:pPr>
                  <w:r w:rsidRPr="00406087">
                    <w:rPr>
                      <w:b/>
                      <w:sz w:val="18"/>
                    </w:rPr>
                    <w:t>Un responsable administratif</w:t>
                  </w:r>
                </w:p>
              </w:tc>
              <w:tc>
                <w:tcPr>
                  <w:tcW w:w="1375" w:type="dxa"/>
                  <w:tcBorders>
                    <w:top w:val="single" w:sz="4" w:space="0" w:color="221F1F"/>
                    <w:left w:val="single" w:sz="4" w:space="0" w:color="221F1F"/>
                    <w:bottom w:val="single" w:sz="4" w:space="0" w:color="221F1F"/>
                    <w:right w:val="single" w:sz="4" w:space="0" w:color="221F1F"/>
                  </w:tcBorders>
                </w:tcPr>
                <w:p w:rsidR="00593340" w:rsidRPr="00406087" w:rsidRDefault="00593340" w:rsidP="00593340">
                  <w:pPr>
                    <w:widowControl w:val="0"/>
                    <w:autoSpaceDE w:val="0"/>
                    <w:adjustRightInd w:val="0"/>
                    <w:spacing w:before="60" w:after="60" w:line="360" w:lineRule="auto"/>
                    <w:ind w:left="149" w:right="117"/>
                    <w:jc w:val="center"/>
                    <w:rPr>
                      <w:rFonts w:ascii="Arial Narrow" w:hAnsi="Arial Narrow"/>
                      <w:sz w:val="18"/>
                    </w:rPr>
                  </w:pPr>
                  <w:r w:rsidRPr="00406087">
                    <w:rPr>
                      <w:sz w:val="18"/>
                    </w:rPr>
                    <w:t>BAC ou Equivalent</w:t>
                  </w:r>
                </w:p>
              </w:tc>
              <w:tc>
                <w:tcPr>
                  <w:tcW w:w="1104" w:type="dxa"/>
                  <w:tcBorders>
                    <w:top w:val="single" w:sz="4" w:space="0" w:color="221F1F"/>
                    <w:left w:val="single" w:sz="4" w:space="0" w:color="221F1F"/>
                    <w:bottom w:val="single" w:sz="4" w:space="0" w:color="221F1F"/>
                    <w:right w:val="single" w:sz="4" w:space="0" w:color="221F1F"/>
                  </w:tcBorders>
                </w:tcPr>
                <w:p w:rsidR="00593340" w:rsidRPr="00225F12" w:rsidRDefault="00593340" w:rsidP="00593340">
                  <w:pPr>
                    <w:widowControl w:val="0"/>
                    <w:autoSpaceDE w:val="0"/>
                    <w:adjustRightInd w:val="0"/>
                    <w:spacing w:before="60" w:after="60" w:line="360" w:lineRule="auto"/>
                    <w:ind w:left="149" w:right="117"/>
                    <w:rPr>
                      <w:rFonts w:ascii="Arial Narrow" w:hAnsi="Arial Narrow"/>
                    </w:rPr>
                  </w:pPr>
                </w:p>
              </w:tc>
              <w:tc>
                <w:tcPr>
                  <w:tcW w:w="1359" w:type="dxa"/>
                  <w:tcBorders>
                    <w:top w:val="single" w:sz="4" w:space="0" w:color="221F1F"/>
                    <w:left w:val="single" w:sz="4" w:space="0" w:color="221F1F"/>
                    <w:bottom w:val="single" w:sz="4" w:space="0" w:color="221F1F"/>
                    <w:right w:val="single" w:sz="4" w:space="0" w:color="221F1F"/>
                  </w:tcBorders>
                </w:tcPr>
                <w:p w:rsidR="00593340" w:rsidRPr="00225F12" w:rsidRDefault="00593340" w:rsidP="00593340">
                  <w:pPr>
                    <w:widowControl w:val="0"/>
                    <w:autoSpaceDE w:val="0"/>
                    <w:adjustRightInd w:val="0"/>
                    <w:spacing w:before="60" w:after="60" w:line="360" w:lineRule="auto"/>
                    <w:ind w:left="149" w:right="117"/>
                    <w:rPr>
                      <w:rFonts w:ascii="Arial Narrow" w:hAnsi="Arial Narrow"/>
                    </w:rPr>
                  </w:pPr>
                </w:p>
              </w:tc>
              <w:tc>
                <w:tcPr>
                  <w:tcW w:w="1506" w:type="dxa"/>
                  <w:tcBorders>
                    <w:top w:val="single" w:sz="4" w:space="0" w:color="221F1F"/>
                    <w:left w:val="single" w:sz="4" w:space="0" w:color="221F1F"/>
                    <w:bottom w:val="single" w:sz="4" w:space="0" w:color="221F1F"/>
                    <w:right w:val="single" w:sz="4" w:space="0" w:color="221F1F"/>
                  </w:tcBorders>
                </w:tcPr>
                <w:p w:rsidR="00593340" w:rsidRPr="00225F12" w:rsidRDefault="00593340" w:rsidP="00593340">
                  <w:pPr>
                    <w:widowControl w:val="0"/>
                    <w:autoSpaceDE w:val="0"/>
                    <w:adjustRightInd w:val="0"/>
                    <w:spacing w:before="60" w:after="60" w:line="360" w:lineRule="auto"/>
                    <w:ind w:left="149" w:right="117"/>
                    <w:rPr>
                      <w:rFonts w:ascii="Arial Narrow" w:hAnsi="Arial Narrow"/>
                    </w:rPr>
                  </w:pPr>
                </w:p>
              </w:tc>
            </w:tr>
          </w:tbl>
          <w:p w:rsidR="00593340" w:rsidRDefault="00593340" w:rsidP="00593340">
            <w:pPr>
              <w:pStyle w:val="Paragraphedeliste"/>
              <w:ind w:left="149" w:right="117"/>
              <w:rPr>
                <w:sz w:val="22"/>
              </w:rPr>
            </w:pPr>
          </w:p>
          <w:p w:rsidR="00593340" w:rsidRPr="004356F2" w:rsidRDefault="00593340" w:rsidP="00593340">
            <w:pPr>
              <w:pStyle w:val="Paragraphedeliste"/>
              <w:ind w:left="149" w:right="117"/>
              <w:rPr>
                <w:rFonts w:ascii="Arial Narrow" w:eastAsia="Calibri" w:hAnsi="Arial Narrow" w:cs="Arial"/>
                <w:b/>
                <w:sz w:val="22"/>
                <w:lang w:val="fr-CM" w:eastAsia="en-US"/>
              </w:rPr>
            </w:pPr>
            <w:r w:rsidRPr="004356F2">
              <w:rPr>
                <w:rFonts w:ascii="Arial Narrow" w:eastAsia="Calibri" w:hAnsi="Arial Narrow" w:cs="Arial"/>
                <w:b/>
                <w:sz w:val="22"/>
                <w:lang w:val="fr-CM" w:eastAsia="en-US"/>
              </w:rPr>
              <w:t>Joindre pour chacun, copies certifiées conformes des diplômes ; CV, une attestation de disponibilité et le contact téléphonique</w:t>
            </w:r>
          </w:p>
          <w:p w:rsidR="00593340" w:rsidRPr="004356F2" w:rsidRDefault="00593340" w:rsidP="00593340">
            <w:pPr>
              <w:pStyle w:val="Paragraphedeliste"/>
              <w:ind w:left="149" w:right="117"/>
              <w:rPr>
                <w:rFonts w:ascii="Arial Narrow" w:hAnsi="Arial Narrow" w:cs="Arial"/>
                <w:b/>
                <w:bCs/>
                <w:i/>
                <w:iCs/>
                <w:sz w:val="22"/>
                <w:u w:val="single"/>
              </w:rPr>
            </w:pPr>
            <w:r w:rsidRPr="004356F2">
              <w:rPr>
                <w:rFonts w:ascii="Arial Narrow" w:hAnsi="Arial Narrow" w:cs="Arial"/>
                <w:b/>
                <w:bCs/>
                <w:i/>
                <w:iCs/>
                <w:sz w:val="22"/>
              </w:rPr>
              <w:t xml:space="preserve">Validation de ¾ sous critères </w:t>
            </w:r>
            <w:r>
              <w:rPr>
                <w:rFonts w:ascii="Arial Narrow" w:hAnsi="Arial Narrow" w:cs="Arial"/>
                <w:b/>
                <w:bCs/>
                <w:i/>
                <w:iCs/>
                <w:sz w:val="22"/>
              </w:rPr>
              <w:t xml:space="preserve">pour obtenir </w:t>
            </w:r>
            <w:r w:rsidRPr="004356F2">
              <w:rPr>
                <w:rFonts w:ascii="Arial Narrow" w:hAnsi="Arial Narrow" w:cs="Arial"/>
                <w:b/>
                <w:bCs/>
                <w:i/>
                <w:iCs/>
                <w:sz w:val="22"/>
              </w:rPr>
              <w:t>un oui</w:t>
            </w:r>
          </w:p>
          <w:p w:rsidR="00593340" w:rsidRPr="004356F2" w:rsidRDefault="00593340" w:rsidP="00593340">
            <w:pPr>
              <w:pStyle w:val="Paragraphedeliste"/>
              <w:spacing w:line="276" w:lineRule="auto"/>
              <w:ind w:left="149" w:right="117"/>
              <w:rPr>
                <w:rFonts w:ascii="Arial Narrow" w:hAnsi="Arial Narrow" w:cs="Arial"/>
                <w:sz w:val="22"/>
              </w:rPr>
            </w:pPr>
            <w:r w:rsidRPr="004356F2">
              <w:rPr>
                <w:rFonts w:ascii="Arial Narrow" w:hAnsi="Arial Narrow" w:cs="Arial"/>
                <w:b/>
                <w:bCs/>
                <w:sz w:val="22"/>
                <w:u w:val="single"/>
              </w:rPr>
              <w:t>NB</w:t>
            </w:r>
            <w:r w:rsidRPr="004356F2">
              <w:rPr>
                <w:rFonts w:ascii="Arial Narrow" w:hAnsi="Arial Narrow" w:cs="Arial"/>
                <w:bCs/>
                <w:sz w:val="22"/>
              </w:rPr>
              <w:t xml:space="preserve"> : </w:t>
            </w:r>
            <w:r w:rsidRPr="004356F2">
              <w:rPr>
                <w:rFonts w:ascii="Arial Narrow" w:hAnsi="Arial Narrow" w:cs="Arial"/>
                <w:sz w:val="22"/>
              </w:rPr>
              <w:t xml:space="preserve">Tout agent public listé parmi le personnel et qui n’a pas présenté tous les documents susceptibles de justifier sa libération de l’Administration sera considéré dans l’évaluation. </w:t>
            </w:r>
          </w:p>
          <w:p w:rsidR="00593340" w:rsidRPr="00230C15" w:rsidRDefault="00593340" w:rsidP="00593340">
            <w:pPr>
              <w:spacing w:line="276" w:lineRule="auto"/>
              <w:ind w:left="149" w:right="117"/>
              <w:rPr>
                <w:rFonts w:ascii="Arial Narrow" w:hAnsi="Arial Narrow" w:cs="Arial"/>
              </w:rPr>
            </w:pPr>
            <w:r w:rsidRPr="004356F2">
              <w:rPr>
                <w:rFonts w:ascii="Arial Narrow" w:hAnsi="Arial Narrow" w:cs="Arial"/>
                <w:sz w:val="20"/>
              </w:rP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w:t>
            </w:r>
            <w:r w:rsidRPr="00A46FE9">
              <w:rPr>
                <w:rFonts w:ascii="Arial Narrow" w:hAnsi="Arial Narrow" w:cs="Arial"/>
              </w:rPr>
              <w:t xml:space="preserve">CV sera examiné à condition que celui produit pour la demande d’éclaircissement soit identique à celui dans l’offres considérée. </w:t>
            </w:r>
          </w:p>
          <w:p w:rsidR="00593340" w:rsidRPr="00230C15" w:rsidRDefault="00593340" w:rsidP="00F67A8C">
            <w:pPr>
              <w:pStyle w:val="Paragraphedeliste"/>
              <w:numPr>
                <w:ilvl w:val="0"/>
                <w:numId w:val="18"/>
              </w:numPr>
              <w:suppressAutoHyphens/>
              <w:autoSpaceDN w:val="0"/>
              <w:spacing w:line="360" w:lineRule="auto"/>
              <w:ind w:left="149" w:right="117"/>
              <w:contextualSpacing w:val="0"/>
              <w:jc w:val="both"/>
              <w:textAlignment w:val="baseline"/>
              <w:rPr>
                <w:rFonts w:ascii="Arial Narrow" w:hAnsi="Arial Narrow" w:cs="Arial"/>
                <w:u w:val="single"/>
              </w:rPr>
            </w:pPr>
            <w:r w:rsidRPr="00230C15">
              <w:rPr>
                <w:rFonts w:ascii="Arial Narrow" w:hAnsi="Arial Narrow" w:cs="Arial"/>
                <w:u w:val="single"/>
              </w:rPr>
              <w:t>Matériels</w:t>
            </w:r>
          </w:p>
          <w:p w:rsidR="00593340" w:rsidRPr="004356F2" w:rsidRDefault="00593340" w:rsidP="00593340">
            <w:pPr>
              <w:pStyle w:val="Paragraphedeliste"/>
              <w:spacing w:line="360" w:lineRule="auto"/>
              <w:ind w:left="149" w:right="117"/>
              <w:rPr>
                <w:rFonts w:ascii="Arial Narrow" w:hAnsi="Arial Narrow" w:cs="Arial"/>
              </w:rPr>
            </w:pPr>
            <w:r w:rsidRPr="00230C15">
              <w:rPr>
                <w:rFonts w:ascii="Arial Narrow" w:hAnsi="Arial Narrow" w:cs="Arial"/>
              </w:rPr>
              <w:t>Le Soumissionnaire doit justifier qu’il dispose en propre ou lo</w:t>
            </w:r>
            <w:r>
              <w:rPr>
                <w:rFonts w:ascii="Arial Narrow" w:hAnsi="Arial Narrow" w:cs="Arial"/>
              </w:rPr>
              <w:t>cation les matériels ci-après :</w:t>
            </w:r>
          </w:p>
          <w:tbl>
            <w:tblPr>
              <w:tblW w:w="8069" w:type="dxa"/>
              <w:tblInd w:w="415" w:type="dxa"/>
              <w:tblLayout w:type="fixed"/>
              <w:tblCellMar>
                <w:left w:w="10" w:type="dxa"/>
                <w:right w:w="10" w:type="dxa"/>
              </w:tblCellMar>
              <w:tblLook w:val="0000"/>
            </w:tblPr>
            <w:tblGrid>
              <w:gridCol w:w="523"/>
              <w:gridCol w:w="2158"/>
              <w:gridCol w:w="840"/>
              <w:gridCol w:w="1199"/>
              <w:gridCol w:w="959"/>
              <w:gridCol w:w="1200"/>
              <w:gridCol w:w="1190"/>
            </w:tblGrid>
            <w:tr w:rsidR="00593340" w:rsidRPr="00311C2C" w:rsidTr="00B75956">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3340" w:rsidRPr="00311C2C" w:rsidRDefault="00593340" w:rsidP="00593340">
                  <w:pPr>
                    <w:spacing w:before="60" w:after="60" w:line="360" w:lineRule="auto"/>
                    <w:ind w:left="149" w:right="117"/>
                    <w:jc w:val="center"/>
                    <w:rPr>
                      <w:rFonts w:ascii="Arial Narrow" w:hAnsi="Arial Narrow" w:cs="Arial"/>
                      <w:b/>
                    </w:rPr>
                  </w:pPr>
                  <w:r w:rsidRPr="00311C2C">
                    <w:rPr>
                      <w:rFonts w:ascii="Arial Narrow" w:hAnsi="Arial Narrow" w:cs="Arial"/>
                      <w:b/>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3340" w:rsidRPr="00311C2C" w:rsidRDefault="00593340" w:rsidP="00593340">
                  <w:pPr>
                    <w:spacing w:before="60" w:after="60" w:line="360" w:lineRule="auto"/>
                    <w:ind w:left="149" w:right="117"/>
                    <w:jc w:val="center"/>
                    <w:rPr>
                      <w:rFonts w:ascii="Arial Narrow" w:hAnsi="Arial Narrow" w:cs="Arial"/>
                      <w:b/>
                    </w:rPr>
                  </w:pPr>
                  <w:r w:rsidRPr="00311C2C">
                    <w:rPr>
                      <w:rFonts w:ascii="Arial Narrow" w:hAnsi="Arial Narrow" w:cs="Arial"/>
                      <w:b/>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jc w:val="center"/>
                    <w:rPr>
                      <w:rFonts w:ascii="Arial Narrow" w:hAnsi="Arial Narrow" w:cs="Arial"/>
                      <w:b/>
                    </w:rPr>
                  </w:pPr>
                  <w:r w:rsidRPr="00311C2C">
                    <w:rPr>
                      <w:rFonts w:ascii="Arial Narrow" w:hAnsi="Arial Narrow" w:cs="Arial"/>
                      <w:b/>
                    </w:rPr>
                    <w:t>Age / Etat</w:t>
                  </w:r>
                </w:p>
              </w:tc>
              <w:tc>
                <w:tcPr>
                  <w:tcW w:w="1199"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jc w:val="center"/>
                    <w:rPr>
                      <w:rFonts w:ascii="Arial Narrow" w:hAnsi="Arial Narrow" w:cs="Arial"/>
                      <w:b/>
                    </w:rPr>
                  </w:pPr>
                  <w:r w:rsidRPr="00311C2C">
                    <w:rPr>
                      <w:rFonts w:ascii="Arial Narrow" w:hAnsi="Arial Narrow" w:cs="Arial"/>
                      <w:b/>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3340" w:rsidRPr="00311C2C" w:rsidRDefault="00593340" w:rsidP="00593340">
                  <w:pPr>
                    <w:spacing w:before="60" w:after="60" w:line="360" w:lineRule="auto"/>
                    <w:ind w:left="149" w:right="117"/>
                    <w:jc w:val="center"/>
                    <w:rPr>
                      <w:rFonts w:ascii="Arial Narrow" w:hAnsi="Arial Narrow" w:cs="Arial"/>
                      <w:b/>
                    </w:rPr>
                  </w:pPr>
                  <w:r w:rsidRPr="00311C2C">
                    <w:rPr>
                      <w:rFonts w:ascii="Arial Narrow" w:hAnsi="Arial Narrow" w:cs="Arial"/>
                      <w:b/>
                    </w:rPr>
                    <w:t>Propriétaire/location</w:t>
                  </w:r>
                </w:p>
              </w:tc>
              <w:tc>
                <w:tcPr>
                  <w:tcW w:w="1200"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jc w:val="center"/>
                    <w:rPr>
                      <w:rFonts w:ascii="Arial Narrow" w:hAnsi="Arial Narrow" w:cs="Arial"/>
                      <w:b/>
                    </w:rPr>
                  </w:pPr>
                  <w:r w:rsidRPr="00311C2C">
                    <w:rPr>
                      <w:rFonts w:ascii="Arial Narrow" w:hAnsi="Arial Narrow" w:cs="Arial"/>
                      <w:b/>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jc w:val="center"/>
                    <w:rPr>
                      <w:rFonts w:ascii="Arial Narrow" w:hAnsi="Arial Narrow" w:cs="Arial"/>
                      <w:b/>
                    </w:rPr>
                  </w:pPr>
                  <w:r w:rsidRPr="00311C2C">
                    <w:rPr>
                      <w:rFonts w:ascii="Arial Narrow" w:hAnsi="Arial Narrow" w:cs="Arial"/>
                      <w:b/>
                    </w:rPr>
                    <w:t xml:space="preserve">Justificatif </w:t>
                  </w:r>
                </w:p>
              </w:tc>
            </w:tr>
            <w:tr w:rsidR="00593340" w:rsidRPr="00311C2C" w:rsidTr="00B75956">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3340" w:rsidRPr="00311C2C" w:rsidRDefault="00593340" w:rsidP="00593340">
                  <w:pPr>
                    <w:spacing w:before="60" w:after="60" w:line="360" w:lineRule="auto"/>
                    <w:ind w:left="149" w:right="117"/>
                    <w:rPr>
                      <w:rFonts w:ascii="Arial Narrow" w:hAnsi="Arial Narrow" w:cs="Arial"/>
                    </w:rPr>
                  </w:pPr>
                  <w:r w:rsidRPr="00311C2C">
                    <w:rPr>
                      <w:rFonts w:ascii="Arial Narrow" w:hAnsi="Arial Narrow" w:cs="Arial"/>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3340" w:rsidRPr="00311C2C" w:rsidRDefault="00593340" w:rsidP="00593340">
                  <w:pPr>
                    <w:spacing w:before="60" w:after="60" w:line="360" w:lineRule="auto"/>
                    <w:ind w:left="149" w:right="117"/>
                    <w:rPr>
                      <w:rFonts w:ascii="Arial Narrow" w:hAnsi="Arial Narrow" w:cs="Arial"/>
                    </w:rPr>
                  </w:pPr>
                </w:p>
              </w:tc>
              <w:tc>
                <w:tcPr>
                  <w:tcW w:w="840"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c>
                <w:tcPr>
                  <w:tcW w:w="1199"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c>
                <w:tcPr>
                  <w:tcW w:w="959"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r>
            <w:tr w:rsidR="00593340" w:rsidRPr="00311C2C" w:rsidTr="00B75956">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3340" w:rsidRPr="00311C2C" w:rsidRDefault="00593340" w:rsidP="00593340">
                  <w:pPr>
                    <w:spacing w:before="60" w:after="60" w:line="360" w:lineRule="auto"/>
                    <w:ind w:left="149" w:right="117"/>
                    <w:rPr>
                      <w:rFonts w:ascii="Arial Narrow" w:hAnsi="Arial Narrow" w:cs="Arial"/>
                    </w:rPr>
                  </w:pPr>
                  <w:r w:rsidRPr="00311C2C">
                    <w:rPr>
                      <w:rFonts w:ascii="Arial Narrow" w:hAnsi="Arial Narrow" w:cs="Arial"/>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3340" w:rsidRPr="00311C2C" w:rsidRDefault="00593340" w:rsidP="00593340">
                  <w:pPr>
                    <w:spacing w:before="60" w:after="60" w:line="360" w:lineRule="auto"/>
                    <w:ind w:left="149" w:right="117"/>
                    <w:rPr>
                      <w:rFonts w:ascii="Arial Narrow" w:hAnsi="Arial Narrow" w:cs="Arial"/>
                    </w:rPr>
                  </w:pPr>
                </w:p>
              </w:tc>
              <w:tc>
                <w:tcPr>
                  <w:tcW w:w="840"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c>
                <w:tcPr>
                  <w:tcW w:w="1199"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c>
                <w:tcPr>
                  <w:tcW w:w="959"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r>
            <w:tr w:rsidR="00593340" w:rsidRPr="00311C2C" w:rsidTr="00B75956">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3340" w:rsidRPr="00311C2C" w:rsidRDefault="00593340" w:rsidP="00593340">
                  <w:pPr>
                    <w:spacing w:before="60" w:after="60" w:line="360" w:lineRule="auto"/>
                    <w:ind w:left="149" w:right="117"/>
                    <w:rPr>
                      <w:rFonts w:ascii="Arial Narrow" w:hAnsi="Arial Narrow" w:cs="Arial"/>
                    </w:rPr>
                  </w:pPr>
                  <w:r w:rsidRPr="00311C2C">
                    <w:rPr>
                      <w:rFonts w:ascii="Arial Narrow" w:hAnsi="Arial Narrow" w:cs="Arial"/>
                    </w:rPr>
                    <w:lastRenderedPageBreak/>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3340" w:rsidRPr="00311C2C" w:rsidRDefault="00593340" w:rsidP="00593340">
                  <w:pPr>
                    <w:spacing w:before="60" w:after="60" w:line="360" w:lineRule="auto"/>
                    <w:ind w:left="149" w:right="117"/>
                    <w:rPr>
                      <w:rFonts w:ascii="Arial Narrow" w:hAnsi="Arial Narrow" w:cs="Arial"/>
                    </w:rPr>
                  </w:pPr>
                </w:p>
              </w:tc>
              <w:tc>
                <w:tcPr>
                  <w:tcW w:w="840"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c>
                <w:tcPr>
                  <w:tcW w:w="1199"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c>
                <w:tcPr>
                  <w:tcW w:w="959"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r>
            <w:tr w:rsidR="00593340" w:rsidRPr="00311C2C" w:rsidTr="00B75956">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3340" w:rsidRPr="00311C2C" w:rsidRDefault="00593340" w:rsidP="00593340">
                  <w:pPr>
                    <w:spacing w:before="60" w:after="60" w:line="360" w:lineRule="auto"/>
                    <w:ind w:left="149" w:right="117"/>
                    <w:rPr>
                      <w:rFonts w:ascii="Arial Narrow" w:hAnsi="Arial Narrow" w:cs="Arial"/>
                    </w:rPr>
                  </w:pPr>
                  <w:r w:rsidRPr="00311C2C">
                    <w:rPr>
                      <w:rFonts w:ascii="Arial Narrow" w:hAnsi="Arial Narrow" w:cs="Arial"/>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3340" w:rsidRPr="00311C2C" w:rsidRDefault="00593340" w:rsidP="00593340">
                  <w:pPr>
                    <w:spacing w:before="60" w:after="60" w:line="360" w:lineRule="auto"/>
                    <w:ind w:left="149" w:right="117"/>
                    <w:rPr>
                      <w:rFonts w:ascii="Arial Narrow" w:hAnsi="Arial Narrow" w:cs="Arial"/>
                    </w:rPr>
                  </w:pPr>
                </w:p>
              </w:tc>
              <w:tc>
                <w:tcPr>
                  <w:tcW w:w="840"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c>
                <w:tcPr>
                  <w:tcW w:w="1199"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c>
                <w:tcPr>
                  <w:tcW w:w="959"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593340" w:rsidRPr="00311C2C" w:rsidRDefault="00593340" w:rsidP="00593340">
                  <w:pPr>
                    <w:spacing w:before="60" w:after="60" w:line="360" w:lineRule="auto"/>
                    <w:ind w:left="149" w:right="117"/>
                    <w:rPr>
                      <w:rFonts w:ascii="Arial Narrow" w:hAnsi="Arial Narrow" w:cs="Arial"/>
                    </w:rPr>
                  </w:pPr>
                </w:p>
              </w:tc>
            </w:tr>
          </w:tbl>
          <w:p w:rsidR="00593340" w:rsidRDefault="00593340" w:rsidP="00593340">
            <w:pPr>
              <w:pStyle w:val="Paragraphedeliste"/>
              <w:spacing w:line="360" w:lineRule="auto"/>
              <w:ind w:left="149" w:right="117"/>
              <w:rPr>
                <w:rFonts w:ascii="Arial Narrow" w:hAnsi="Arial Narrow" w:cs="Arial"/>
              </w:rPr>
            </w:pPr>
          </w:p>
          <w:p w:rsidR="00593340" w:rsidRPr="00E614C7" w:rsidRDefault="00593340" w:rsidP="00593340">
            <w:pPr>
              <w:pStyle w:val="Paragraphedeliste"/>
              <w:ind w:left="149" w:right="117"/>
              <w:rPr>
                <w:rFonts w:ascii="Arial Narrow" w:hAnsi="Arial Narrow" w:cs="Arial"/>
                <w:b/>
                <w:bCs/>
                <w:i/>
                <w:iCs/>
              </w:rPr>
            </w:pPr>
            <w:r w:rsidRPr="00E614C7">
              <w:rPr>
                <w:rFonts w:ascii="Arial Narrow" w:hAnsi="Arial Narrow" w:cs="Arial"/>
                <w:b/>
                <w:bCs/>
                <w:i/>
                <w:iCs/>
              </w:rPr>
              <w:t xml:space="preserve"> Validation</w:t>
            </w:r>
            <w:r>
              <w:rPr>
                <w:rFonts w:ascii="Arial Narrow" w:hAnsi="Arial Narrow" w:cs="Arial"/>
                <w:b/>
                <w:bCs/>
                <w:i/>
                <w:iCs/>
              </w:rPr>
              <w:t xml:space="preserve"> de ¾ de sous critères pour obtenir </w:t>
            </w:r>
            <w:r w:rsidRPr="00E614C7">
              <w:rPr>
                <w:rFonts w:ascii="Arial Narrow" w:hAnsi="Arial Narrow" w:cs="Arial"/>
                <w:b/>
                <w:bCs/>
                <w:i/>
                <w:iCs/>
              </w:rPr>
              <w:t>un oui</w:t>
            </w:r>
          </w:p>
          <w:p w:rsidR="00593340" w:rsidRPr="00230C15" w:rsidRDefault="00593340" w:rsidP="00593340">
            <w:pPr>
              <w:pStyle w:val="Paragraphedeliste"/>
              <w:spacing w:line="360" w:lineRule="auto"/>
              <w:ind w:left="149" w:right="117"/>
              <w:rPr>
                <w:rFonts w:ascii="Arial Narrow" w:hAnsi="Arial Narrow" w:cs="Arial"/>
              </w:rPr>
            </w:pPr>
          </w:p>
          <w:p w:rsidR="00593340" w:rsidRPr="009A2E1E" w:rsidRDefault="00593340" w:rsidP="009A2E1E">
            <w:pPr>
              <w:spacing w:line="276" w:lineRule="auto"/>
              <w:ind w:left="149" w:right="117"/>
              <w:rPr>
                <w:rFonts w:ascii="Arial Narrow" w:hAnsi="Arial Narrow" w:cs="Arial"/>
                <w:i/>
              </w:rPr>
            </w:pPr>
            <w:r w:rsidRPr="008B647A">
              <w:rPr>
                <w:rFonts w:ascii="Arial Narrow" w:hAnsi="Arial Narrow" w:cs="Arial"/>
                <w:b/>
                <w:i/>
                <w:u w:val="single"/>
              </w:rPr>
              <w:t>NB</w:t>
            </w:r>
            <w:r w:rsidRPr="008B647A">
              <w:rPr>
                <w:rFonts w:ascii="Arial Narrow" w:hAnsi="Arial Narrow" w:cs="Arial"/>
                <w:b/>
                <w:i/>
              </w:rPr>
              <w:t xml:space="preserve"> : </w:t>
            </w:r>
            <w:r w:rsidRPr="009A2E1E">
              <w:rPr>
                <w:rFonts w:ascii="Arial Narrow" w:hAnsi="Arial Narrow" w:cs="Arial"/>
                <w:i/>
              </w:rPr>
              <w:t xml:space="preserve">Joindre les copies certifiées par les services émetteurs ou toute autre autorité habilitée, des cartes grises pour les matériels roulants et les factures d’achatindiquant le numéro de contribuable de chaque émetteur pour les autres, le cas échéant, accompagnées d’un engagement de location de matériel signé. </w:t>
            </w:r>
            <w:bookmarkEnd w:id="70"/>
          </w:p>
          <w:p w:rsidR="00593340" w:rsidRPr="00230C15" w:rsidRDefault="00593340" w:rsidP="00F67A8C">
            <w:pPr>
              <w:pStyle w:val="Paragraphedeliste"/>
              <w:numPr>
                <w:ilvl w:val="0"/>
                <w:numId w:val="18"/>
              </w:numPr>
              <w:suppressAutoHyphens/>
              <w:autoSpaceDN w:val="0"/>
              <w:spacing w:line="360" w:lineRule="auto"/>
              <w:ind w:left="149" w:right="117"/>
              <w:contextualSpacing w:val="0"/>
              <w:jc w:val="both"/>
              <w:textAlignment w:val="baseline"/>
              <w:rPr>
                <w:rFonts w:ascii="Arial Narrow" w:hAnsi="Arial Narrow" w:cs="Arial"/>
                <w:u w:val="single"/>
              </w:rPr>
            </w:pPr>
            <w:r w:rsidRPr="00230C15">
              <w:rPr>
                <w:rFonts w:ascii="Arial Narrow" w:hAnsi="Arial Narrow" w:cs="Arial"/>
                <w:u w:val="single"/>
              </w:rPr>
              <w:t>Capacité financière </w:t>
            </w:r>
          </w:p>
          <w:p w:rsidR="00593340" w:rsidRPr="00230C15" w:rsidRDefault="00593340" w:rsidP="00593340">
            <w:pPr>
              <w:spacing w:line="360" w:lineRule="auto"/>
              <w:ind w:left="149" w:right="117"/>
              <w:rPr>
                <w:rFonts w:ascii="Arial Narrow" w:hAnsi="Arial Narrow" w:cs="Arial"/>
              </w:rPr>
            </w:pPr>
            <w:r w:rsidRPr="00230C15">
              <w:rPr>
                <w:rFonts w:ascii="Arial Narrow" w:hAnsi="Arial Narrow" w:cs="Arial"/>
              </w:rPr>
              <w:t>Les Soumissionnaires devront présenter notamment :</w:t>
            </w:r>
          </w:p>
          <w:p w:rsidR="00593340" w:rsidRPr="004356F2" w:rsidRDefault="00593340" w:rsidP="00F67A8C">
            <w:pPr>
              <w:pStyle w:val="Paragraphedeliste"/>
              <w:numPr>
                <w:ilvl w:val="0"/>
                <w:numId w:val="18"/>
              </w:numPr>
              <w:suppressAutoHyphens/>
              <w:autoSpaceDN w:val="0"/>
              <w:spacing w:after="160" w:line="360" w:lineRule="auto"/>
              <w:ind w:left="149" w:right="117"/>
              <w:contextualSpacing w:val="0"/>
              <w:jc w:val="both"/>
              <w:textAlignment w:val="baseline"/>
              <w:rPr>
                <w:rFonts w:ascii="Arial Narrow" w:hAnsi="Arial Narrow" w:cs="Arial"/>
                <w:sz w:val="22"/>
              </w:rPr>
            </w:pPr>
            <w:r w:rsidRPr="004356F2">
              <w:rPr>
                <w:rFonts w:ascii="Arial Narrow" w:hAnsi="Arial Narrow" w:cs="Arial"/>
                <w:sz w:val="22"/>
              </w:rPr>
              <w:t>Les états financiers certifiés ou, si cela n’est pas requis par la réglementation du pays du candidat, autres états financiers acceptables par le Maître d’Ouvrage pour les trois (03) dernières années démontrant la solidité actuelle de la position financière du candidat</w:t>
            </w:r>
          </w:p>
          <w:p w:rsidR="00593340" w:rsidRPr="001D2DEE" w:rsidRDefault="00593340" w:rsidP="00F67A8C">
            <w:pPr>
              <w:pStyle w:val="Paragraphedeliste"/>
              <w:numPr>
                <w:ilvl w:val="0"/>
                <w:numId w:val="18"/>
              </w:numPr>
              <w:suppressAutoHyphens/>
              <w:autoSpaceDN w:val="0"/>
              <w:spacing w:after="160" w:line="360" w:lineRule="auto"/>
              <w:ind w:left="149" w:right="117"/>
              <w:contextualSpacing w:val="0"/>
              <w:jc w:val="both"/>
              <w:textAlignment w:val="baseline"/>
              <w:rPr>
                <w:rFonts w:ascii="Arial Narrow" w:hAnsi="Arial Narrow" w:cs="Arial"/>
                <w:sz w:val="22"/>
              </w:rPr>
            </w:pPr>
            <w:r w:rsidRPr="001D2DEE">
              <w:rPr>
                <w:rFonts w:ascii="Arial Narrow" w:hAnsi="Arial Narrow" w:cs="Arial"/>
                <w:sz w:val="22"/>
              </w:rPr>
              <w:t xml:space="preserve">L’attestation de capacité financière d’un montant de </w:t>
            </w:r>
            <w:r w:rsidR="009A2E1E">
              <w:rPr>
                <w:rFonts w:ascii="Arial Narrow" w:hAnsi="Arial Narrow"/>
              </w:rPr>
              <w:t>Dix millions (10</w:t>
            </w:r>
            <w:r w:rsidRPr="001D2DEE">
              <w:rPr>
                <w:rFonts w:ascii="Arial Narrow" w:hAnsi="Arial Narrow"/>
              </w:rPr>
              <w:t> 000 000) francs CFA</w:t>
            </w:r>
            <w:r w:rsidRPr="001D2DEE">
              <w:rPr>
                <w:rFonts w:ascii="Arial Narrow" w:hAnsi="Arial Narrow" w:cs="Arial"/>
                <w:sz w:val="22"/>
              </w:rPr>
              <w:t xml:space="preserve"> délivrée par une banque agréée, </w:t>
            </w:r>
          </w:p>
          <w:p w:rsidR="00593340" w:rsidRPr="004356F2" w:rsidRDefault="00593340" w:rsidP="00F67A8C">
            <w:pPr>
              <w:pStyle w:val="Paragraphedeliste"/>
              <w:numPr>
                <w:ilvl w:val="0"/>
                <w:numId w:val="18"/>
              </w:numPr>
              <w:suppressAutoHyphens/>
              <w:autoSpaceDN w:val="0"/>
              <w:spacing w:after="160" w:line="360" w:lineRule="auto"/>
              <w:ind w:left="149" w:right="117"/>
              <w:contextualSpacing w:val="0"/>
              <w:jc w:val="both"/>
              <w:textAlignment w:val="baseline"/>
              <w:rPr>
                <w:rFonts w:ascii="Arial Narrow" w:hAnsi="Arial Narrow" w:cs="Arial"/>
                <w:sz w:val="22"/>
              </w:rPr>
            </w:pPr>
            <w:r w:rsidRPr="004356F2">
              <w:rPr>
                <w:rFonts w:ascii="Arial Narrow" w:hAnsi="Arial Narrow" w:cs="Arial"/>
                <w:sz w:val="22"/>
              </w:rPr>
              <w:t xml:space="preserve">Les chiffres d’affaires annuels, selon le bilan ou la déclaration statistique et fiscale.  </w:t>
            </w:r>
          </w:p>
          <w:p w:rsidR="00593340" w:rsidRPr="004356F2" w:rsidRDefault="00593340" w:rsidP="00593340">
            <w:pPr>
              <w:spacing w:line="360" w:lineRule="auto"/>
              <w:ind w:left="149" w:right="117"/>
              <w:rPr>
                <w:rFonts w:ascii="Arial Narrow" w:hAnsi="Arial Narrow" w:cs="Arial"/>
                <w:b/>
                <w:bCs/>
                <w:i/>
                <w:iCs/>
                <w:sz w:val="20"/>
              </w:rPr>
            </w:pPr>
            <w:r w:rsidRPr="004356F2">
              <w:rPr>
                <w:rFonts w:ascii="Arial Narrow" w:hAnsi="Arial Narrow" w:cs="Arial"/>
                <w:b/>
                <w:bCs/>
                <w:i/>
                <w:iCs/>
                <w:sz w:val="20"/>
              </w:rPr>
              <w:t>[Validation de 2/3 de sous  critères  pour obtenir  un oui</w:t>
            </w:r>
          </w:p>
          <w:p w:rsidR="00593340" w:rsidRPr="004356F2" w:rsidRDefault="00593340" w:rsidP="00593340">
            <w:pPr>
              <w:autoSpaceDE w:val="0"/>
              <w:spacing w:line="360" w:lineRule="auto"/>
              <w:ind w:left="149" w:right="117"/>
              <w:rPr>
                <w:rFonts w:ascii="Arial Narrow" w:hAnsi="Arial Narrow" w:cs="Arial"/>
                <w:sz w:val="20"/>
              </w:rPr>
            </w:pPr>
            <w:r w:rsidRPr="004356F2">
              <w:rPr>
                <w:rFonts w:ascii="Arial Narrow" w:hAnsi="Arial Narrow" w:cs="Arial"/>
                <w:i/>
                <w:iCs/>
                <w:sz w:val="20"/>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rsidR="00593340" w:rsidRPr="001A2A18" w:rsidRDefault="00593340" w:rsidP="00593340">
            <w:pPr>
              <w:autoSpaceDE w:val="0"/>
              <w:spacing w:line="276" w:lineRule="auto"/>
              <w:ind w:left="149" w:right="117"/>
              <w:rPr>
                <w:rFonts w:ascii="Arial Narrow" w:hAnsi="Arial Narrow" w:cs="Arial"/>
                <w:i/>
                <w:iCs/>
              </w:rPr>
            </w:pPr>
            <w:r w:rsidRPr="00230C15">
              <w:rPr>
                <w:rFonts w:ascii="Arial Narrow" w:hAnsi="Arial Narrow" w:cs="Arial"/>
                <w:b/>
                <w:i/>
                <w:iCs/>
              </w:rPr>
              <w:t>Pour les entreprises naissantes</w:t>
            </w:r>
            <w:r w:rsidRPr="00230C15">
              <w:rPr>
                <w:rFonts w:ascii="Arial Narrow" w:hAnsi="Arial Narrow" w:cs="Arial"/>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w:t>
            </w:r>
            <w:r>
              <w:rPr>
                <w:rFonts w:ascii="Arial Narrow" w:hAnsi="Arial Narrow" w:cs="Arial"/>
                <w:i/>
                <w:iCs/>
              </w:rPr>
              <w:t>soins de financement du marché.</w:t>
            </w:r>
          </w:p>
          <w:p w:rsidR="00593340" w:rsidRPr="00230C15" w:rsidRDefault="00593340" w:rsidP="00593340">
            <w:pPr>
              <w:autoSpaceDE w:val="0"/>
              <w:spacing w:line="276" w:lineRule="auto"/>
              <w:ind w:left="149" w:right="117"/>
              <w:rPr>
                <w:rFonts w:ascii="Arial Narrow" w:hAnsi="Arial Narrow" w:cs="Arial"/>
                <w:i/>
                <w:iCs/>
              </w:rPr>
            </w:pPr>
            <w:r w:rsidRPr="00230C15">
              <w:rPr>
                <w:rFonts w:ascii="Arial Narrow" w:hAnsi="Arial Narrow" w:cs="Arial"/>
                <w:i/>
                <w:iCs/>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rsidR="00593340" w:rsidRPr="00230C15" w:rsidRDefault="00593340" w:rsidP="00593340">
            <w:pPr>
              <w:autoSpaceDE w:val="0"/>
              <w:spacing w:line="276" w:lineRule="auto"/>
              <w:ind w:left="149" w:right="117"/>
              <w:rPr>
                <w:rFonts w:ascii="Arial Narrow" w:hAnsi="Arial Narrow" w:cs="Arial"/>
                <w:i/>
                <w:iCs/>
              </w:rPr>
            </w:pPr>
            <w:r w:rsidRPr="00230C15">
              <w:rPr>
                <w:rFonts w:ascii="Arial Narrow" w:hAnsi="Arial Narrow" w:cs="Arial"/>
                <w:i/>
                <w:iCs/>
              </w:rPr>
              <w:t>2. La période est normalement de trois ans.</w:t>
            </w:r>
          </w:p>
          <w:p w:rsidR="00593340" w:rsidRPr="00230C15" w:rsidRDefault="00593340" w:rsidP="00593340">
            <w:pPr>
              <w:autoSpaceDE w:val="0"/>
              <w:spacing w:line="276" w:lineRule="auto"/>
              <w:ind w:left="149" w:right="117"/>
              <w:rPr>
                <w:rFonts w:ascii="Arial Narrow" w:hAnsi="Arial Narrow" w:cs="Arial"/>
                <w:i/>
                <w:iCs/>
              </w:rPr>
            </w:pPr>
            <w:r w:rsidRPr="00230C15">
              <w:rPr>
                <w:rFonts w:ascii="Arial Narrow" w:hAnsi="Arial Narrow" w:cs="Arial"/>
                <w:i/>
                <w:iCs/>
              </w:rPr>
              <w:t>3. En cas de groupement, on pourra indiquer que chaque membre du groupement devra satisfaire à 25 ou 30 % du montant global exigé et que le mandataire d’un groupement devra satisfaire à 50 ou 60 % du montant global exigé.</w:t>
            </w:r>
          </w:p>
          <w:p w:rsidR="00593340" w:rsidRPr="00230C15" w:rsidRDefault="00593340" w:rsidP="00593340">
            <w:pPr>
              <w:autoSpaceDE w:val="0"/>
              <w:spacing w:line="276" w:lineRule="auto"/>
              <w:ind w:left="149" w:right="117"/>
              <w:rPr>
                <w:rFonts w:ascii="Arial Narrow" w:hAnsi="Arial Narrow" w:cs="Arial"/>
                <w:i/>
                <w:iCs/>
              </w:rPr>
            </w:pPr>
            <w:r w:rsidRPr="00230C15">
              <w:rPr>
                <w:rFonts w:ascii="Arial Narrow" w:hAnsi="Arial Narrow" w:cs="Arial"/>
                <w:i/>
                <w:iCs/>
              </w:rPr>
              <w:t>5. Le montant du chiffre d’affaires ne saurait être fixé à un niveau trop élevé de nature à empêcher les entreprises qui dispose</w:t>
            </w:r>
            <w:r>
              <w:rPr>
                <w:rFonts w:ascii="Arial Narrow" w:hAnsi="Arial Narrow" w:cs="Arial"/>
                <w:i/>
                <w:iCs/>
              </w:rPr>
              <w:t>nt</w:t>
            </w:r>
            <w:r w:rsidRPr="00230C15">
              <w:rPr>
                <w:rFonts w:ascii="Arial Narrow" w:hAnsi="Arial Narrow" w:cs="Arial"/>
                <w:i/>
                <w:iCs/>
              </w:rPr>
              <w:t xml:space="preserve"> des capacités techniques et financières requises de répondre aux critères de qualifications.]</w:t>
            </w:r>
          </w:p>
          <w:p w:rsidR="00593340" w:rsidRPr="00A96ACE" w:rsidRDefault="00593340" w:rsidP="00F67A8C">
            <w:pPr>
              <w:pStyle w:val="Paragraphedeliste"/>
              <w:numPr>
                <w:ilvl w:val="0"/>
                <w:numId w:val="59"/>
              </w:numPr>
              <w:suppressAutoHyphens/>
              <w:autoSpaceDN w:val="0"/>
              <w:spacing w:after="60" w:line="360" w:lineRule="auto"/>
              <w:ind w:left="149" w:right="117"/>
              <w:contextualSpacing w:val="0"/>
              <w:jc w:val="both"/>
              <w:textAlignment w:val="baseline"/>
              <w:rPr>
                <w:rFonts w:ascii="Arial Narrow" w:hAnsi="Arial Narrow"/>
                <w:b/>
                <w:u w:val="single"/>
              </w:rPr>
            </w:pPr>
            <w:r w:rsidRPr="00A96ACE">
              <w:rPr>
                <w:rFonts w:ascii="Arial Narrow" w:hAnsi="Arial Narrow"/>
                <w:b/>
                <w:u w:val="single"/>
              </w:rPr>
              <w:t>Les preuves d’acceptations des conditions du marché</w:t>
            </w:r>
          </w:p>
          <w:p w:rsidR="00593340" w:rsidRPr="00A96ACE" w:rsidRDefault="00593340" w:rsidP="00593340">
            <w:pPr>
              <w:spacing w:after="60" w:line="360" w:lineRule="auto"/>
              <w:ind w:left="149" w:right="117"/>
              <w:rPr>
                <w:rFonts w:ascii="Arial Narrow" w:hAnsi="Arial Narrow"/>
              </w:rPr>
            </w:pPr>
            <w:r w:rsidRPr="00A96ACE">
              <w:rPr>
                <w:rFonts w:ascii="Arial Narrow" w:hAnsi="Arial Narrow"/>
              </w:rPr>
              <w:t xml:space="preserve">Les soumissionnaires devront présenter les copies dûment paraphées et signées avec la mention </w:t>
            </w:r>
            <w:r>
              <w:rPr>
                <w:rFonts w:ascii="Arial Narrow" w:hAnsi="Arial Narrow"/>
              </w:rPr>
              <w:t>« lu et approuvé »</w:t>
            </w:r>
            <w:r w:rsidRPr="00A96ACE">
              <w:rPr>
                <w:rFonts w:ascii="Arial Narrow" w:hAnsi="Arial Narrow"/>
              </w:rPr>
              <w:t xml:space="preserve">, des documents à caractères administratif et technique régissant le marché ci-après: </w:t>
            </w:r>
          </w:p>
          <w:p w:rsidR="00593340" w:rsidRPr="00A96ACE" w:rsidRDefault="00593340" w:rsidP="00F67A8C">
            <w:pPr>
              <w:numPr>
                <w:ilvl w:val="0"/>
                <w:numId w:val="58"/>
              </w:numPr>
              <w:suppressAutoHyphens/>
              <w:autoSpaceDN w:val="0"/>
              <w:spacing w:after="60" w:line="360" w:lineRule="auto"/>
              <w:ind w:left="149" w:right="117"/>
              <w:jc w:val="both"/>
              <w:textAlignment w:val="baseline"/>
              <w:rPr>
                <w:rFonts w:ascii="Arial Narrow" w:hAnsi="Arial Narrow"/>
              </w:rPr>
            </w:pPr>
            <w:r w:rsidRPr="00A96ACE">
              <w:rPr>
                <w:rFonts w:ascii="Arial Narrow" w:hAnsi="Arial Narrow"/>
              </w:rPr>
              <w:lastRenderedPageBreak/>
              <w:t>Le Cahier des Clauses Administratives Particulières(CCAP);</w:t>
            </w:r>
          </w:p>
          <w:p w:rsidR="00593340" w:rsidRPr="00A96ACE" w:rsidRDefault="00593340" w:rsidP="00F67A8C">
            <w:pPr>
              <w:numPr>
                <w:ilvl w:val="0"/>
                <w:numId w:val="58"/>
              </w:numPr>
              <w:suppressAutoHyphens/>
              <w:autoSpaceDN w:val="0"/>
              <w:spacing w:after="60" w:line="360" w:lineRule="auto"/>
              <w:ind w:left="149" w:right="117"/>
              <w:jc w:val="both"/>
              <w:textAlignment w:val="baseline"/>
              <w:rPr>
                <w:rFonts w:ascii="Arial Narrow" w:hAnsi="Arial Narrow"/>
              </w:rPr>
            </w:pPr>
            <w:r w:rsidRPr="00A96ACE">
              <w:rPr>
                <w:rFonts w:ascii="Arial Narrow" w:hAnsi="Arial Narrow"/>
              </w:rPr>
              <w:t xml:space="preserve">Les </w:t>
            </w:r>
            <w:r>
              <w:rPr>
                <w:rFonts w:ascii="Arial Narrow" w:hAnsi="Arial Narrow"/>
              </w:rPr>
              <w:t>Cahiers des Clauses Techniques Particulières (CCTP)</w:t>
            </w:r>
            <w:r w:rsidRPr="00A96ACE">
              <w:rPr>
                <w:rFonts w:ascii="Arial Narrow" w:hAnsi="Arial Narrow"/>
              </w:rPr>
              <w:t>.</w:t>
            </w:r>
          </w:p>
          <w:p w:rsidR="00593340" w:rsidRPr="004356F2" w:rsidRDefault="00593340" w:rsidP="00593340">
            <w:pPr>
              <w:ind w:left="149" w:right="117"/>
              <w:rPr>
                <w:rFonts w:ascii="Arial" w:hAnsi="Arial" w:cs="Arial"/>
                <w:b/>
                <w:bCs/>
                <w:i/>
                <w:iCs/>
              </w:rPr>
            </w:pPr>
            <w:r w:rsidRPr="00A96ACE">
              <w:rPr>
                <w:rFonts w:ascii="Arial" w:hAnsi="Arial" w:cs="Arial"/>
                <w:b/>
                <w:bCs/>
                <w:i/>
                <w:iCs/>
              </w:rPr>
              <w:t>[</w:t>
            </w:r>
            <w:r>
              <w:rPr>
                <w:rFonts w:ascii="Arial" w:hAnsi="Arial" w:cs="Arial"/>
                <w:b/>
                <w:bCs/>
                <w:i/>
                <w:iCs/>
              </w:rPr>
              <w:t xml:space="preserve">La validation de 2/2 sous </w:t>
            </w:r>
            <w:r w:rsidRPr="00A96ACE">
              <w:rPr>
                <w:rFonts w:ascii="Arial" w:hAnsi="Arial" w:cs="Arial"/>
                <w:b/>
                <w:bCs/>
                <w:i/>
                <w:iCs/>
              </w:rPr>
              <w:t>critères</w:t>
            </w:r>
            <w:r>
              <w:rPr>
                <w:rFonts w:ascii="Arial" w:hAnsi="Arial" w:cs="Arial"/>
                <w:b/>
                <w:bCs/>
                <w:i/>
                <w:iCs/>
              </w:rPr>
              <w:t xml:space="preserve">par critère   pour obtenir </w:t>
            </w:r>
            <w:r w:rsidRPr="00A96ACE">
              <w:rPr>
                <w:rFonts w:ascii="Arial" w:hAnsi="Arial" w:cs="Arial"/>
                <w:b/>
                <w:bCs/>
                <w:i/>
                <w:iCs/>
              </w:rPr>
              <w:t>un oui</w:t>
            </w:r>
            <w:r w:rsidRPr="00A96ACE">
              <w:rPr>
                <w:rFonts w:ascii="Arial" w:hAnsi="Arial" w:cs="Arial"/>
                <w:b/>
                <w:bCs/>
                <w:i/>
                <w:iCs/>
                <w:u w:val="single"/>
              </w:rPr>
              <w:t xml:space="preserve">] </w:t>
            </w:r>
          </w:p>
          <w:p w:rsidR="00593340" w:rsidRPr="009A2E1E" w:rsidRDefault="00593340" w:rsidP="00593340">
            <w:pPr>
              <w:widowControl w:val="0"/>
              <w:autoSpaceDE w:val="0"/>
              <w:adjustRightInd w:val="0"/>
              <w:spacing w:before="17" w:line="360" w:lineRule="auto"/>
              <w:ind w:left="149" w:right="117"/>
              <w:rPr>
                <w:rFonts w:ascii="Arial Narrow" w:hAnsi="Arial Narrow" w:cs="Arial"/>
                <w:b/>
                <w:bCs/>
                <w:i/>
                <w:iCs/>
              </w:rPr>
            </w:pPr>
            <w:bookmarkStart w:id="72" w:name="_Hlk163151275"/>
            <w:bookmarkEnd w:id="71"/>
            <w:r w:rsidRPr="009A2E1E">
              <w:rPr>
                <w:rFonts w:ascii="Arial Narrow" w:hAnsi="Arial Narrow" w:cs="Arial"/>
                <w:b/>
                <w:bCs/>
              </w:rPr>
              <w:t xml:space="preserve">NB : Une grille d’évaluation détaillée </w:t>
            </w:r>
            <w:r w:rsidRPr="009A2E1E">
              <w:rPr>
                <w:rFonts w:ascii="Arial Narrow" w:hAnsi="Arial Narrow" w:cs="Arial"/>
                <w:b/>
                <w:bCs/>
                <w:i/>
                <w:iCs/>
              </w:rPr>
              <w:t>cohérente avec les exigences du Règlement Particulier de l’Appel d’Offres pourra être jointe</w:t>
            </w:r>
            <w:r w:rsidRPr="009A2E1E">
              <w:rPr>
                <w:rFonts w:ascii="Arial Narrow" w:hAnsi="Arial Narrow" w:cs="Arial"/>
                <w:b/>
                <w:bCs/>
              </w:rPr>
              <w:t xml:space="preserve"> en annexe à ce Règlement Particulier de l’Appel d’Offres.  </w:t>
            </w:r>
            <w:r w:rsidRPr="009A2E1E">
              <w:rPr>
                <w:rFonts w:ascii="Arial Narrow" w:hAnsi="Arial Narrow" w:cs="Arial"/>
                <w:b/>
                <w:bCs/>
                <w:i/>
                <w:iCs/>
              </w:rPr>
              <w:t xml:space="preserve">Ladite grille et les critères détaillés ci-dessous doivent préciser formellement les modalités de validation d'un critère à partir du nombre de sous-critères respectés.] </w:t>
            </w:r>
          </w:p>
          <w:p w:rsidR="00593340" w:rsidRPr="00230C15" w:rsidRDefault="00593340" w:rsidP="00593340">
            <w:pPr>
              <w:widowControl w:val="0"/>
              <w:tabs>
                <w:tab w:val="left" w:pos="0"/>
              </w:tabs>
              <w:autoSpaceDE w:val="0"/>
              <w:spacing w:after="120"/>
              <w:jc w:val="both"/>
              <w:rPr>
                <w:rFonts w:ascii="Arial Narrow" w:hAnsi="Arial Narrow" w:cs="Arial"/>
              </w:rPr>
            </w:pPr>
            <w:r w:rsidRPr="00CE1A0D">
              <w:rPr>
                <w:rFonts w:ascii="Arial Narrow" w:hAnsi="Arial Narrow" w:cs="Arial"/>
                <w:b/>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72"/>
          </w:p>
        </w:tc>
      </w:tr>
      <w:tr w:rsidR="00593340" w:rsidTr="00593340">
        <w:trPr>
          <w:trHeight w:hRule="exact" w:val="380"/>
        </w:trPr>
        <w:tc>
          <w:tcPr>
            <w:tcW w:w="10490" w:type="dxa"/>
            <w:gridSpan w:val="2"/>
            <w:shd w:val="clear" w:color="auto" w:fill="auto"/>
            <w:tcMar>
              <w:top w:w="0" w:type="dxa"/>
              <w:left w:w="0" w:type="dxa"/>
              <w:bottom w:w="0" w:type="dxa"/>
              <w:right w:w="0" w:type="dxa"/>
            </w:tcMar>
          </w:tcPr>
          <w:p w:rsidR="00593340" w:rsidRPr="003F541E" w:rsidRDefault="00593340" w:rsidP="00593340">
            <w:pPr>
              <w:widowControl w:val="0"/>
              <w:tabs>
                <w:tab w:val="left" w:pos="0"/>
              </w:tabs>
              <w:autoSpaceDE w:val="0"/>
              <w:spacing w:after="120"/>
              <w:jc w:val="center"/>
              <w:rPr>
                <w:rFonts w:ascii="Arial Narrow" w:hAnsi="Arial Narrow" w:cs="Arial"/>
                <w:b/>
                <w:bCs/>
                <w:i/>
                <w:iCs/>
              </w:rPr>
            </w:pPr>
            <w:r w:rsidRPr="00230C15">
              <w:rPr>
                <w:rFonts w:ascii="Arial Narrow" w:hAnsi="Arial Narrow" w:cs="Arial"/>
                <w:b/>
              </w:rPr>
              <w:lastRenderedPageBreak/>
              <w:t>F- ATTRIBUTION</w:t>
            </w:r>
          </w:p>
        </w:tc>
      </w:tr>
      <w:tr w:rsidR="00593340" w:rsidTr="009A2E1E">
        <w:trPr>
          <w:trHeight w:hRule="exact" w:val="1194"/>
        </w:trPr>
        <w:tc>
          <w:tcPr>
            <w:tcW w:w="568" w:type="dxa"/>
            <w:shd w:val="clear" w:color="auto" w:fill="auto"/>
            <w:tcMar>
              <w:top w:w="0" w:type="dxa"/>
              <w:left w:w="0" w:type="dxa"/>
              <w:bottom w:w="0" w:type="dxa"/>
              <w:right w:w="0" w:type="dxa"/>
            </w:tcMar>
            <w:vAlign w:val="center"/>
          </w:tcPr>
          <w:p w:rsidR="00593340" w:rsidRPr="00230C15" w:rsidRDefault="00593340" w:rsidP="00593340">
            <w:pPr>
              <w:widowControl w:val="0"/>
              <w:tabs>
                <w:tab w:val="left" w:pos="0"/>
              </w:tabs>
              <w:autoSpaceDE w:val="0"/>
              <w:jc w:val="both"/>
              <w:rPr>
                <w:rFonts w:ascii="Arial Narrow" w:hAnsi="Arial Narrow" w:cs="Arial"/>
              </w:rPr>
            </w:pPr>
            <w:r>
              <w:rPr>
                <w:rFonts w:ascii="Arial Narrow" w:hAnsi="Arial Narrow" w:cs="Arial"/>
              </w:rPr>
              <w:t>34.1</w:t>
            </w:r>
          </w:p>
        </w:tc>
        <w:tc>
          <w:tcPr>
            <w:tcW w:w="9922" w:type="dxa"/>
            <w:shd w:val="clear" w:color="auto" w:fill="auto"/>
            <w:tcMar>
              <w:top w:w="0" w:type="dxa"/>
              <w:left w:w="0" w:type="dxa"/>
              <w:bottom w:w="0" w:type="dxa"/>
              <w:right w:w="0" w:type="dxa"/>
            </w:tcMar>
          </w:tcPr>
          <w:p w:rsidR="00593340" w:rsidRPr="00230C15" w:rsidRDefault="00593340" w:rsidP="00593340">
            <w:pPr>
              <w:widowControl w:val="0"/>
              <w:tabs>
                <w:tab w:val="left" w:pos="0"/>
              </w:tabs>
              <w:autoSpaceDE w:val="0"/>
              <w:spacing w:after="120"/>
              <w:jc w:val="both"/>
              <w:rPr>
                <w:rFonts w:ascii="Arial Narrow" w:hAnsi="Arial Narrow" w:cs="Arial"/>
              </w:rPr>
            </w:pPr>
            <w:r w:rsidRPr="003F541E">
              <w:rPr>
                <w:rFonts w:ascii="Arial Narrow" w:hAnsi="Arial Narrow" w:cs="Arial"/>
                <w:i/>
                <w:iCs/>
              </w:rPr>
              <w:t xml:space="preserve">Le Maitre d’Ouvrage ou le Maitre d’Ouvrage Délégué attribue le marché au soumissionnaire dont l’offre </w:t>
            </w:r>
            <w:bookmarkStart w:id="73" w:name="_Hlk163151479"/>
            <w:r w:rsidRPr="003F541E">
              <w:rPr>
                <w:rFonts w:ascii="Arial Narrow" w:hAnsi="Arial Narrow" w:cs="Arial"/>
                <w:i/>
                <w:iCs/>
              </w:rPr>
              <w:t xml:space="preserve">a été reconnue conforme pour l’essentiel </w:t>
            </w:r>
            <w:bookmarkEnd w:id="73"/>
            <w:r w:rsidRPr="003F541E">
              <w:rPr>
                <w:rFonts w:ascii="Arial Narrow" w:hAnsi="Arial Narrow" w:cs="Arial"/>
                <w:i/>
                <w:iCs/>
              </w:rPr>
              <w:t xml:space="preserve">au Dossier d’Appel d’offres </w:t>
            </w:r>
            <w:bookmarkStart w:id="74" w:name="_Hlk163151511"/>
            <w:r w:rsidRPr="003F541E">
              <w:rPr>
                <w:rFonts w:ascii="Arial Narrow" w:hAnsi="Arial Narrow" w:cs="Arial"/>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74"/>
          </w:p>
        </w:tc>
      </w:tr>
      <w:tr w:rsidR="00593340" w:rsidTr="009A2E1E">
        <w:trPr>
          <w:trHeight w:hRule="exact" w:val="1437"/>
        </w:trPr>
        <w:tc>
          <w:tcPr>
            <w:tcW w:w="568" w:type="dxa"/>
            <w:shd w:val="clear" w:color="auto" w:fill="auto"/>
            <w:tcMar>
              <w:top w:w="0" w:type="dxa"/>
              <w:left w:w="0" w:type="dxa"/>
              <w:bottom w:w="0" w:type="dxa"/>
              <w:right w:w="0" w:type="dxa"/>
            </w:tcMar>
            <w:vAlign w:val="center"/>
          </w:tcPr>
          <w:p w:rsidR="00593340" w:rsidRPr="001A73A5" w:rsidRDefault="00593340" w:rsidP="00593340">
            <w:pPr>
              <w:widowControl w:val="0"/>
              <w:tabs>
                <w:tab w:val="left" w:pos="0"/>
              </w:tabs>
              <w:autoSpaceDE w:val="0"/>
              <w:jc w:val="both"/>
              <w:rPr>
                <w:rFonts w:ascii="Arial Narrow" w:hAnsi="Arial Narrow" w:cs="Arial"/>
              </w:rPr>
            </w:pPr>
            <w:r w:rsidRPr="001A73A5">
              <w:rPr>
                <w:rFonts w:ascii="Arial Narrow" w:hAnsi="Arial Narrow" w:cs="Arial"/>
              </w:rPr>
              <w:t>39.2</w:t>
            </w:r>
          </w:p>
        </w:tc>
        <w:tc>
          <w:tcPr>
            <w:tcW w:w="9922" w:type="dxa"/>
            <w:shd w:val="clear" w:color="auto" w:fill="auto"/>
            <w:tcMar>
              <w:top w:w="0" w:type="dxa"/>
              <w:left w:w="0" w:type="dxa"/>
              <w:bottom w:w="0" w:type="dxa"/>
              <w:right w:w="0" w:type="dxa"/>
            </w:tcMar>
          </w:tcPr>
          <w:p w:rsidR="00593340" w:rsidRPr="001A73A5" w:rsidRDefault="00593340" w:rsidP="00593340">
            <w:pPr>
              <w:widowControl w:val="0"/>
              <w:autoSpaceDE w:val="0"/>
              <w:spacing w:line="360" w:lineRule="auto"/>
              <w:rPr>
                <w:rFonts w:ascii="Arial Narrow" w:hAnsi="Arial Narrow" w:cs="Arial"/>
              </w:rPr>
            </w:pPr>
          </w:p>
          <w:p w:rsidR="00593340" w:rsidRPr="001A73A5" w:rsidRDefault="00593340" w:rsidP="00593340">
            <w:pPr>
              <w:widowControl w:val="0"/>
              <w:tabs>
                <w:tab w:val="left" w:pos="0"/>
              </w:tabs>
              <w:autoSpaceDE w:val="0"/>
              <w:spacing w:after="120"/>
              <w:jc w:val="both"/>
              <w:rPr>
                <w:rFonts w:ascii="Arial Narrow" w:hAnsi="Arial Narrow" w:cs="Arial"/>
              </w:rPr>
            </w:pPr>
            <w:r w:rsidRPr="001A73A5">
              <w:rPr>
                <w:rFonts w:ascii="Arial Narrow" w:hAnsi="Arial Narrow"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593340" w:rsidRPr="009A2E1E" w:rsidTr="00593340">
        <w:trPr>
          <w:trHeight w:hRule="exact" w:val="5665"/>
        </w:trPr>
        <w:tc>
          <w:tcPr>
            <w:tcW w:w="568" w:type="dxa"/>
            <w:shd w:val="clear" w:color="auto" w:fill="auto"/>
            <w:tcMar>
              <w:top w:w="0" w:type="dxa"/>
              <w:left w:w="0" w:type="dxa"/>
              <w:bottom w:w="0" w:type="dxa"/>
              <w:right w:w="0" w:type="dxa"/>
            </w:tcMar>
            <w:vAlign w:val="center"/>
          </w:tcPr>
          <w:p w:rsidR="00593340" w:rsidRPr="009A2E1E" w:rsidRDefault="00593340" w:rsidP="00593340">
            <w:pPr>
              <w:widowControl w:val="0"/>
              <w:tabs>
                <w:tab w:val="left" w:pos="0"/>
              </w:tabs>
              <w:autoSpaceDE w:val="0"/>
              <w:spacing w:line="276" w:lineRule="auto"/>
              <w:jc w:val="both"/>
              <w:rPr>
                <w:rFonts w:ascii="Arial Narrow" w:hAnsi="Arial Narrow" w:cs="Arial"/>
                <w:color w:val="000000" w:themeColor="text1"/>
              </w:rPr>
            </w:pPr>
            <w:r w:rsidRPr="009A2E1E">
              <w:rPr>
                <w:rFonts w:ascii="Arial Narrow" w:hAnsi="Arial Narrow" w:cs="Arial"/>
                <w:color w:val="000000" w:themeColor="text1"/>
              </w:rPr>
              <w:t>40</w:t>
            </w:r>
          </w:p>
        </w:tc>
        <w:tc>
          <w:tcPr>
            <w:tcW w:w="9922" w:type="dxa"/>
            <w:shd w:val="clear" w:color="auto" w:fill="auto"/>
            <w:tcMar>
              <w:top w:w="0" w:type="dxa"/>
              <w:left w:w="0" w:type="dxa"/>
              <w:bottom w:w="0" w:type="dxa"/>
              <w:right w:w="0" w:type="dxa"/>
            </w:tcMar>
          </w:tcPr>
          <w:p w:rsidR="00593340" w:rsidRPr="009A2E1E" w:rsidRDefault="00593340" w:rsidP="00593340">
            <w:pPr>
              <w:widowControl w:val="0"/>
              <w:autoSpaceDE w:val="0"/>
              <w:spacing w:line="276" w:lineRule="auto"/>
              <w:jc w:val="center"/>
              <w:rPr>
                <w:rFonts w:ascii="Arial Narrow" w:hAnsi="Arial Narrow" w:cs="Arial"/>
                <w:b/>
                <w:bCs/>
                <w:color w:val="000000" w:themeColor="text1"/>
              </w:rPr>
            </w:pPr>
            <w:bookmarkStart w:id="75" w:name="_Toc159496870"/>
            <w:r w:rsidRPr="009A2E1E">
              <w:rPr>
                <w:rFonts w:ascii="Arial Narrow" w:hAnsi="Arial Narrow" w:cs="Arial"/>
                <w:b/>
                <w:bCs/>
                <w:color w:val="000000" w:themeColor="text1"/>
              </w:rPr>
              <w:t>Principes Ethiques</w:t>
            </w:r>
            <w:bookmarkEnd w:id="75"/>
          </w:p>
          <w:p w:rsidR="00593340" w:rsidRPr="009A2E1E" w:rsidRDefault="00593340" w:rsidP="00593340">
            <w:pPr>
              <w:widowControl w:val="0"/>
              <w:autoSpaceDE w:val="0"/>
              <w:spacing w:line="276" w:lineRule="auto"/>
              <w:rPr>
                <w:rFonts w:ascii="Arial Narrow" w:hAnsi="Arial Narrow" w:cs="Arial"/>
                <w:color w:val="000000" w:themeColor="text1"/>
              </w:rPr>
            </w:pPr>
            <w:r w:rsidRPr="009A2E1E">
              <w:rPr>
                <w:rFonts w:ascii="Arial Narrow" w:hAnsi="Arial Narrow" w:cs="Arial"/>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593340" w:rsidRPr="009A2E1E" w:rsidRDefault="00593340" w:rsidP="00F67A8C">
            <w:pPr>
              <w:pStyle w:val="Paragraphedeliste"/>
              <w:widowControl w:val="0"/>
              <w:numPr>
                <w:ilvl w:val="4"/>
                <w:numId w:val="32"/>
              </w:numPr>
              <w:autoSpaceDE w:val="0"/>
              <w:spacing w:line="276" w:lineRule="auto"/>
              <w:ind w:left="650" w:hanging="460"/>
              <w:rPr>
                <w:rFonts w:ascii="Arial Narrow" w:hAnsi="Arial Narrow" w:cs="Arial"/>
                <w:color w:val="000000" w:themeColor="text1"/>
              </w:rPr>
            </w:pPr>
            <w:r w:rsidRPr="009A2E1E">
              <w:rPr>
                <w:rFonts w:ascii="Arial Narrow" w:hAnsi="Arial Narrow" w:cs="Arial"/>
                <w:color w:val="000000" w:themeColor="text1"/>
              </w:rPr>
              <w:t xml:space="preserve">est coupable de </w:t>
            </w:r>
            <w:r w:rsidRPr="009A2E1E">
              <w:rPr>
                <w:rFonts w:ascii="Arial Narrow" w:hAnsi="Arial Narrow" w:cs="Arial"/>
                <w:b/>
                <w:color w:val="000000" w:themeColor="text1"/>
              </w:rPr>
              <w:t>“corruption”</w:t>
            </w:r>
            <w:r w:rsidRPr="009A2E1E">
              <w:rPr>
                <w:rFonts w:ascii="Arial Narrow" w:hAnsi="Arial Narrow" w:cs="Arial"/>
                <w:color w:val="000000" w:themeColor="text1"/>
              </w:rPr>
              <w:t xml:space="preserve"> quiconque offre, donne, sollicite ou accepte directement ou indirectement un quelconque avantage en vue d’influencer l’action d’un agent public au cours de l’attribution ou de l’exécution d’un marché ou d’une lettre commande, et</w:t>
            </w:r>
          </w:p>
          <w:p w:rsidR="00593340" w:rsidRPr="009A2E1E" w:rsidRDefault="00593340" w:rsidP="00F67A8C">
            <w:pPr>
              <w:pStyle w:val="Paragraphedeliste"/>
              <w:widowControl w:val="0"/>
              <w:numPr>
                <w:ilvl w:val="4"/>
                <w:numId w:val="32"/>
              </w:numPr>
              <w:autoSpaceDE w:val="0"/>
              <w:spacing w:line="276" w:lineRule="auto"/>
              <w:ind w:left="650" w:hanging="460"/>
              <w:rPr>
                <w:rFonts w:ascii="Arial Narrow" w:hAnsi="Arial Narrow" w:cs="Arial"/>
                <w:color w:val="000000" w:themeColor="text1"/>
              </w:rPr>
            </w:pPr>
            <w:r w:rsidRPr="009A2E1E">
              <w:rPr>
                <w:rFonts w:ascii="Arial Narrow" w:hAnsi="Arial Narrow" w:cs="Arial"/>
                <w:color w:val="000000" w:themeColor="text1"/>
              </w:rPr>
              <w:t xml:space="preserve">est coupable de ‘’corruption’’ quiconque fournit, sollicite ou accepte plusieurs offres  émises par le même soumissionnaire sous des noms des sociétés différentes et/ou sur des numéros d’enregistrement différents. </w:t>
            </w:r>
          </w:p>
          <w:p w:rsidR="00593340" w:rsidRPr="009A2E1E" w:rsidRDefault="00593340" w:rsidP="00F67A8C">
            <w:pPr>
              <w:pStyle w:val="Paragraphedeliste"/>
              <w:widowControl w:val="0"/>
              <w:numPr>
                <w:ilvl w:val="4"/>
                <w:numId w:val="32"/>
              </w:numPr>
              <w:autoSpaceDE w:val="0"/>
              <w:spacing w:line="276" w:lineRule="auto"/>
              <w:ind w:left="650" w:hanging="460"/>
              <w:rPr>
                <w:rFonts w:ascii="Arial Narrow" w:hAnsi="Arial Narrow" w:cs="Arial"/>
                <w:color w:val="000000" w:themeColor="text1"/>
              </w:rPr>
            </w:pPr>
            <w:r w:rsidRPr="009A2E1E">
              <w:rPr>
                <w:rFonts w:ascii="Arial Narrow" w:hAnsi="Arial Narrow" w:cs="Arial"/>
                <w:color w:val="000000" w:themeColor="text1"/>
                <w:sz w:val="22"/>
              </w:rPr>
              <w:t>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rsidR="00593340" w:rsidRPr="009A2E1E" w:rsidRDefault="00593340" w:rsidP="00593340">
            <w:pPr>
              <w:widowControl w:val="0"/>
              <w:tabs>
                <w:tab w:val="left" w:pos="0"/>
              </w:tabs>
              <w:autoSpaceDE w:val="0"/>
              <w:spacing w:after="120" w:line="276" w:lineRule="auto"/>
              <w:jc w:val="both"/>
              <w:rPr>
                <w:rFonts w:ascii="Arial Narrow" w:hAnsi="Arial Narrow" w:cs="Arial"/>
                <w:color w:val="000000" w:themeColor="text1"/>
              </w:rPr>
            </w:pPr>
          </w:p>
        </w:tc>
      </w:tr>
    </w:tbl>
    <w:p w:rsidR="006245AE" w:rsidRPr="009A2E1E" w:rsidRDefault="006245AE">
      <w:pPr>
        <w:widowControl w:val="0"/>
        <w:autoSpaceDE w:val="0"/>
        <w:spacing w:after="0" w:line="240" w:lineRule="auto"/>
        <w:jc w:val="both"/>
        <w:rPr>
          <w:rFonts w:ascii="Arial" w:eastAsia="Times New Roman" w:hAnsi="Arial" w:cs="Arial"/>
          <w:b/>
          <w:bCs/>
          <w:color w:val="000000" w:themeColor="text1"/>
          <w:szCs w:val="24"/>
          <w:lang w:val="fr-FR" w:eastAsia="fr-FR"/>
        </w:rPr>
      </w:pPr>
    </w:p>
    <w:p w:rsidR="006245AE" w:rsidRPr="009A2E1E" w:rsidRDefault="00C24782" w:rsidP="00593340">
      <w:pPr>
        <w:spacing w:after="0" w:line="240" w:lineRule="auto"/>
        <w:ind w:left="142" w:firstLine="566"/>
        <w:jc w:val="both"/>
        <w:rPr>
          <w:rFonts w:ascii="Arial" w:eastAsia="Times New Roman" w:hAnsi="Arial" w:cs="Arial"/>
          <w:b/>
          <w:color w:val="000000" w:themeColor="text1"/>
          <w:szCs w:val="24"/>
          <w:lang w:val="fr-FR" w:eastAsia="fr-FR"/>
        </w:rPr>
      </w:pPr>
      <w:r w:rsidRPr="009A2E1E">
        <w:rPr>
          <w:rFonts w:ascii="Arial" w:eastAsia="Times New Roman" w:hAnsi="Arial" w:cs="Arial"/>
          <w:b/>
          <w:color w:val="000000" w:themeColor="text1"/>
          <w:szCs w:val="24"/>
          <w:lang w:val="fr-FR" w:eastAsia="fr-FR"/>
        </w:rPr>
        <w:tab/>
      </w:r>
      <w:r w:rsidRPr="009A2E1E">
        <w:rPr>
          <w:rFonts w:ascii="Arial" w:eastAsia="Times New Roman" w:hAnsi="Arial" w:cs="Arial"/>
          <w:b/>
          <w:color w:val="000000" w:themeColor="text1"/>
          <w:szCs w:val="24"/>
          <w:lang w:val="fr-FR" w:eastAsia="fr-FR"/>
        </w:rPr>
        <w:tab/>
      </w:r>
      <w:r w:rsidRPr="009A2E1E">
        <w:rPr>
          <w:rFonts w:ascii="Arial" w:eastAsia="Times New Roman" w:hAnsi="Arial" w:cs="Arial"/>
          <w:b/>
          <w:color w:val="000000" w:themeColor="text1"/>
          <w:szCs w:val="24"/>
          <w:lang w:val="fr-FR" w:eastAsia="fr-FR"/>
        </w:rPr>
        <w:tab/>
      </w:r>
      <w:r w:rsidRPr="009A2E1E">
        <w:rPr>
          <w:rFonts w:ascii="Arial" w:eastAsia="Times New Roman" w:hAnsi="Arial" w:cs="Arial"/>
          <w:b/>
          <w:color w:val="000000" w:themeColor="text1"/>
          <w:szCs w:val="24"/>
          <w:lang w:val="fr-FR" w:eastAsia="fr-FR"/>
        </w:rPr>
        <w:tab/>
      </w:r>
      <w:r w:rsidRPr="009A2E1E">
        <w:rPr>
          <w:rFonts w:ascii="Arial" w:eastAsia="Times New Roman" w:hAnsi="Arial" w:cs="Arial"/>
          <w:b/>
          <w:color w:val="000000" w:themeColor="text1"/>
          <w:szCs w:val="24"/>
          <w:lang w:val="fr-FR" w:eastAsia="fr-FR"/>
        </w:rPr>
        <w:tab/>
      </w:r>
      <w:r w:rsidRPr="009A2E1E">
        <w:rPr>
          <w:rFonts w:ascii="Arial" w:eastAsia="Times New Roman" w:hAnsi="Arial" w:cs="Arial"/>
          <w:color w:val="000000" w:themeColor="text1"/>
          <w:szCs w:val="24"/>
          <w:lang w:val="fr-FR" w:eastAsia="fr-FR"/>
        </w:rPr>
        <w:tab/>
      </w:r>
    </w:p>
    <w:p w:rsidR="006245AE" w:rsidRPr="009A2E1E" w:rsidRDefault="006245AE">
      <w:pPr>
        <w:spacing w:after="0" w:line="240" w:lineRule="auto"/>
        <w:rPr>
          <w:rFonts w:ascii="Arial" w:eastAsia="Times New Roman" w:hAnsi="Arial" w:cs="Arial"/>
          <w:b/>
          <w:bCs/>
          <w:color w:val="000000" w:themeColor="text1"/>
          <w:sz w:val="44"/>
          <w:szCs w:val="44"/>
          <w:lang w:val="fr-FR" w:eastAsia="fr-FR"/>
        </w:rPr>
      </w:pPr>
    </w:p>
    <w:p w:rsidR="006245AE" w:rsidRPr="009A2E1E" w:rsidRDefault="006245AE">
      <w:pPr>
        <w:spacing w:after="0" w:line="240" w:lineRule="auto"/>
        <w:rPr>
          <w:rFonts w:ascii="Arial" w:eastAsia="Times New Roman" w:hAnsi="Arial" w:cs="Arial"/>
          <w:b/>
          <w:bCs/>
          <w:color w:val="000000" w:themeColor="text1"/>
          <w:sz w:val="44"/>
          <w:szCs w:val="44"/>
          <w:lang w:val="fr-FR" w:eastAsia="fr-FR"/>
        </w:rPr>
      </w:pPr>
    </w:p>
    <w:p w:rsidR="006245AE" w:rsidRDefault="006245AE">
      <w:pPr>
        <w:spacing w:after="0" w:line="240" w:lineRule="auto"/>
        <w:rPr>
          <w:rFonts w:ascii="Arial" w:eastAsia="Times New Roman" w:hAnsi="Arial" w:cs="Arial"/>
          <w:b/>
          <w:bCs/>
          <w:sz w:val="44"/>
          <w:szCs w:val="44"/>
          <w:lang w:val="fr-FR" w:eastAsia="fr-FR"/>
        </w:rPr>
      </w:pPr>
    </w:p>
    <w:p w:rsidR="006245AE" w:rsidRDefault="006245AE">
      <w:pPr>
        <w:spacing w:after="0" w:line="240" w:lineRule="auto"/>
        <w:rPr>
          <w:rFonts w:ascii="Arial" w:eastAsia="Times New Roman" w:hAnsi="Arial" w:cs="Arial"/>
          <w:b/>
          <w:bCs/>
          <w:sz w:val="44"/>
          <w:szCs w:val="44"/>
          <w:lang w:val="fr-FR" w:eastAsia="fr-FR"/>
        </w:rPr>
      </w:pPr>
    </w:p>
    <w:p w:rsidR="006245AE" w:rsidRDefault="006245AE">
      <w:pPr>
        <w:spacing w:after="0" w:line="240" w:lineRule="auto"/>
        <w:rPr>
          <w:rFonts w:ascii="Arial" w:eastAsia="Times New Roman" w:hAnsi="Arial" w:cs="Arial"/>
          <w:b/>
          <w:bCs/>
          <w:sz w:val="44"/>
          <w:szCs w:val="44"/>
          <w:lang w:val="fr-FR" w:eastAsia="fr-FR"/>
        </w:rPr>
      </w:pPr>
    </w:p>
    <w:p w:rsidR="006245AE" w:rsidRDefault="006245AE">
      <w:pPr>
        <w:spacing w:after="0" w:line="240" w:lineRule="auto"/>
        <w:rPr>
          <w:rFonts w:ascii="Arial" w:eastAsia="Times New Roman" w:hAnsi="Arial" w:cs="Arial"/>
          <w:b/>
          <w:bCs/>
          <w:sz w:val="44"/>
          <w:szCs w:val="44"/>
          <w:lang w:val="fr-FR" w:eastAsia="fr-FR"/>
        </w:rPr>
      </w:pPr>
    </w:p>
    <w:p w:rsidR="006245AE" w:rsidRDefault="006245AE">
      <w:pPr>
        <w:spacing w:after="0" w:line="240" w:lineRule="auto"/>
        <w:rPr>
          <w:rFonts w:ascii="Arial" w:eastAsia="Times New Roman" w:hAnsi="Arial" w:cs="Arial"/>
          <w:b/>
          <w:bCs/>
          <w:sz w:val="44"/>
          <w:szCs w:val="44"/>
          <w:lang w:val="fr-FR" w:eastAsia="fr-FR"/>
        </w:rPr>
      </w:pPr>
    </w:p>
    <w:p w:rsidR="006245AE" w:rsidRDefault="006245AE">
      <w:pPr>
        <w:autoSpaceDE w:val="0"/>
        <w:autoSpaceDN w:val="0"/>
        <w:adjustRightInd w:val="0"/>
        <w:spacing w:before="470" w:after="0" w:line="240" w:lineRule="auto"/>
        <w:rPr>
          <w:rFonts w:ascii="Arial" w:eastAsia="Times New Roman" w:hAnsi="Arial" w:cs="Times New Roman"/>
          <w:sz w:val="24"/>
          <w:szCs w:val="24"/>
          <w:lang w:val="fr-FR" w:eastAsia="fr-FR"/>
        </w:rPr>
      </w:pPr>
    </w:p>
    <w:p w:rsidR="006245AE" w:rsidRDefault="006245AE">
      <w:pPr>
        <w:autoSpaceDE w:val="0"/>
        <w:autoSpaceDN w:val="0"/>
        <w:adjustRightInd w:val="0"/>
        <w:spacing w:before="470" w:after="0" w:line="240" w:lineRule="auto"/>
        <w:rPr>
          <w:rFonts w:ascii="Arial" w:eastAsia="Times New Roman" w:hAnsi="Arial" w:cs="Times New Roman"/>
          <w:sz w:val="24"/>
          <w:szCs w:val="24"/>
          <w:lang w:val="fr-FR" w:eastAsia="fr-FR"/>
        </w:rPr>
      </w:pPr>
    </w:p>
    <w:p w:rsidR="006245AE" w:rsidRDefault="006245AE">
      <w:pPr>
        <w:autoSpaceDE w:val="0"/>
        <w:autoSpaceDN w:val="0"/>
        <w:adjustRightInd w:val="0"/>
        <w:spacing w:before="470" w:after="0" w:line="240" w:lineRule="auto"/>
        <w:rPr>
          <w:rFonts w:ascii="Arial" w:eastAsia="Times New Roman" w:hAnsi="Arial" w:cs="Times New Roman"/>
          <w:sz w:val="24"/>
          <w:szCs w:val="24"/>
          <w:lang w:val="fr-FR" w:eastAsia="fr-FR"/>
        </w:rPr>
      </w:pPr>
    </w:p>
    <w:p w:rsidR="006245AE" w:rsidRDefault="006245AE">
      <w:pPr>
        <w:spacing w:after="0" w:line="240" w:lineRule="auto"/>
        <w:rPr>
          <w:rFonts w:ascii="Arial" w:eastAsia="Times New Roman" w:hAnsi="Arial" w:cs="Arial"/>
          <w:b/>
          <w:bCs/>
          <w:sz w:val="44"/>
          <w:szCs w:val="44"/>
          <w:lang w:val="fr-FR" w:eastAsia="fr-FR"/>
        </w:rPr>
      </w:pPr>
    </w:p>
    <w:p w:rsidR="006245AE" w:rsidRDefault="006245AE">
      <w:pPr>
        <w:autoSpaceDE w:val="0"/>
        <w:autoSpaceDN w:val="0"/>
        <w:adjustRightInd w:val="0"/>
        <w:spacing w:before="470" w:after="0" w:line="240" w:lineRule="auto"/>
        <w:rPr>
          <w:rFonts w:ascii="Arial" w:eastAsia="Times New Roman" w:hAnsi="Arial" w:cs="Times New Roman"/>
          <w:sz w:val="24"/>
          <w:szCs w:val="24"/>
          <w:lang w:val="fr-FR" w:eastAsia="fr-FR"/>
        </w:rPr>
      </w:pPr>
    </w:p>
    <w:p w:rsidR="006245AE" w:rsidRDefault="006245AE">
      <w:pPr>
        <w:autoSpaceDE w:val="0"/>
        <w:autoSpaceDN w:val="0"/>
        <w:adjustRightInd w:val="0"/>
        <w:spacing w:before="470" w:after="0" w:line="240" w:lineRule="auto"/>
        <w:rPr>
          <w:rFonts w:ascii="Arial" w:eastAsia="Times New Roman" w:hAnsi="Arial" w:cs="Times New Roman"/>
          <w:sz w:val="24"/>
          <w:szCs w:val="24"/>
          <w:lang w:val="fr-FR" w:eastAsia="fr-FR"/>
        </w:rPr>
      </w:pPr>
    </w:p>
    <w:p w:rsidR="00CC2497" w:rsidRDefault="00CC2497">
      <w:pPr>
        <w:autoSpaceDE w:val="0"/>
        <w:autoSpaceDN w:val="0"/>
        <w:adjustRightInd w:val="0"/>
        <w:spacing w:before="470" w:after="0" w:line="240" w:lineRule="auto"/>
        <w:rPr>
          <w:rFonts w:ascii="Arial" w:eastAsia="Times New Roman" w:hAnsi="Arial" w:cs="Times New Roman"/>
          <w:sz w:val="24"/>
          <w:szCs w:val="24"/>
          <w:lang w:val="fr-FR" w:eastAsia="fr-FR"/>
        </w:rPr>
      </w:pPr>
    </w:p>
    <w:p w:rsidR="00CC2497" w:rsidRDefault="00CC2497">
      <w:pPr>
        <w:autoSpaceDE w:val="0"/>
        <w:autoSpaceDN w:val="0"/>
        <w:adjustRightInd w:val="0"/>
        <w:spacing w:before="470" w:after="0" w:line="240" w:lineRule="auto"/>
        <w:rPr>
          <w:rFonts w:ascii="Arial" w:eastAsia="Times New Roman" w:hAnsi="Arial" w:cs="Times New Roman"/>
          <w:sz w:val="24"/>
          <w:szCs w:val="24"/>
          <w:lang w:val="fr-FR" w:eastAsia="fr-FR"/>
        </w:rPr>
      </w:pPr>
    </w:p>
    <w:p w:rsidR="006245AE" w:rsidRDefault="00C24782">
      <w:pPr>
        <w:pBdr>
          <w:top w:val="single" w:sz="4" w:space="1" w:color="auto"/>
          <w:left w:val="single" w:sz="4" w:space="4" w:color="auto"/>
          <w:bottom w:val="single" w:sz="4" w:space="1" w:color="auto"/>
          <w:right w:val="single" w:sz="4" w:space="4" w:color="auto"/>
        </w:pBdr>
        <w:spacing w:after="240" w:line="240" w:lineRule="auto"/>
        <w:jc w:val="center"/>
        <w:rPr>
          <w:rFonts w:ascii="Arial" w:eastAsia="Times New Roman" w:hAnsi="Arial" w:cs="Arial"/>
          <w:b/>
          <w:bCs/>
          <w:sz w:val="36"/>
          <w:szCs w:val="36"/>
          <w:lang w:val="fr-FR" w:eastAsia="fr-FR"/>
        </w:rPr>
      </w:pPr>
      <w:r>
        <w:rPr>
          <w:rFonts w:ascii="Arial" w:eastAsia="Times New Roman" w:hAnsi="Arial" w:cs="Arial"/>
          <w:b/>
          <w:bCs/>
          <w:sz w:val="44"/>
          <w:szCs w:val="44"/>
          <w:lang w:val="fr-FR" w:eastAsia="fr-FR"/>
        </w:rPr>
        <w:t xml:space="preserve">PIECE N°4 : </w:t>
      </w:r>
      <w:r>
        <w:rPr>
          <w:rFonts w:ascii="Arial" w:eastAsia="Times New Roman" w:hAnsi="Arial" w:cs="Arial"/>
          <w:b/>
          <w:bCs/>
          <w:sz w:val="36"/>
          <w:szCs w:val="36"/>
          <w:lang w:val="fr-FR" w:eastAsia="fr-FR"/>
        </w:rPr>
        <w:t>CAHIER DES CLAUSES ADMINISTRATIVES PARTICULIERES</w:t>
      </w:r>
    </w:p>
    <w:p w:rsidR="006245AE" w:rsidRDefault="00C24782">
      <w:pPr>
        <w:pBdr>
          <w:top w:val="single" w:sz="4" w:space="1" w:color="auto"/>
          <w:left w:val="single" w:sz="4" w:space="4" w:color="auto"/>
          <w:bottom w:val="single" w:sz="4" w:space="1" w:color="auto"/>
          <w:right w:val="single" w:sz="4" w:space="4" w:color="auto"/>
        </w:pBdr>
        <w:spacing w:after="240" w:line="240" w:lineRule="auto"/>
        <w:jc w:val="center"/>
        <w:rPr>
          <w:rFonts w:ascii="Arial" w:eastAsia="Times New Roman" w:hAnsi="Arial" w:cs="Arial"/>
          <w:b/>
          <w:bCs/>
          <w:sz w:val="36"/>
          <w:szCs w:val="36"/>
          <w:lang w:val="fr-FR" w:eastAsia="fr-FR"/>
        </w:rPr>
      </w:pPr>
      <w:r>
        <w:rPr>
          <w:rFonts w:ascii="Arial" w:eastAsia="Times New Roman" w:hAnsi="Arial" w:cs="Arial"/>
          <w:b/>
          <w:bCs/>
          <w:sz w:val="36"/>
          <w:szCs w:val="36"/>
          <w:lang w:val="fr-FR" w:eastAsia="fr-FR"/>
        </w:rPr>
        <w:t>(CCAP)</w:t>
      </w:r>
    </w:p>
    <w:p w:rsidR="006245AE" w:rsidRDefault="006245AE">
      <w:pPr>
        <w:widowControl w:val="0"/>
        <w:tabs>
          <w:tab w:val="left" w:pos="10460"/>
        </w:tabs>
        <w:autoSpaceDE w:val="0"/>
        <w:autoSpaceDN w:val="0"/>
        <w:adjustRightInd w:val="0"/>
        <w:spacing w:before="120" w:after="0" w:line="310" w:lineRule="exact"/>
        <w:ind w:left="113" w:right="-204"/>
        <w:jc w:val="center"/>
        <w:rPr>
          <w:rFonts w:ascii="Arial" w:eastAsia="Times New Roman" w:hAnsi="Arial" w:cs="Arial"/>
          <w:b/>
          <w:bCs/>
          <w:sz w:val="30"/>
          <w:szCs w:val="30"/>
          <w:lang w:val="fr-FR" w:eastAsia="fr-FR"/>
        </w:rPr>
      </w:pPr>
    </w:p>
    <w:p w:rsidR="006245AE" w:rsidRDefault="006245AE">
      <w:pPr>
        <w:widowControl w:val="0"/>
        <w:tabs>
          <w:tab w:val="left" w:pos="10460"/>
        </w:tabs>
        <w:autoSpaceDE w:val="0"/>
        <w:autoSpaceDN w:val="0"/>
        <w:adjustRightInd w:val="0"/>
        <w:spacing w:before="120" w:after="0" w:line="310" w:lineRule="exact"/>
        <w:ind w:left="113" w:right="-204"/>
        <w:jc w:val="center"/>
        <w:rPr>
          <w:rFonts w:ascii="Arial" w:eastAsia="Times New Roman" w:hAnsi="Arial" w:cs="Arial"/>
          <w:b/>
          <w:bCs/>
          <w:sz w:val="30"/>
          <w:szCs w:val="30"/>
          <w:lang w:val="fr-FR" w:eastAsia="fr-FR"/>
        </w:rPr>
      </w:pPr>
    </w:p>
    <w:p w:rsidR="006245AE" w:rsidRDefault="006245AE">
      <w:pPr>
        <w:widowControl w:val="0"/>
        <w:tabs>
          <w:tab w:val="left" w:pos="10460"/>
        </w:tabs>
        <w:autoSpaceDE w:val="0"/>
        <w:autoSpaceDN w:val="0"/>
        <w:adjustRightInd w:val="0"/>
        <w:spacing w:before="120" w:after="0" w:line="310" w:lineRule="exact"/>
        <w:ind w:left="113" w:right="-204"/>
        <w:jc w:val="center"/>
        <w:rPr>
          <w:rFonts w:ascii="Arial" w:eastAsia="Times New Roman" w:hAnsi="Arial" w:cs="Arial"/>
          <w:b/>
          <w:bCs/>
          <w:sz w:val="30"/>
          <w:szCs w:val="30"/>
          <w:lang w:val="fr-FR" w:eastAsia="fr-FR"/>
        </w:rPr>
      </w:pPr>
    </w:p>
    <w:p w:rsidR="006245AE" w:rsidRDefault="006245AE">
      <w:pPr>
        <w:widowControl w:val="0"/>
        <w:tabs>
          <w:tab w:val="left" w:pos="10460"/>
        </w:tabs>
        <w:autoSpaceDE w:val="0"/>
        <w:autoSpaceDN w:val="0"/>
        <w:adjustRightInd w:val="0"/>
        <w:spacing w:before="120" w:after="0" w:line="310" w:lineRule="exact"/>
        <w:ind w:left="113" w:right="-204"/>
        <w:jc w:val="center"/>
        <w:rPr>
          <w:rFonts w:ascii="Arial" w:eastAsia="Times New Roman" w:hAnsi="Arial" w:cs="Arial"/>
          <w:b/>
          <w:bCs/>
          <w:sz w:val="30"/>
          <w:szCs w:val="30"/>
          <w:lang w:val="fr-FR" w:eastAsia="fr-FR"/>
        </w:rPr>
      </w:pPr>
    </w:p>
    <w:p w:rsidR="006245AE" w:rsidRDefault="006245AE">
      <w:pPr>
        <w:widowControl w:val="0"/>
        <w:tabs>
          <w:tab w:val="left" w:pos="10460"/>
        </w:tabs>
        <w:autoSpaceDE w:val="0"/>
        <w:autoSpaceDN w:val="0"/>
        <w:adjustRightInd w:val="0"/>
        <w:spacing w:before="120" w:after="0" w:line="310" w:lineRule="exact"/>
        <w:ind w:right="-204"/>
        <w:rPr>
          <w:rFonts w:ascii="Arial" w:eastAsia="Times New Roman" w:hAnsi="Arial" w:cs="Arial"/>
          <w:b/>
          <w:bCs/>
          <w:sz w:val="30"/>
          <w:szCs w:val="30"/>
          <w:lang w:val="fr-FR" w:eastAsia="fr-FR"/>
        </w:rPr>
      </w:pPr>
    </w:p>
    <w:p w:rsidR="006245AE" w:rsidRDefault="006245AE">
      <w:pPr>
        <w:widowControl w:val="0"/>
        <w:tabs>
          <w:tab w:val="left" w:pos="10460"/>
        </w:tabs>
        <w:autoSpaceDE w:val="0"/>
        <w:autoSpaceDN w:val="0"/>
        <w:adjustRightInd w:val="0"/>
        <w:spacing w:before="120" w:after="0" w:line="310" w:lineRule="exact"/>
        <w:ind w:right="-204"/>
        <w:rPr>
          <w:rFonts w:ascii="Arial" w:eastAsia="Times New Roman" w:hAnsi="Arial" w:cs="Arial"/>
          <w:b/>
          <w:bCs/>
          <w:sz w:val="30"/>
          <w:szCs w:val="30"/>
          <w:lang w:val="fr-FR" w:eastAsia="fr-FR"/>
        </w:rPr>
      </w:pPr>
    </w:p>
    <w:p w:rsidR="00F1636C" w:rsidRDefault="00F1636C">
      <w:pPr>
        <w:rPr>
          <w:rFonts w:ascii="Arial" w:eastAsia="Times New Roman" w:hAnsi="Arial" w:cs="Arial"/>
          <w:b/>
          <w:bCs/>
          <w:sz w:val="24"/>
          <w:szCs w:val="24"/>
          <w:lang w:val="fr-FR" w:eastAsia="fr-FR"/>
        </w:rPr>
      </w:pPr>
      <w:r>
        <w:rPr>
          <w:rFonts w:ascii="Arial" w:eastAsia="Times New Roman" w:hAnsi="Arial" w:cs="Arial"/>
          <w:b/>
          <w:bCs/>
          <w:sz w:val="24"/>
          <w:szCs w:val="24"/>
          <w:lang w:val="fr-FR" w:eastAsia="fr-FR"/>
        </w:rPr>
        <w:br w:type="page"/>
      </w:r>
    </w:p>
    <w:p w:rsidR="00F1636C" w:rsidRPr="00C13CA5" w:rsidRDefault="00F1636C" w:rsidP="00F1636C">
      <w:pPr>
        <w:pageBreakBefore/>
        <w:widowControl w:val="0"/>
        <w:tabs>
          <w:tab w:val="left" w:pos="0"/>
        </w:tabs>
        <w:autoSpaceDE w:val="0"/>
        <w:spacing w:after="120" w:line="240" w:lineRule="auto"/>
        <w:jc w:val="both"/>
        <w:rPr>
          <w:rFonts w:ascii="Times New Roman" w:eastAsia="Times New Roman" w:hAnsi="Times New Roman" w:cs="Times New Roman"/>
          <w:sz w:val="20"/>
          <w:szCs w:val="20"/>
          <w:u w:val="single"/>
          <w:lang w:val="fr-FR" w:eastAsia="fr-FR"/>
        </w:rPr>
      </w:pPr>
      <w:r w:rsidRPr="00C13CA5">
        <w:rPr>
          <w:rFonts w:ascii="Times New Roman" w:eastAsia="Times New Roman" w:hAnsi="Times New Roman" w:cs="Times New Roman"/>
          <w:b/>
          <w:bCs/>
          <w:spacing w:val="34"/>
          <w:w w:val="80"/>
          <w:position w:val="-1"/>
          <w:sz w:val="20"/>
          <w:szCs w:val="20"/>
          <w:u w:val="single"/>
          <w:lang w:val="fr-FR" w:eastAsia="fr-FR"/>
        </w:rPr>
        <w:lastRenderedPageBreak/>
        <w:t>TABLE DES MATIERES</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CHAPITRE  I.</w:t>
      </w:r>
      <w:r w:rsidRPr="00C13CA5">
        <w:rPr>
          <w:rFonts w:ascii="Times New Roman" w:eastAsia="Times New Roman" w:hAnsi="Times New Roman" w:cs="Times New Roman"/>
          <w:sz w:val="20"/>
          <w:szCs w:val="20"/>
          <w:lang w:val="fr-FR" w:eastAsia="fr-FR"/>
        </w:rPr>
        <w:tab/>
        <w:t>Généralités</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1.</w:t>
      </w:r>
      <w:r w:rsidRPr="00C13CA5">
        <w:rPr>
          <w:rFonts w:ascii="Times New Roman" w:eastAsia="Times New Roman" w:hAnsi="Times New Roman" w:cs="Times New Roman"/>
          <w:sz w:val="20"/>
          <w:szCs w:val="20"/>
          <w:lang w:val="fr-FR" w:eastAsia="fr-FR"/>
        </w:rPr>
        <w:tab/>
        <w:t>Objet du marché</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2.</w:t>
      </w:r>
      <w:r w:rsidRPr="00C13CA5">
        <w:rPr>
          <w:rFonts w:ascii="Times New Roman" w:eastAsia="Times New Roman" w:hAnsi="Times New Roman" w:cs="Times New Roman"/>
          <w:sz w:val="20"/>
          <w:szCs w:val="20"/>
          <w:lang w:val="fr-FR" w:eastAsia="fr-FR"/>
        </w:rPr>
        <w:tab/>
        <w:t>Procédure de passation du marché</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3.</w:t>
      </w:r>
      <w:r w:rsidRPr="00C13CA5">
        <w:rPr>
          <w:rFonts w:ascii="Times New Roman" w:eastAsia="Times New Roman" w:hAnsi="Times New Roman" w:cs="Times New Roman"/>
          <w:sz w:val="20"/>
          <w:szCs w:val="20"/>
          <w:lang w:val="fr-FR" w:eastAsia="fr-FR"/>
        </w:rPr>
        <w:tab/>
        <w:t>Attributions et nantissement</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4.</w:t>
      </w:r>
      <w:r w:rsidRPr="00C13CA5">
        <w:rPr>
          <w:rFonts w:ascii="Times New Roman" w:eastAsia="Times New Roman" w:hAnsi="Times New Roman" w:cs="Times New Roman"/>
          <w:sz w:val="20"/>
          <w:szCs w:val="20"/>
          <w:lang w:val="fr-FR" w:eastAsia="fr-FR"/>
        </w:rPr>
        <w:tab/>
        <w:t>Langue, lois et règlements applicables</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5.</w:t>
      </w:r>
      <w:r w:rsidRPr="00C13CA5">
        <w:rPr>
          <w:rFonts w:ascii="Times New Roman" w:eastAsia="Times New Roman" w:hAnsi="Times New Roman" w:cs="Times New Roman"/>
          <w:sz w:val="20"/>
          <w:szCs w:val="20"/>
          <w:lang w:val="fr-FR" w:eastAsia="fr-FR"/>
        </w:rPr>
        <w:tab/>
        <w:t xml:space="preserve">Normes </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6.</w:t>
      </w:r>
      <w:r w:rsidRPr="00C13CA5">
        <w:rPr>
          <w:rFonts w:ascii="Times New Roman" w:eastAsia="Times New Roman" w:hAnsi="Times New Roman" w:cs="Times New Roman"/>
          <w:sz w:val="20"/>
          <w:szCs w:val="20"/>
          <w:lang w:val="fr-FR" w:eastAsia="fr-FR"/>
        </w:rPr>
        <w:tab/>
        <w:t>Pièces constitutives du marché</w:t>
      </w:r>
      <w:r w:rsidRPr="00C13CA5">
        <w:rPr>
          <w:rFonts w:ascii="Times New Roman" w:eastAsia="Times New Roman" w:hAnsi="Times New Roman" w:cs="Times New Roman"/>
          <w:sz w:val="20"/>
          <w:szCs w:val="20"/>
          <w:lang w:val="fr-FR" w:eastAsia="fr-FR"/>
        </w:rPr>
        <w:tab/>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7.</w:t>
      </w:r>
      <w:r w:rsidRPr="00C13CA5">
        <w:rPr>
          <w:rFonts w:ascii="Times New Roman" w:eastAsia="Times New Roman" w:hAnsi="Times New Roman" w:cs="Times New Roman"/>
          <w:sz w:val="20"/>
          <w:szCs w:val="20"/>
          <w:lang w:val="fr-FR" w:eastAsia="fr-FR"/>
        </w:rPr>
        <w:tab/>
        <w:t>Textes généraux applicables</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8.</w:t>
      </w:r>
      <w:r w:rsidRPr="00C13CA5">
        <w:rPr>
          <w:rFonts w:ascii="Times New Roman" w:eastAsia="Times New Roman" w:hAnsi="Times New Roman" w:cs="Times New Roman"/>
          <w:sz w:val="20"/>
          <w:szCs w:val="20"/>
          <w:lang w:val="fr-FR" w:eastAsia="fr-FR"/>
        </w:rPr>
        <w:tab/>
        <w:t xml:space="preserve">Communication </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CHAPITRE  II.</w:t>
      </w:r>
      <w:r w:rsidRPr="00C13CA5">
        <w:rPr>
          <w:rFonts w:ascii="Times New Roman" w:eastAsia="Times New Roman" w:hAnsi="Times New Roman" w:cs="Times New Roman"/>
          <w:sz w:val="20"/>
          <w:szCs w:val="20"/>
          <w:lang w:val="fr-FR" w:eastAsia="fr-FR"/>
        </w:rPr>
        <w:tab/>
        <w:t>Exécution des travaux</w:t>
      </w:r>
      <w:r w:rsidRPr="00C13CA5">
        <w:rPr>
          <w:rFonts w:ascii="Times New Roman" w:eastAsia="Times New Roman" w:hAnsi="Times New Roman" w:cs="Times New Roman"/>
          <w:sz w:val="20"/>
          <w:szCs w:val="20"/>
          <w:lang w:val="fr-FR" w:eastAsia="fr-FR"/>
        </w:rPr>
        <w:tab/>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9.</w:t>
      </w:r>
      <w:r w:rsidRPr="00C13CA5">
        <w:rPr>
          <w:rFonts w:ascii="Times New Roman" w:eastAsia="Times New Roman" w:hAnsi="Times New Roman" w:cs="Times New Roman"/>
          <w:sz w:val="20"/>
          <w:szCs w:val="20"/>
          <w:lang w:val="fr-FR" w:eastAsia="fr-FR"/>
        </w:rPr>
        <w:tab/>
        <w:t>Consistance des prestations</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10.</w:t>
      </w:r>
      <w:r w:rsidRPr="00C13CA5">
        <w:rPr>
          <w:rFonts w:ascii="Times New Roman" w:eastAsia="Times New Roman" w:hAnsi="Times New Roman" w:cs="Times New Roman"/>
          <w:sz w:val="20"/>
          <w:szCs w:val="20"/>
          <w:lang w:val="fr-FR" w:eastAsia="fr-FR"/>
        </w:rPr>
        <w:tab/>
        <w:t xml:space="preserve">Délais d’exécution du marché </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11.</w:t>
      </w:r>
      <w:r w:rsidRPr="00C13CA5">
        <w:rPr>
          <w:rFonts w:ascii="Times New Roman" w:eastAsia="Times New Roman" w:hAnsi="Times New Roman" w:cs="Times New Roman"/>
          <w:sz w:val="20"/>
          <w:szCs w:val="20"/>
          <w:lang w:val="fr-FR" w:eastAsia="fr-FR"/>
        </w:rPr>
        <w:tab/>
        <w:t xml:space="preserve">Obligations du Maître d’Ouvrage </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12.</w:t>
      </w:r>
      <w:r w:rsidRPr="00C13CA5">
        <w:rPr>
          <w:rFonts w:ascii="Times New Roman" w:eastAsia="Times New Roman" w:hAnsi="Times New Roman" w:cs="Times New Roman"/>
          <w:sz w:val="20"/>
          <w:szCs w:val="20"/>
          <w:lang w:val="fr-FR" w:eastAsia="fr-FR"/>
        </w:rPr>
        <w:tab/>
        <w:t>Ordres de service</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13.</w:t>
      </w:r>
      <w:r w:rsidRPr="00C13CA5">
        <w:rPr>
          <w:rFonts w:ascii="Times New Roman" w:eastAsia="Times New Roman" w:hAnsi="Times New Roman" w:cs="Times New Roman"/>
          <w:sz w:val="20"/>
          <w:szCs w:val="20"/>
          <w:lang w:val="fr-FR" w:eastAsia="fr-FR"/>
        </w:rPr>
        <w:tab/>
        <w:t>Rôles et responsabilités du cocontractant de l’administration</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14</w:t>
      </w:r>
      <w:r w:rsidRPr="00C13CA5">
        <w:rPr>
          <w:rFonts w:ascii="Times New Roman" w:eastAsia="Times New Roman" w:hAnsi="Times New Roman" w:cs="Times New Roman"/>
          <w:sz w:val="20"/>
          <w:szCs w:val="20"/>
          <w:lang w:val="fr-FR" w:eastAsia="fr-FR"/>
        </w:rPr>
        <w:tab/>
        <w:t>Marchés à tranches conditionnelles</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15.</w:t>
      </w:r>
      <w:r w:rsidRPr="00C13CA5">
        <w:rPr>
          <w:rFonts w:ascii="Times New Roman" w:eastAsia="Times New Roman" w:hAnsi="Times New Roman" w:cs="Times New Roman"/>
          <w:sz w:val="20"/>
          <w:szCs w:val="20"/>
          <w:lang w:val="fr-FR" w:eastAsia="fr-FR"/>
        </w:rPr>
        <w:tab/>
        <w:t>Personnel et Matériel du cocontractant</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16.</w:t>
      </w:r>
      <w:r w:rsidRPr="00C13CA5">
        <w:rPr>
          <w:rFonts w:ascii="Times New Roman" w:eastAsia="Times New Roman" w:hAnsi="Times New Roman" w:cs="Times New Roman"/>
          <w:sz w:val="20"/>
          <w:szCs w:val="20"/>
          <w:lang w:val="fr-FR" w:eastAsia="fr-FR"/>
        </w:rPr>
        <w:tab/>
        <w:t>Pièces à fournir par le cocontractant</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17.</w:t>
      </w:r>
      <w:r w:rsidRPr="00C13CA5">
        <w:rPr>
          <w:rFonts w:ascii="Times New Roman" w:eastAsia="Times New Roman" w:hAnsi="Times New Roman" w:cs="Times New Roman"/>
          <w:sz w:val="20"/>
          <w:szCs w:val="20"/>
          <w:lang w:val="fr-FR" w:eastAsia="fr-FR"/>
        </w:rPr>
        <w:tab/>
        <w:t>Mise à disposition des documents et du site</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18.</w:t>
      </w:r>
      <w:r w:rsidRPr="00C13CA5">
        <w:rPr>
          <w:rFonts w:ascii="Times New Roman" w:eastAsia="Times New Roman" w:hAnsi="Times New Roman" w:cs="Times New Roman"/>
          <w:sz w:val="20"/>
          <w:szCs w:val="20"/>
          <w:lang w:val="fr-FR" w:eastAsia="fr-FR"/>
        </w:rPr>
        <w:tab/>
        <w:t>Assurances des ouvrages et responsabilités civiles</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19.</w:t>
      </w:r>
      <w:r w:rsidRPr="00C13CA5">
        <w:rPr>
          <w:rFonts w:ascii="Times New Roman" w:eastAsia="Times New Roman" w:hAnsi="Times New Roman" w:cs="Times New Roman"/>
          <w:sz w:val="20"/>
          <w:szCs w:val="20"/>
          <w:lang w:val="fr-FR" w:eastAsia="fr-FR"/>
        </w:rPr>
        <w:tab/>
        <w:t>Sous-traitance</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20.</w:t>
      </w:r>
      <w:r w:rsidRPr="00C13CA5">
        <w:rPr>
          <w:rFonts w:ascii="Times New Roman" w:eastAsia="Times New Roman" w:hAnsi="Times New Roman" w:cs="Times New Roman"/>
          <w:sz w:val="20"/>
          <w:szCs w:val="20"/>
          <w:lang w:val="fr-FR" w:eastAsia="fr-FR"/>
        </w:rPr>
        <w:tab/>
        <w:t>Laboratoire de chantier et</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21.</w:t>
      </w:r>
      <w:r w:rsidRPr="00C13CA5">
        <w:rPr>
          <w:rFonts w:ascii="Times New Roman" w:eastAsia="Times New Roman" w:hAnsi="Times New Roman" w:cs="Times New Roman"/>
          <w:sz w:val="20"/>
          <w:szCs w:val="20"/>
          <w:lang w:val="fr-FR" w:eastAsia="fr-FR"/>
        </w:rPr>
        <w:tab/>
        <w:t>Journal et Réunions de chantier</w:t>
      </w:r>
      <w:r w:rsidRPr="00C13CA5">
        <w:rPr>
          <w:rFonts w:ascii="Times New Roman" w:eastAsia="Times New Roman" w:hAnsi="Times New Roman" w:cs="Times New Roman"/>
          <w:sz w:val="20"/>
          <w:szCs w:val="20"/>
          <w:lang w:val="fr-FR" w:eastAsia="fr-FR"/>
        </w:rPr>
        <w:tab/>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22.</w:t>
      </w:r>
      <w:r w:rsidRPr="00C13CA5">
        <w:rPr>
          <w:rFonts w:ascii="Times New Roman" w:eastAsia="Times New Roman" w:hAnsi="Times New Roman" w:cs="Times New Roman"/>
          <w:sz w:val="20"/>
          <w:szCs w:val="20"/>
          <w:lang w:val="fr-FR" w:eastAsia="fr-FR"/>
        </w:rPr>
        <w:tab/>
        <w:t>Utilisation des explosifs</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CHAPITRE  III</w:t>
      </w:r>
      <w:r w:rsidRPr="00C13CA5">
        <w:rPr>
          <w:rFonts w:ascii="Times New Roman" w:eastAsia="Times New Roman" w:hAnsi="Times New Roman" w:cs="Times New Roman"/>
          <w:sz w:val="20"/>
          <w:szCs w:val="20"/>
          <w:lang w:val="fr-FR" w:eastAsia="fr-FR"/>
        </w:rPr>
        <w:tab/>
        <w:t>De la réception</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23.</w:t>
      </w:r>
      <w:r w:rsidRPr="00C13CA5">
        <w:rPr>
          <w:rFonts w:ascii="Times New Roman" w:eastAsia="Times New Roman" w:hAnsi="Times New Roman" w:cs="Times New Roman"/>
          <w:sz w:val="20"/>
          <w:szCs w:val="20"/>
          <w:lang w:val="fr-FR" w:eastAsia="fr-FR"/>
        </w:rPr>
        <w:tab/>
        <w:t>Réception provisoire</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24.</w:t>
      </w:r>
      <w:r w:rsidRPr="00C13CA5">
        <w:rPr>
          <w:rFonts w:ascii="Times New Roman" w:eastAsia="Times New Roman" w:hAnsi="Times New Roman" w:cs="Times New Roman"/>
          <w:sz w:val="20"/>
          <w:szCs w:val="20"/>
          <w:lang w:val="fr-FR" w:eastAsia="fr-FR"/>
        </w:rPr>
        <w:tab/>
        <w:t>Documents à fournir après exécution</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25.</w:t>
      </w:r>
      <w:r w:rsidRPr="00C13CA5">
        <w:rPr>
          <w:rFonts w:ascii="Times New Roman" w:eastAsia="Times New Roman" w:hAnsi="Times New Roman" w:cs="Times New Roman"/>
          <w:sz w:val="20"/>
          <w:szCs w:val="20"/>
          <w:lang w:val="fr-FR" w:eastAsia="fr-FR"/>
        </w:rPr>
        <w:tab/>
        <w:t>Garantie contractuelle / Entretien pendant la période de garantie</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26.</w:t>
      </w:r>
      <w:r w:rsidRPr="00C13CA5">
        <w:rPr>
          <w:rFonts w:ascii="Times New Roman" w:eastAsia="Times New Roman" w:hAnsi="Times New Roman" w:cs="Times New Roman"/>
          <w:sz w:val="20"/>
          <w:szCs w:val="20"/>
          <w:lang w:val="fr-FR" w:eastAsia="fr-FR"/>
        </w:rPr>
        <w:tab/>
        <w:t>Réception définitive</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27.</w:t>
      </w:r>
      <w:r w:rsidRPr="00C13CA5">
        <w:rPr>
          <w:rFonts w:ascii="Times New Roman" w:eastAsia="Times New Roman" w:hAnsi="Times New Roman" w:cs="Times New Roman"/>
          <w:sz w:val="20"/>
          <w:szCs w:val="20"/>
          <w:lang w:val="fr-FR" w:eastAsia="fr-FR"/>
        </w:rPr>
        <w:tab/>
        <w:t>Garantie légale</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CHAPITRE  IV.</w:t>
      </w:r>
      <w:r w:rsidRPr="00C13CA5">
        <w:rPr>
          <w:rFonts w:ascii="Times New Roman" w:eastAsia="Times New Roman" w:hAnsi="Times New Roman" w:cs="Times New Roman"/>
          <w:sz w:val="20"/>
          <w:szCs w:val="20"/>
          <w:lang w:val="fr-FR" w:eastAsia="fr-FR"/>
        </w:rPr>
        <w:tab/>
        <w:t>Clauses financières</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28.</w:t>
      </w:r>
      <w:r w:rsidRPr="00C13CA5">
        <w:rPr>
          <w:rFonts w:ascii="Times New Roman" w:eastAsia="Times New Roman" w:hAnsi="Times New Roman" w:cs="Times New Roman"/>
          <w:sz w:val="20"/>
          <w:szCs w:val="20"/>
          <w:lang w:val="fr-FR" w:eastAsia="fr-FR"/>
        </w:rPr>
        <w:tab/>
        <w:t>Montant du marché</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29.</w:t>
      </w:r>
      <w:r w:rsidRPr="00C13CA5">
        <w:rPr>
          <w:rFonts w:ascii="Times New Roman" w:eastAsia="Times New Roman" w:hAnsi="Times New Roman" w:cs="Times New Roman"/>
          <w:sz w:val="20"/>
          <w:szCs w:val="20"/>
          <w:lang w:val="fr-FR" w:eastAsia="fr-FR"/>
        </w:rPr>
        <w:tab/>
        <w:t>Lieu et mode de paiement</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30.</w:t>
      </w:r>
      <w:r w:rsidRPr="00C13CA5">
        <w:rPr>
          <w:rFonts w:ascii="Times New Roman" w:eastAsia="Times New Roman" w:hAnsi="Times New Roman" w:cs="Times New Roman"/>
          <w:sz w:val="20"/>
          <w:szCs w:val="20"/>
          <w:lang w:val="fr-FR" w:eastAsia="fr-FR"/>
        </w:rPr>
        <w:tab/>
        <w:t>Garanties et cautions</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31.</w:t>
      </w:r>
      <w:r w:rsidRPr="00C13CA5">
        <w:rPr>
          <w:rFonts w:ascii="Times New Roman" w:eastAsia="Times New Roman" w:hAnsi="Times New Roman" w:cs="Times New Roman"/>
          <w:sz w:val="20"/>
          <w:szCs w:val="20"/>
          <w:lang w:val="fr-FR" w:eastAsia="fr-FR"/>
        </w:rPr>
        <w:tab/>
        <w:t>Variation des prix</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32.</w:t>
      </w:r>
      <w:r w:rsidRPr="00C13CA5">
        <w:rPr>
          <w:rFonts w:ascii="Times New Roman" w:eastAsia="Times New Roman" w:hAnsi="Times New Roman" w:cs="Times New Roman"/>
          <w:sz w:val="20"/>
          <w:szCs w:val="20"/>
          <w:lang w:val="fr-FR" w:eastAsia="fr-FR"/>
        </w:rPr>
        <w:tab/>
        <w:t>Formules de révision des prix</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33.</w:t>
      </w:r>
      <w:r w:rsidRPr="00C13CA5">
        <w:rPr>
          <w:rFonts w:ascii="Times New Roman" w:eastAsia="Times New Roman" w:hAnsi="Times New Roman" w:cs="Times New Roman"/>
          <w:sz w:val="20"/>
          <w:szCs w:val="20"/>
          <w:lang w:val="fr-FR" w:eastAsia="fr-FR"/>
        </w:rPr>
        <w:tab/>
        <w:t>Formules d’actualisation des prix</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34.</w:t>
      </w:r>
      <w:r w:rsidRPr="00C13CA5">
        <w:rPr>
          <w:rFonts w:ascii="Times New Roman" w:eastAsia="Times New Roman" w:hAnsi="Times New Roman" w:cs="Times New Roman"/>
          <w:sz w:val="20"/>
          <w:szCs w:val="20"/>
          <w:lang w:val="fr-FR" w:eastAsia="fr-FR"/>
        </w:rPr>
        <w:tab/>
        <w:t>Travaux en régie</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35.</w:t>
      </w:r>
      <w:r w:rsidRPr="00C13CA5">
        <w:rPr>
          <w:rFonts w:ascii="Times New Roman" w:eastAsia="Times New Roman" w:hAnsi="Times New Roman" w:cs="Times New Roman"/>
          <w:sz w:val="20"/>
          <w:szCs w:val="20"/>
          <w:lang w:val="fr-FR" w:eastAsia="fr-FR"/>
        </w:rPr>
        <w:tab/>
        <w:t>Valorisation des approvisionnements</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36.</w:t>
      </w:r>
      <w:r w:rsidRPr="00C13CA5">
        <w:rPr>
          <w:rFonts w:ascii="Times New Roman" w:eastAsia="Times New Roman" w:hAnsi="Times New Roman" w:cs="Times New Roman"/>
          <w:sz w:val="20"/>
          <w:szCs w:val="20"/>
          <w:lang w:val="fr-FR" w:eastAsia="fr-FR"/>
        </w:rPr>
        <w:tab/>
        <w:t>Avances</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37.</w:t>
      </w:r>
      <w:r w:rsidRPr="00C13CA5">
        <w:rPr>
          <w:rFonts w:ascii="Times New Roman" w:eastAsia="Times New Roman" w:hAnsi="Times New Roman" w:cs="Times New Roman"/>
          <w:sz w:val="20"/>
          <w:szCs w:val="20"/>
          <w:lang w:val="fr-FR" w:eastAsia="fr-FR"/>
        </w:rPr>
        <w:tab/>
        <w:t>Règlement des travaux</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38.</w:t>
      </w:r>
      <w:r w:rsidRPr="00C13CA5">
        <w:rPr>
          <w:rFonts w:ascii="Times New Roman" w:eastAsia="Times New Roman" w:hAnsi="Times New Roman" w:cs="Times New Roman"/>
          <w:sz w:val="20"/>
          <w:szCs w:val="20"/>
          <w:lang w:val="fr-FR" w:eastAsia="fr-FR"/>
        </w:rPr>
        <w:tab/>
        <w:t>Intérêts moratoires</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39.</w:t>
      </w:r>
      <w:r w:rsidRPr="00C13CA5">
        <w:rPr>
          <w:rFonts w:ascii="Times New Roman" w:eastAsia="Times New Roman" w:hAnsi="Times New Roman" w:cs="Times New Roman"/>
          <w:sz w:val="20"/>
          <w:szCs w:val="20"/>
          <w:lang w:val="fr-FR" w:eastAsia="fr-FR"/>
        </w:rPr>
        <w:tab/>
        <w:t>Pénalités</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40.</w:t>
      </w:r>
      <w:r w:rsidRPr="00C13CA5">
        <w:rPr>
          <w:rFonts w:ascii="Times New Roman" w:eastAsia="Times New Roman" w:hAnsi="Times New Roman" w:cs="Times New Roman"/>
          <w:sz w:val="20"/>
          <w:szCs w:val="20"/>
          <w:lang w:val="fr-FR" w:eastAsia="fr-FR"/>
        </w:rPr>
        <w:tab/>
        <w:t>Règlement en cas de groupement d’entreprises et de sous-traitance</w:t>
      </w:r>
      <w:r w:rsidRPr="00C13CA5">
        <w:rPr>
          <w:rFonts w:ascii="Times New Roman" w:eastAsia="Times New Roman" w:hAnsi="Times New Roman" w:cs="Times New Roman"/>
          <w:sz w:val="20"/>
          <w:szCs w:val="20"/>
          <w:lang w:val="fr-FR" w:eastAsia="fr-FR"/>
        </w:rPr>
        <w:tab/>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41.</w:t>
      </w:r>
      <w:r w:rsidRPr="00C13CA5">
        <w:rPr>
          <w:rFonts w:ascii="Times New Roman" w:eastAsia="Times New Roman" w:hAnsi="Times New Roman" w:cs="Times New Roman"/>
          <w:sz w:val="20"/>
          <w:szCs w:val="20"/>
          <w:lang w:val="fr-FR" w:eastAsia="fr-FR"/>
        </w:rPr>
        <w:tab/>
        <w:t>Régime fiscal et douanier</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42.</w:t>
      </w:r>
      <w:r w:rsidRPr="00C13CA5">
        <w:rPr>
          <w:rFonts w:ascii="Times New Roman" w:eastAsia="Times New Roman" w:hAnsi="Times New Roman" w:cs="Times New Roman"/>
          <w:sz w:val="20"/>
          <w:szCs w:val="20"/>
          <w:lang w:val="fr-FR" w:eastAsia="fr-FR"/>
        </w:rPr>
        <w:tab/>
        <w:t>Timbres et enregistrement des marchés</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CHAPITRE  V.</w:t>
      </w:r>
      <w:r w:rsidRPr="00C13CA5">
        <w:rPr>
          <w:rFonts w:ascii="Times New Roman" w:eastAsia="Times New Roman" w:hAnsi="Times New Roman" w:cs="Times New Roman"/>
          <w:sz w:val="20"/>
          <w:szCs w:val="20"/>
          <w:lang w:val="fr-FR" w:eastAsia="fr-FR"/>
        </w:rPr>
        <w:tab/>
        <w:t>Dispositions diverses</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43.</w:t>
      </w:r>
      <w:r w:rsidRPr="00C13CA5">
        <w:rPr>
          <w:rFonts w:ascii="Times New Roman" w:eastAsia="Times New Roman" w:hAnsi="Times New Roman" w:cs="Times New Roman"/>
          <w:sz w:val="20"/>
          <w:szCs w:val="20"/>
          <w:lang w:val="fr-FR" w:eastAsia="fr-FR"/>
        </w:rPr>
        <w:tab/>
        <w:t>Résiliation du marché</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44.</w:t>
      </w:r>
      <w:r w:rsidRPr="00C13CA5">
        <w:rPr>
          <w:rFonts w:ascii="Times New Roman" w:eastAsia="Times New Roman" w:hAnsi="Times New Roman" w:cs="Times New Roman"/>
          <w:sz w:val="20"/>
          <w:szCs w:val="20"/>
          <w:lang w:val="fr-FR" w:eastAsia="fr-FR"/>
        </w:rPr>
        <w:tab/>
        <w:t>Cas de force majeure</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45.</w:t>
      </w:r>
      <w:r w:rsidRPr="00C13CA5">
        <w:rPr>
          <w:rFonts w:ascii="Times New Roman" w:eastAsia="Times New Roman" w:hAnsi="Times New Roman" w:cs="Times New Roman"/>
          <w:sz w:val="20"/>
          <w:szCs w:val="20"/>
          <w:lang w:val="fr-FR" w:eastAsia="fr-FR"/>
        </w:rPr>
        <w:tab/>
        <w:t>Différends et litiges</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46.</w:t>
      </w:r>
      <w:r w:rsidRPr="00C13CA5">
        <w:rPr>
          <w:rFonts w:ascii="Times New Roman" w:eastAsia="Times New Roman" w:hAnsi="Times New Roman" w:cs="Times New Roman"/>
          <w:sz w:val="20"/>
          <w:szCs w:val="20"/>
          <w:lang w:val="fr-FR" w:eastAsia="fr-FR"/>
        </w:rPr>
        <w:tab/>
        <w:t>Edition et diffusion du présent marché</w:t>
      </w:r>
    </w:p>
    <w:p w:rsidR="00F1636C" w:rsidRPr="00C13CA5" w:rsidRDefault="00F1636C" w:rsidP="00F1636C">
      <w:pPr>
        <w:tabs>
          <w:tab w:val="left" w:pos="0"/>
          <w:tab w:val="left" w:pos="3138"/>
        </w:tabs>
        <w:spacing w:after="0" w:line="240" w:lineRule="auto"/>
        <w:jc w:val="both"/>
        <w:rPr>
          <w:rFonts w:ascii="Times New Roman" w:eastAsia="Times New Roman" w:hAnsi="Times New Roman" w:cs="Times New Roman"/>
          <w:sz w:val="20"/>
          <w:szCs w:val="20"/>
          <w:lang w:val="fr-FR" w:eastAsia="fr-FR"/>
        </w:rPr>
      </w:pPr>
      <w:r w:rsidRPr="00C13CA5">
        <w:rPr>
          <w:rFonts w:ascii="Times New Roman" w:eastAsia="Times New Roman" w:hAnsi="Times New Roman" w:cs="Times New Roman"/>
          <w:sz w:val="20"/>
          <w:szCs w:val="20"/>
          <w:lang w:val="fr-FR" w:eastAsia="fr-FR"/>
        </w:rPr>
        <w:t>Article 47.</w:t>
      </w:r>
      <w:r w:rsidRPr="00C13CA5">
        <w:rPr>
          <w:rFonts w:ascii="Times New Roman" w:eastAsia="Times New Roman" w:hAnsi="Times New Roman" w:cs="Times New Roman"/>
          <w:sz w:val="20"/>
          <w:szCs w:val="20"/>
          <w:lang w:val="fr-FR" w:eastAsia="fr-FR"/>
        </w:rPr>
        <w:tab/>
        <w:t>et dernier : Validité et entrée en vigueur du marché</w:t>
      </w:r>
    </w:p>
    <w:p w:rsidR="006245AE" w:rsidRDefault="00C24782">
      <w:pPr>
        <w:widowControl w:val="0"/>
        <w:autoSpaceDE w:val="0"/>
        <w:autoSpaceDN w:val="0"/>
        <w:adjustRightInd w:val="0"/>
        <w:spacing w:before="44" w:after="0" w:line="240" w:lineRule="auto"/>
        <w:ind w:right="-8"/>
        <w:jc w:val="center"/>
        <w:rPr>
          <w:rFonts w:ascii="Arial" w:eastAsia="Times New Roman" w:hAnsi="Arial" w:cs="Arial"/>
          <w:b/>
          <w:bCs/>
          <w:sz w:val="44"/>
          <w:szCs w:val="24"/>
          <w:lang w:val="fr-FR" w:eastAsia="fr-FR"/>
        </w:rPr>
      </w:pPr>
      <w:r>
        <w:rPr>
          <w:rFonts w:ascii="Arial" w:eastAsia="Times New Roman" w:hAnsi="Arial" w:cs="Arial"/>
          <w:b/>
          <w:bCs/>
          <w:sz w:val="24"/>
          <w:szCs w:val="24"/>
          <w:lang w:val="fr-FR" w:eastAsia="fr-FR"/>
        </w:rPr>
        <w:br w:type="page"/>
      </w:r>
      <w:r>
        <w:rPr>
          <w:rFonts w:ascii="Arial" w:eastAsia="Times New Roman" w:hAnsi="Arial" w:cs="Arial"/>
          <w:b/>
          <w:bCs/>
          <w:sz w:val="44"/>
          <w:szCs w:val="24"/>
          <w:lang w:val="fr-FR" w:eastAsia="fr-FR"/>
        </w:rPr>
        <w:lastRenderedPageBreak/>
        <w:t>Chapitre I : Généralités</w:t>
      </w:r>
    </w:p>
    <w:p w:rsidR="006245AE" w:rsidRDefault="006245AE">
      <w:pPr>
        <w:widowControl w:val="0"/>
        <w:autoSpaceDE w:val="0"/>
        <w:autoSpaceDN w:val="0"/>
        <w:adjustRightInd w:val="0"/>
        <w:spacing w:after="120" w:line="220" w:lineRule="exact"/>
        <w:ind w:left="125" w:right="-23"/>
        <w:jc w:val="both"/>
        <w:rPr>
          <w:rFonts w:ascii="Arial" w:eastAsia="Times New Roman" w:hAnsi="Arial" w:cs="Arial"/>
          <w:b/>
          <w:bCs/>
          <w:sz w:val="24"/>
          <w:szCs w:val="24"/>
          <w:lang w:val="fr-FR" w:eastAsia="fr-FR"/>
        </w:rPr>
      </w:pPr>
    </w:p>
    <w:p w:rsidR="006245AE" w:rsidRDefault="00C24782">
      <w:pPr>
        <w:widowControl w:val="0"/>
        <w:autoSpaceDE w:val="0"/>
        <w:autoSpaceDN w:val="0"/>
        <w:adjustRightInd w:val="0"/>
        <w:spacing w:after="120" w:line="240" w:lineRule="auto"/>
        <w:ind w:right="-147"/>
        <w:jc w:val="both"/>
        <w:rPr>
          <w:rFonts w:ascii="Arial" w:eastAsia="Times New Roman" w:hAnsi="Arial" w:cs="Arial"/>
          <w:sz w:val="24"/>
          <w:szCs w:val="24"/>
          <w:lang w:val="fr-FR" w:eastAsia="fr-FR"/>
        </w:rPr>
      </w:pPr>
      <w:r>
        <w:rPr>
          <w:rFonts w:ascii="Arial" w:eastAsia="Times New Roman" w:hAnsi="Arial" w:cs="Arial"/>
          <w:b/>
          <w:bCs/>
          <w:sz w:val="24"/>
          <w:szCs w:val="24"/>
          <w:lang w:val="fr-FR" w:eastAsia="fr-FR"/>
        </w:rPr>
        <w:t xml:space="preserve">Article 1 : Objet </w:t>
      </w:r>
      <w:r>
        <w:rPr>
          <w:rFonts w:ascii="Arial" w:eastAsia="Times New Roman" w:hAnsi="Arial" w:cs="Arial"/>
          <w:b/>
          <w:sz w:val="24"/>
          <w:szCs w:val="24"/>
          <w:lang w:val="fr-FR" w:eastAsia="fr-FR"/>
        </w:rPr>
        <w:t>de la lettre commande</w:t>
      </w:r>
    </w:p>
    <w:p w:rsidR="00CC2497" w:rsidRDefault="00C24782" w:rsidP="00CC2497">
      <w:pPr>
        <w:spacing w:line="276" w:lineRule="auto"/>
        <w:jc w:val="center"/>
        <w:rPr>
          <w:rFonts w:ascii="Arial" w:hAnsi="Arial" w:cs="Arial"/>
          <w:b/>
        </w:rPr>
      </w:pPr>
      <w:r>
        <w:rPr>
          <w:rFonts w:ascii="Arial" w:eastAsia="Times New Roman" w:hAnsi="Arial" w:cs="Arial"/>
          <w:sz w:val="24"/>
          <w:szCs w:val="24"/>
          <w:lang w:val="fr-FR" w:eastAsia="fr-FR"/>
        </w:rPr>
        <w:t xml:space="preserve">La présente lettre commande a pour objet </w:t>
      </w:r>
      <w:r>
        <w:rPr>
          <w:rFonts w:ascii="Arial" w:eastAsia="Times New Roman" w:hAnsi="Arial" w:cs="Arial"/>
          <w:bCs/>
          <w:sz w:val="24"/>
          <w:szCs w:val="24"/>
          <w:lang w:val="fr-FR" w:eastAsia="fr-FR"/>
        </w:rPr>
        <w:t>l’exécution</w:t>
      </w:r>
      <w:r w:rsidR="00CC2497">
        <w:rPr>
          <w:rFonts w:ascii="Arial" w:hAnsi="Arial" w:cs="Arial"/>
          <w:b/>
          <w:sz w:val="24"/>
          <w:szCs w:val="24"/>
        </w:rPr>
        <w:t xml:space="preserve">POUR </w:t>
      </w:r>
      <w:r w:rsidR="00CC2497" w:rsidRPr="00E35EA7">
        <w:rPr>
          <w:rFonts w:ascii="Arial" w:hAnsi="Arial" w:cs="Arial"/>
          <w:b/>
          <w:sz w:val="24"/>
          <w:szCs w:val="24"/>
        </w:rPr>
        <w:t xml:space="preserve">LES TRAVAUX DE REHABILITATION </w:t>
      </w:r>
      <w:r w:rsidR="00891284">
        <w:rPr>
          <w:rFonts w:ascii="Arial" w:hAnsi="Arial" w:cs="Arial"/>
          <w:b/>
          <w:sz w:val="24"/>
          <w:szCs w:val="24"/>
        </w:rPr>
        <w:t>DE DEUX BLOC</w:t>
      </w:r>
      <w:r w:rsidR="00CC2497" w:rsidRPr="00E35EA7">
        <w:rPr>
          <w:rFonts w:ascii="Arial" w:hAnsi="Arial" w:cs="Arial"/>
          <w:b/>
          <w:sz w:val="24"/>
          <w:szCs w:val="24"/>
        </w:rPr>
        <w:t xml:space="preserve"> DE DEUX SALLES DE CLASSE A</w:t>
      </w:r>
      <w:r w:rsidR="00953C36">
        <w:rPr>
          <w:rFonts w:ascii="Arial" w:hAnsi="Arial" w:cs="Arial"/>
          <w:b/>
          <w:sz w:val="24"/>
          <w:szCs w:val="24"/>
        </w:rPr>
        <w:t xml:space="preserve"> L’ECOLE PUBLIQUE DE </w:t>
      </w:r>
      <w:r w:rsidR="00891284">
        <w:rPr>
          <w:rFonts w:ascii="Arial" w:hAnsi="Arial" w:cs="Arial"/>
          <w:b/>
          <w:sz w:val="24"/>
          <w:szCs w:val="24"/>
        </w:rPr>
        <w:t>ADOUMAN</w:t>
      </w:r>
      <w:r w:rsidR="00CC2497">
        <w:rPr>
          <w:rFonts w:ascii="Arial" w:hAnsi="Arial" w:cs="Arial"/>
          <w:b/>
          <w:sz w:val="24"/>
          <w:szCs w:val="24"/>
        </w:rPr>
        <w:t> </w:t>
      </w:r>
      <w:r w:rsidR="00CC2497" w:rsidRPr="00E35EA7">
        <w:rPr>
          <w:rFonts w:ascii="Arial" w:hAnsi="Arial" w:cs="Arial"/>
          <w:b/>
          <w:sz w:val="24"/>
          <w:szCs w:val="24"/>
        </w:rPr>
        <w:t>DANS L’ARRONDISSEMENT DE MVENGUE DEPARTEMENT DE L’OCEAN REGION DU SUD.</w:t>
      </w:r>
      <w:r w:rsidR="00CC2497">
        <w:rPr>
          <w:rFonts w:ascii="Arial" w:hAnsi="Arial" w:cs="Arial"/>
          <w:b/>
        </w:rPr>
        <w:t xml:space="preserve"> (EN PROCEDURE D’URGENCE)</w:t>
      </w:r>
    </w:p>
    <w:p w:rsidR="006245AE" w:rsidRDefault="00C24782" w:rsidP="00CC2497">
      <w:pPr>
        <w:spacing w:line="276" w:lineRule="auto"/>
        <w:rPr>
          <w:rFonts w:ascii="Arial" w:eastAsia="Times New Roman" w:hAnsi="Arial" w:cs="Arial"/>
          <w:b/>
          <w:bCs/>
          <w:sz w:val="24"/>
          <w:szCs w:val="24"/>
          <w:lang w:val="fr-FR" w:eastAsia="fr-FR"/>
        </w:rPr>
      </w:pPr>
      <w:r>
        <w:rPr>
          <w:rFonts w:ascii="Arial" w:eastAsia="Times New Roman" w:hAnsi="Arial" w:cs="Arial"/>
          <w:b/>
          <w:bCs/>
          <w:sz w:val="24"/>
          <w:szCs w:val="24"/>
          <w:lang w:val="fr-FR" w:eastAsia="fr-FR"/>
        </w:rPr>
        <w:t xml:space="preserve">Article 2 : Procédure de passation </w:t>
      </w:r>
      <w:r>
        <w:rPr>
          <w:rFonts w:ascii="Arial" w:eastAsia="Times New Roman" w:hAnsi="Arial" w:cs="Arial"/>
          <w:b/>
          <w:sz w:val="24"/>
          <w:szCs w:val="24"/>
          <w:lang w:val="fr-FR" w:eastAsia="fr-FR"/>
        </w:rPr>
        <w:t>de la lettre commande</w:t>
      </w:r>
    </w:p>
    <w:p w:rsidR="006245AE" w:rsidRDefault="00C24782">
      <w:pPr>
        <w:widowControl w:val="0"/>
        <w:autoSpaceDE w:val="0"/>
        <w:autoSpaceDN w:val="0"/>
        <w:adjustRightInd w:val="0"/>
        <w:spacing w:after="240" w:line="240" w:lineRule="auto"/>
        <w:ind w:right="-147"/>
        <w:jc w:val="both"/>
        <w:rPr>
          <w:rFonts w:ascii="Arial" w:eastAsia="Times New Roman" w:hAnsi="Arial" w:cs="Arial"/>
          <w:sz w:val="24"/>
          <w:szCs w:val="24"/>
          <w:lang w:val="fr-FR" w:eastAsia="fr-FR"/>
        </w:rPr>
      </w:pPr>
      <w:r>
        <w:rPr>
          <w:rFonts w:ascii="Arial" w:eastAsia="Times New Roman" w:hAnsi="Arial" w:cs="Arial"/>
          <w:sz w:val="24"/>
          <w:szCs w:val="24"/>
          <w:lang w:val="fr-FR" w:eastAsia="fr-FR"/>
        </w:rPr>
        <w:t xml:space="preserve">La présente </w:t>
      </w:r>
      <w:r>
        <w:rPr>
          <w:rFonts w:ascii="Arial" w:eastAsia="Times New Roman" w:hAnsi="Arial" w:cs="Arial"/>
          <w:b/>
          <w:sz w:val="24"/>
          <w:szCs w:val="24"/>
          <w:lang w:val="fr-FR" w:eastAsia="fr-FR"/>
        </w:rPr>
        <w:t>lettre commande</w:t>
      </w:r>
      <w:r>
        <w:rPr>
          <w:rFonts w:ascii="Arial" w:eastAsia="Times New Roman" w:hAnsi="Arial" w:cs="Arial"/>
          <w:sz w:val="24"/>
          <w:szCs w:val="24"/>
          <w:lang w:val="fr-FR" w:eastAsia="fr-FR"/>
        </w:rPr>
        <w:t xml:space="preserve"> est passée après Appel d’Offres Nationa</w:t>
      </w:r>
      <w:r w:rsidR="00F1636C">
        <w:rPr>
          <w:rFonts w:ascii="Arial" w:eastAsia="Times New Roman" w:hAnsi="Arial" w:cs="Arial"/>
          <w:sz w:val="24"/>
          <w:szCs w:val="24"/>
          <w:lang w:val="fr-FR" w:eastAsia="fr-FR"/>
        </w:rPr>
        <w:t>l Ouvert en procédure d’urgence</w:t>
      </w:r>
      <w:r>
        <w:rPr>
          <w:rFonts w:ascii="Arial" w:eastAsia="Times New Roman" w:hAnsi="Arial" w:cs="Arial"/>
          <w:b/>
          <w:sz w:val="24"/>
          <w:szCs w:val="24"/>
          <w:lang w:val="fr-FR" w:eastAsia="fr-FR"/>
        </w:rPr>
        <w:t>------/AONO/COM. MVE</w:t>
      </w:r>
      <w:r w:rsidR="00CC2497">
        <w:rPr>
          <w:rFonts w:ascii="Arial" w:eastAsia="Times New Roman" w:hAnsi="Arial" w:cs="Arial"/>
          <w:b/>
          <w:sz w:val="24"/>
          <w:szCs w:val="24"/>
          <w:lang w:val="fr-FR" w:eastAsia="fr-FR"/>
        </w:rPr>
        <w:t>NGUE/CIPM/</w:t>
      </w:r>
      <w:r w:rsidR="00891284">
        <w:rPr>
          <w:rFonts w:ascii="Arial" w:eastAsia="Times New Roman" w:hAnsi="Arial" w:cs="Arial"/>
          <w:b/>
          <w:sz w:val="24"/>
          <w:szCs w:val="24"/>
          <w:lang w:val="fr-FR" w:eastAsia="fr-FR"/>
        </w:rPr>
        <w:t>2025</w:t>
      </w:r>
      <w:r w:rsidR="00CC2497">
        <w:rPr>
          <w:rFonts w:ascii="Arial" w:eastAsia="Times New Roman" w:hAnsi="Arial" w:cs="Arial"/>
          <w:b/>
          <w:sz w:val="24"/>
          <w:szCs w:val="24"/>
          <w:lang w:val="fr-FR" w:eastAsia="fr-FR"/>
        </w:rPr>
        <w:t xml:space="preserve"> du ----/----/</w:t>
      </w:r>
      <w:r w:rsidR="00891284">
        <w:rPr>
          <w:rFonts w:ascii="Arial" w:eastAsia="Times New Roman" w:hAnsi="Arial" w:cs="Arial"/>
          <w:b/>
          <w:sz w:val="24"/>
          <w:szCs w:val="24"/>
          <w:lang w:val="fr-FR" w:eastAsia="fr-FR"/>
        </w:rPr>
        <w:t>2025</w:t>
      </w:r>
      <w:r>
        <w:rPr>
          <w:rFonts w:ascii="Arial" w:eastAsia="Times New Roman" w:hAnsi="Arial" w:cs="Arial"/>
          <w:sz w:val="24"/>
          <w:szCs w:val="24"/>
          <w:lang w:val="fr-FR" w:eastAsia="fr-FR"/>
        </w:rPr>
        <w:t>.</w:t>
      </w:r>
    </w:p>
    <w:p w:rsidR="00F1636C" w:rsidRPr="000B77EF" w:rsidRDefault="00F1636C" w:rsidP="00F1636C">
      <w:pPr>
        <w:widowControl w:val="0"/>
        <w:autoSpaceDE w:val="0"/>
        <w:autoSpaceDN w:val="0"/>
        <w:adjustRightInd w:val="0"/>
        <w:spacing w:after="120" w:line="240" w:lineRule="auto"/>
        <w:ind w:right="-147"/>
        <w:jc w:val="both"/>
        <w:rPr>
          <w:rFonts w:ascii="Times New Roman" w:eastAsia="Times New Roman" w:hAnsi="Times New Roman" w:cs="Times New Roman"/>
          <w:b/>
          <w:bCs/>
          <w:lang w:val="fr-FR" w:eastAsia="fr-FR"/>
        </w:rPr>
      </w:pPr>
      <w:r w:rsidRPr="000B77EF">
        <w:rPr>
          <w:rFonts w:ascii="Times New Roman" w:eastAsia="Times New Roman" w:hAnsi="Times New Roman" w:cs="Times New Roman"/>
          <w:b/>
          <w:bCs/>
          <w:lang w:val="fr-FR" w:eastAsia="fr-FR"/>
        </w:rPr>
        <w:t>Article 3 : Définitions et attributions</w:t>
      </w:r>
    </w:p>
    <w:p w:rsidR="00F1636C" w:rsidRPr="000B77EF" w:rsidRDefault="00F1636C" w:rsidP="00F1636C">
      <w:pPr>
        <w:widowControl w:val="0"/>
        <w:tabs>
          <w:tab w:val="left" w:pos="0"/>
        </w:tabs>
        <w:autoSpaceDE w:val="0"/>
        <w:spacing w:after="120"/>
        <w:jc w:val="both"/>
        <w:rPr>
          <w:rFonts w:ascii="Times New Roman" w:hAnsi="Times New Roman" w:cs="Times New Roman"/>
          <w:bCs/>
        </w:rPr>
      </w:pPr>
      <w:r w:rsidRPr="000B77EF">
        <w:rPr>
          <w:rFonts w:ascii="Times New Roman" w:hAnsi="Times New Roman" w:cs="Times New Roman"/>
          <w:bCs/>
          <w:iCs/>
        </w:rPr>
        <w:t xml:space="preserve">Pour l’application des dispositions du présent marché, il est précisé que :  </w:t>
      </w:r>
    </w:p>
    <w:p w:rsidR="00F1636C" w:rsidRPr="000B77EF" w:rsidRDefault="00F1636C" w:rsidP="00F1636C">
      <w:pPr>
        <w:widowControl w:val="0"/>
        <w:tabs>
          <w:tab w:val="left" w:pos="0"/>
        </w:tabs>
        <w:autoSpaceDE w:val="0"/>
        <w:spacing w:after="120"/>
        <w:jc w:val="both"/>
        <w:rPr>
          <w:rFonts w:ascii="Times New Roman" w:hAnsi="Times New Roman" w:cs="Times New Roman"/>
          <w:b/>
          <w:bCs/>
          <w:i/>
          <w:iCs/>
        </w:rPr>
      </w:pPr>
      <w:r w:rsidRPr="000B77EF">
        <w:rPr>
          <w:rFonts w:ascii="Times New Roman" w:hAnsi="Times New Roman" w:cs="Times New Roman"/>
          <w:b/>
          <w:bCs/>
          <w:i/>
          <w:iCs/>
        </w:rPr>
        <w:t xml:space="preserve">3.1.  Attributions (Cf. code </w:t>
      </w:r>
      <w:r w:rsidRPr="000B77EF">
        <w:rPr>
          <w:rFonts w:ascii="Times New Roman" w:hAnsi="Times New Roman" w:cs="Times New Roman"/>
          <w:b/>
          <w:bCs/>
        </w:rPr>
        <w:t>des marchés publics</w:t>
      </w:r>
      <w:r w:rsidRPr="000B77EF">
        <w:rPr>
          <w:rFonts w:ascii="Times New Roman" w:hAnsi="Times New Roman" w:cs="Times New Roman"/>
          <w:b/>
          <w:bCs/>
          <w:i/>
          <w:iCs/>
        </w:rPr>
        <w:t>)</w:t>
      </w:r>
    </w:p>
    <w:p w:rsidR="00F1636C" w:rsidRPr="000B77EF" w:rsidRDefault="00F1636C" w:rsidP="00F1636C">
      <w:pPr>
        <w:widowControl w:val="0"/>
        <w:tabs>
          <w:tab w:val="left" w:pos="0"/>
        </w:tabs>
        <w:autoSpaceDE w:val="0"/>
        <w:spacing w:after="120"/>
        <w:jc w:val="both"/>
        <w:rPr>
          <w:rFonts w:ascii="Times New Roman" w:hAnsi="Times New Roman" w:cs="Times New Roman"/>
          <w:bCs/>
          <w:iCs/>
        </w:rPr>
      </w:pPr>
      <w:r w:rsidRPr="000B77EF">
        <w:rPr>
          <w:rFonts w:ascii="Times New Roman" w:hAnsi="Times New Roman" w:cs="Times New Roman"/>
          <w:bCs/>
          <w:iCs/>
        </w:rPr>
        <w:t>Pour l’application des dispositions du présent marché, il est précisé que :</w:t>
      </w:r>
    </w:p>
    <w:p w:rsidR="00F1636C" w:rsidRPr="000B77EF" w:rsidRDefault="00F1636C" w:rsidP="00F67A8C">
      <w:pPr>
        <w:widowControl w:val="0"/>
        <w:numPr>
          <w:ilvl w:val="0"/>
          <w:numId w:val="40"/>
        </w:numPr>
        <w:tabs>
          <w:tab w:val="left" w:pos="0"/>
        </w:tabs>
        <w:autoSpaceDE w:val="0"/>
        <w:spacing w:after="120" w:line="240" w:lineRule="auto"/>
        <w:jc w:val="both"/>
        <w:rPr>
          <w:rFonts w:ascii="Times New Roman" w:hAnsi="Times New Roman" w:cs="Times New Roman"/>
          <w:bCs/>
        </w:rPr>
      </w:pPr>
      <w:r w:rsidRPr="000B77EF">
        <w:rPr>
          <w:rFonts w:ascii="Times New Roman" w:hAnsi="Times New Roman" w:cs="Times New Roman"/>
          <w:b/>
          <w:bCs/>
        </w:rPr>
        <w:t xml:space="preserve">Le Maître d’Ouvrage </w:t>
      </w:r>
      <w:r w:rsidRPr="000B77EF">
        <w:rPr>
          <w:rFonts w:ascii="Times New Roman" w:hAnsi="Times New Roman" w:cs="Times New Roman"/>
          <w:bCs/>
        </w:rPr>
        <w:t xml:space="preserve">est le </w:t>
      </w:r>
      <w:r w:rsidRPr="001A73A5">
        <w:rPr>
          <w:rFonts w:ascii="Times New Roman" w:hAnsi="Times New Roman" w:cs="Times New Roman"/>
          <w:bCs/>
          <w:i/>
        </w:rPr>
        <w:t>Maire de la Commune de Mvengue</w:t>
      </w:r>
      <w:r w:rsidRPr="000B77EF">
        <w:rPr>
          <w:rFonts w:ascii="Times New Roman" w:hAnsi="Times New Roman" w:cs="Times New Roman"/>
          <w:bCs/>
          <w:i/>
          <w:iCs/>
        </w:rPr>
        <w:t> :</w:t>
      </w:r>
      <w:r w:rsidRPr="000B77EF">
        <w:rPr>
          <w:rFonts w:ascii="Times New Roman" w:hAnsi="Times New Roman" w:cs="Times New Roman"/>
          <w:bCs/>
        </w:rPr>
        <w:t xml:space="preserve"> il signe le marché, ordonne le paiement des prestations, veille à la conservation des originaux des documents y relatifs et procède à la transmission des copies à l’Autorité chargée des marchés publics et à l’organisme chargé de la régulation </w:t>
      </w:r>
      <w:bookmarkStart w:id="76" w:name="_Hlk159267592"/>
      <w:r w:rsidRPr="000B77EF">
        <w:rPr>
          <w:rFonts w:ascii="Times New Roman" w:hAnsi="Times New Roman" w:cs="Times New Roman"/>
          <w:bCs/>
        </w:rPr>
        <w:t xml:space="preserve">et au Ministère chargé des Marchés Publics ou son démembrement déconcentré compétent </w:t>
      </w:r>
      <w:bookmarkEnd w:id="76"/>
      <w:r w:rsidRPr="000B77EF">
        <w:rPr>
          <w:rFonts w:ascii="Times New Roman" w:hAnsi="Times New Roman" w:cs="Times New Roman"/>
          <w:bCs/>
        </w:rPr>
        <w:t xml:space="preserve">; </w:t>
      </w:r>
    </w:p>
    <w:p w:rsidR="00F1636C" w:rsidRPr="000B77EF" w:rsidRDefault="00F1636C" w:rsidP="00F67A8C">
      <w:pPr>
        <w:widowControl w:val="0"/>
        <w:numPr>
          <w:ilvl w:val="0"/>
          <w:numId w:val="40"/>
        </w:numPr>
        <w:tabs>
          <w:tab w:val="left" w:pos="0"/>
        </w:tabs>
        <w:autoSpaceDE w:val="0"/>
        <w:spacing w:after="120" w:line="240" w:lineRule="auto"/>
        <w:jc w:val="both"/>
        <w:rPr>
          <w:rFonts w:ascii="Times New Roman" w:hAnsi="Times New Roman" w:cs="Times New Roman"/>
          <w:bCs/>
        </w:rPr>
      </w:pPr>
      <w:r w:rsidRPr="000B77EF">
        <w:rPr>
          <w:rFonts w:ascii="Times New Roman" w:hAnsi="Times New Roman" w:cs="Times New Roman"/>
          <w:b/>
          <w:bCs/>
        </w:rPr>
        <w:t>Le Chef de service du marché</w:t>
      </w:r>
      <w:r w:rsidRPr="000B77EF">
        <w:rPr>
          <w:rFonts w:ascii="Times New Roman" w:hAnsi="Times New Roman" w:cs="Times New Roman"/>
          <w:bCs/>
        </w:rPr>
        <w:t xml:space="preserve"> est le </w:t>
      </w:r>
      <w:r w:rsidR="00D262E1">
        <w:rPr>
          <w:rFonts w:ascii="Times New Roman" w:hAnsi="Times New Roman" w:cs="Times New Roman"/>
          <w:bCs/>
          <w:i/>
        </w:rPr>
        <w:t>Chef Service des Marchés</w:t>
      </w:r>
      <w:r w:rsidRPr="001A73A5">
        <w:rPr>
          <w:rFonts w:ascii="Times New Roman" w:hAnsi="Times New Roman" w:cs="Times New Roman"/>
          <w:bCs/>
          <w:i/>
        </w:rPr>
        <w:t xml:space="preserve"> de la Commune de Mvengue</w:t>
      </w:r>
      <w:r w:rsidRPr="000B77EF">
        <w:rPr>
          <w:rFonts w:ascii="Times New Roman" w:hAnsi="Times New Roman" w:cs="Times New Roman"/>
          <w:bCs/>
        </w:rPr>
        <w:t xml:space="preserve"> : </w:t>
      </w:r>
      <w:bookmarkStart w:id="77" w:name="_Hlk158730173"/>
      <w:r w:rsidRPr="000B77EF">
        <w:rPr>
          <w:rFonts w:ascii="Times New Roman" w:hAnsi="Times New Roman" w:cs="Times New Roman"/>
          <w:bCs/>
        </w:rPr>
        <w:t xml:space="preserve">Il s'assure de la bonne exécution des obligations contractuelles. </w:t>
      </w:r>
      <w:bookmarkEnd w:id="77"/>
      <w:r w:rsidRPr="000B77EF">
        <w:rPr>
          <w:rFonts w:ascii="Times New Roman" w:hAnsi="Times New Roman" w:cs="Times New Roman"/>
          <w:bCs/>
        </w:rPr>
        <w:t xml:space="preserve">il veille au respect des clauses administratives, techniques et financières et des délais contractuels. </w:t>
      </w:r>
      <w:bookmarkStart w:id="78" w:name="_Hlk158730212"/>
      <w:r w:rsidRPr="000B77EF">
        <w:rPr>
          <w:rFonts w:ascii="Times New Roman" w:hAnsi="Times New Roman" w:cs="Times New Roman"/>
          <w:bCs/>
        </w:rPr>
        <w:t>Il est responsable de la direction générale de l’exécution des prestations, il arrête toutes les dispositions technico-financières et représente le Maître d’Ouvrage auprès des instances compétentes d’arbitrage des litiges.</w:t>
      </w:r>
      <w:bookmarkEnd w:id="78"/>
      <w:r w:rsidRPr="000B77EF">
        <w:rPr>
          <w:rFonts w:ascii="Times New Roman" w:hAnsi="Times New Roman" w:cs="Times New Roman"/>
          <w:bCs/>
        </w:rPr>
        <w:t xml:space="preserve"> Il apporte au Maître d’Ouvrage, , une assistance générale à caractère administratif, financier et technique aux stades de la définition, de l’élaboration, de l’exécution et de la réception des travaux objet du marché </w:t>
      </w:r>
    </w:p>
    <w:p w:rsidR="00F1636C" w:rsidRPr="000B77EF" w:rsidRDefault="00F1636C" w:rsidP="00F67A8C">
      <w:pPr>
        <w:widowControl w:val="0"/>
        <w:numPr>
          <w:ilvl w:val="0"/>
          <w:numId w:val="40"/>
        </w:numPr>
        <w:tabs>
          <w:tab w:val="left" w:pos="0"/>
        </w:tabs>
        <w:autoSpaceDE w:val="0"/>
        <w:spacing w:after="120" w:line="240" w:lineRule="auto"/>
        <w:jc w:val="both"/>
        <w:rPr>
          <w:rFonts w:ascii="Times New Roman" w:hAnsi="Times New Roman" w:cs="Times New Roman"/>
          <w:bCs/>
        </w:rPr>
      </w:pPr>
      <w:r w:rsidRPr="000B77EF">
        <w:rPr>
          <w:rFonts w:ascii="Times New Roman" w:hAnsi="Times New Roman" w:cs="Times New Roman"/>
          <w:b/>
          <w:bCs/>
        </w:rPr>
        <w:t>L’Ingénieur du marché</w:t>
      </w:r>
      <w:r w:rsidRPr="000B77EF">
        <w:rPr>
          <w:rFonts w:ascii="Times New Roman" w:hAnsi="Times New Roman" w:cs="Times New Roman"/>
          <w:bCs/>
        </w:rPr>
        <w:t xml:space="preserve"> est le </w:t>
      </w:r>
      <w:r w:rsidRPr="001A73A5">
        <w:rPr>
          <w:rFonts w:ascii="Times New Roman" w:hAnsi="Times New Roman" w:cs="Times New Roman"/>
          <w:bCs/>
          <w:i/>
        </w:rPr>
        <w:t>Chef service du Patrimoine de l’océan</w:t>
      </w:r>
      <w:r w:rsidRPr="000B77EF">
        <w:rPr>
          <w:rFonts w:ascii="Times New Roman" w:hAnsi="Times New Roman" w:cs="Times New Roman"/>
          <w:bCs/>
        </w:rPr>
        <w:t xml:space="preserve"> : il est accrédité par le Maître d’Ouvrage, pour le suivi de l’exécution du marché sous la supervision du Chef de Service du marché à qui il rend compte ; </w:t>
      </w:r>
    </w:p>
    <w:p w:rsidR="00F1636C" w:rsidRPr="000B77EF" w:rsidRDefault="00F1636C" w:rsidP="00F67A8C">
      <w:pPr>
        <w:widowControl w:val="0"/>
        <w:numPr>
          <w:ilvl w:val="0"/>
          <w:numId w:val="40"/>
        </w:numPr>
        <w:tabs>
          <w:tab w:val="left" w:pos="0"/>
        </w:tabs>
        <w:autoSpaceDE w:val="0"/>
        <w:spacing w:after="120" w:line="240" w:lineRule="auto"/>
        <w:jc w:val="both"/>
        <w:rPr>
          <w:rFonts w:ascii="Times New Roman" w:hAnsi="Times New Roman" w:cs="Times New Roman"/>
          <w:bCs/>
        </w:rPr>
      </w:pPr>
      <w:r w:rsidRPr="000B77EF">
        <w:rPr>
          <w:rFonts w:ascii="Times New Roman" w:hAnsi="Times New Roman" w:cs="Times New Roman"/>
          <w:b/>
          <w:bCs/>
        </w:rPr>
        <w:t>L’organisme chargé du contrôle externe des marchés publics</w:t>
      </w:r>
      <w:r w:rsidRPr="000B77EF">
        <w:rPr>
          <w:rFonts w:ascii="Times New Roman" w:hAnsi="Times New Roman" w:cs="Times New Roman"/>
          <w:bCs/>
        </w:rPr>
        <w:t xml:space="preserve"> est le </w:t>
      </w:r>
      <w:r w:rsidRPr="001A73A5">
        <w:rPr>
          <w:rFonts w:ascii="Times New Roman" w:hAnsi="Times New Roman" w:cs="Times New Roman"/>
          <w:bCs/>
          <w:i/>
        </w:rPr>
        <w:t>Ministère en charge des marchés publics</w:t>
      </w:r>
      <w:r w:rsidRPr="000B77EF">
        <w:rPr>
          <w:rFonts w:ascii="Times New Roman" w:hAnsi="Times New Roman" w:cs="Times New Roman"/>
          <w:bCs/>
        </w:rPr>
        <w:t>. Le Ministère des Marchés Publics ou son démembrement déconcentré compétent assure le contrôle de conformité de l’exécution du marché, délivre les visas préalables requis et vise le décompte général et définitif.</w:t>
      </w:r>
    </w:p>
    <w:p w:rsidR="00F1636C" w:rsidRPr="000B77EF" w:rsidRDefault="00F1636C" w:rsidP="00F67A8C">
      <w:pPr>
        <w:widowControl w:val="0"/>
        <w:numPr>
          <w:ilvl w:val="0"/>
          <w:numId w:val="40"/>
        </w:numPr>
        <w:tabs>
          <w:tab w:val="left" w:pos="0"/>
        </w:tabs>
        <w:autoSpaceDE w:val="0"/>
        <w:spacing w:after="120" w:line="240" w:lineRule="auto"/>
        <w:jc w:val="both"/>
        <w:rPr>
          <w:rFonts w:ascii="Times New Roman" w:hAnsi="Times New Roman" w:cs="Times New Roman"/>
          <w:bCs/>
        </w:rPr>
      </w:pPr>
      <w:r w:rsidRPr="000B77EF">
        <w:rPr>
          <w:rFonts w:ascii="Times New Roman" w:hAnsi="Times New Roman" w:cs="Times New Roman"/>
          <w:b/>
          <w:bCs/>
        </w:rPr>
        <w:t xml:space="preserve">Le cocontractantde l'Administration ou le titulaire du marché </w:t>
      </w:r>
      <w:r w:rsidRPr="000B77EF">
        <w:rPr>
          <w:rFonts w:ascii="Times New Roman" w:hAnsi="Times New Roman" w:cs="Times New Roman"/>
          <w:bCs/>
        </w:rPr>
        <w:t xml:space="preserve">est l’adjudicataire :  est chargé de l'exécution des prestations prévues dans le marché ; </w:t>
      </w:r>
    </w:p>
    <w:p w:rsidR="00F1636C" w:rsidRPr="000B77EF" w:rsidRDefault="00F1636C" w:rsidP="00F1636C">
      <w:pPr>
        <w:widowControl w:val="0"/>
        <w:tabs>
          <w:tab w:val="left" w:pos="0"/>
        </w:tabs>
        <w:autoSpaceDE w:val="0"/>
        <w:spacing w:after="120"/>
        <w:jc w:val="both"/>
        <w:rPr>
          <w:rFonts w:ascii="Times New Roman" w:hAnsi="Times New Roman" w:cs="Times New Roman"/>
          <w:b/>
          <w:bCs/>
          <w:i/>
          <w:iCs/>
        </w:rPr>
      </w:pPr>
      <w:r w:rsidRPr="000B77EF">
        <w:rPr>
          <w:rFonts w:ascii="Times New Roman" w:hAnsi="Times New Roman" w:cs="Times New Roman"/>
          <w:b/>
          <w:bCs/>
          <w:i/>
          <w:iCs/>
        </w:rPr>
        <w:t>3.2. Nantissement</w:t>
      </w:r>
    </w:p>
    <w:p w:rsidR="00F1636C" w:rsidRPr="000B77EF" w:rsidRDefault="00F1636C" w:rsidP="00F1636C">
      <w:pPr>
        <w:widowControl w:val="0"/>
        <w:tabs>
          <w:tab w:val="left" w:pos="0"/>
        </w:tabs>
        <w:autoSpaceDE w:val="0"/>
        <w:spacing w:after="0" w:line="276" w:lineRule="auto"/>
        <w:jc w:val="both"/>
        <w:rPr>
          <w:rFonts w:ascii="Times New Roman" w:hAnsi="Times New Roman" w:cs="Times New Roman"/>
          <w:bCs/>
        </w:rPr>
      </w:pPr>
      <w:r w:rsidRPr="000B77EF">
        <w:rPr>
          <w:rFonts w:ascii="Times New Roman" w:hAnsi="Times New Roman" w:cs="Times New Roman"/>
          <w:bCs/>
        </w:rPr>
        <w:t>Aux fins d’application du régime de nantissement prévu à l’article 150 du décret n°2018/366 du 20 juin 2018 portant Code des Marchés Publics, les attributions sont définies comme suit :</w:t>
      </w:r>
    </w:p>
    <w:p w:rsidR="00F1636C" w:rsidRPr="000B77EF" w:rsidRDefault="00F1636C" w:rsidP="00F67A8C">
      <w:pPr>
        <w:widowControl w:val="0"/>
        <w:numPr>
          <w:ilvl w:val="0"/>
          <w:numId w:val="40"/>
        </w:numPr>
        <w:tabs>
          <w:tab w:val="left" w:pos="0"/>
        </w:tabs>
        <w:autoSpaceDE w:val="0"/>
        <w:spacing w:after="0" w:line="276" w:lineRule="auto"/>
        <w:jc w:val="both"/>
        <w:rPr>
          <w:rFonts w:ascii="Times New Roman" w:hAnsi="Times New Roman" w:cs="Times New Roman"/>
          <w:bCs/>
        </w:rPr>
      </w:pPr>
      <w:r w:rsidRPr="000B77EF">
        <w:rPr>
          <w:rFonts w:ascii="Times New Roman" w:hAnsi="Times New Roman" w:cs="Times New Roman"/>
          <w:bCs/>
        </w:rPr>
        <w:t>L’autorité chargée de l’ordonnancement des paiements est : LE MAIRE DE LA COMMUNE DE MVENGUE ;</w:t>
      </w:r>
    </w:p>
    <w:p w:rsidR="00F1636C" w:rsidRPr="000B77EF" w:rsidRDefault="00F1636C" w:rsidP="00F67A8C">
      <w:pPr>
        <w:widowControl w:val="0"/>
        <w:numPr>
          <w:ilvl w:val="0"/>
          <w:numId w:val="40"/>
        </w:numPr>
        <w:tabs>
          <w:tab w:val="left" w:pos="0"/>
        </w:tabs>
        <w:autoSpaceDE w:val="0"/>
        <w:spacing w:after="0" w:line="276" w:lineRule="auto"/>
        <w:jc w:val="both"/>
        <w:rPr>
          <w:rFonts w:ascii="Times New Roman" w:hAnsi="Times New Roman" w:cs="Times New Roman"/>
          <w:bCs/>
        </w:rPr>
      </w:pPr>
      <w:r w:rsidRPr="000B77EF">
        <w:rPr>
          <w:rFonts w:ascii="Times New Roman" w:hAnsi="Times New Roman" w:cs="Times New Roman"/>
          <w:bCs/>
        </w:rPr>
        <w:t>L’autorité chargée de la liquidation des dépenses est : LE CONTROLEUR FINANCIER DE L’OCEAN ;</w:t>
      </w:r>
    </w:p>
    <w:p w:rsidR="00F1636C" w:rsidRPr="000B77EF" w:rsidRDefault="00F1636C" w:rsidP="00F67A8C">
      <w:pPr>
        <w:widowControl w:val="0"/>
        <w:numPr>
          <w:ilvl w:val="0"/>
          <w:numId w:val="40"/>
        </w:numPr>
        <w:tabs>
          <w:tab w:val="left" w:pos="0"/>
        </w:tabs>
        <w:autoSpaceDE w:val="0"/>
        <w:spacing w:after="0" w:line="276" w:lineRule="auto"/>
        <w:jc w:val="both"/>
        <w:rPr>
          <w:rFonts w:ascii="Times New Roman" w:hAnsi="Times New Roman" w:cs="Times New Roman"/>
          <w:bCs/>
        </w:rPr>
      </w:pPr>
      <w:r w:rsidRPr="000B77EF">
        <w:rPr>
          <w:rFonts w:ascii="Times New Roman" w:hAnsi="Times New Roman" w:cs="Times New Roman"/>
          <w:bCs/>
        </w:rPr>
        <w:t>L’organisme ou le responsable chargé du paiement est : LE TRESORIER PAYEUR GENERAL DU SUD ;</w:t>
      </w:r>
    </w:p>
    <w:p w:rsidR="00F1636C" w:rsidRPr="000B77EF" w:rsidRDefault="00F1636C" w:rsidP="00F1636C">
      <w:pPr>
        <w:widowControl w:val="0"/>
        <w:tabs>
          <w:tab w:val="left" w:pos="0"/>
        </w:tabs>
        <w:autoSpaceDE w:val="0"/>
        <w:spacing w:after="0" w:line="276" w:lineRule="auto"/>
        <w:jc w:val="both"/>
        <w:rPr>
          <w:rFonts w:ascii="Times New Roman" w:hAnsi="Times New Roman" w:cs="Times New Roman"/>
          <w:bCs/>
        </w:rPr>
      </w:pPr>
      <w:r w:rsidRPr="000B77EF">
        <w:rPr>
          <w:rFonts w:ascii="Times New Roman" w:hAnsi="Times New Roman" w:cs="Times New Roman"/>
          <w:bCs/>
        </w:rPr>
        <w:lastRenderedPageBreak/>
        <w:t>Le responsable compétent pour fournir les renseignements au titre de l’exécution du présent marché est : LE CHEF SERVICE DU MARCHE</w:t>
      </w:r>
    </w:p>
    <w:p w:rsidR="006245AE" w:rsidRDefault="006245AE">
      <w:pPr>
        <w:widowControl w:val="0"/>
        <w:autoSpaceDE w:val="0"/>
        <w:autoSpaceDN w:val="0"/>
        <w:adjustRightInd w:val="0"/>
        <w:spacing w:after="0" w:line="249" w:lineRule="auto"/>
        <w:ind w:left="1134" w:right="862" w:hanging="1134"/>
        <w:jc w:val="both"/>
        <w:rPr>
          <w:rFonts w:ascii="Arial" w:eastAsia="Times New Roman" w:hAnsi="Arial" w:cs="Arial"/>
          <w:b/>
          <w:bCs/>
          <w:sz w:val="24"/>
          <w:szCs w:val="24"/>
          <w:lang w:val="fr-FR" w:eastAsia="fr-FR"/>
        </w:rPr>
      </w:pPr>
    </w:p>
    <w:p w:rsidR="006245AE" w:rsidRPr="00F1636C" w:rsidRDefault="00C24782" w:rsidP="00F1636C">
      <w:pPr>
        <w:widowControl w:val="0"/>
        <w:autoSpaceDE w:val="0"/>
        <w:spacing w:after="60" w:line="360" w:lineRule="auto"/>
        <w:ind w:left="-5" w:right="11" w:hanging="10"/>
        <w:jc w:val="both"/>
        <w:rPr>
          <w:rFonts w:ascii="Times New Roman" w:eastAsia="Times New Roman" w:hAnsi="Times New Roman" w:cs="Times New Roman"/>
          <w:b/>
          <w:bCs/>
          <w:color w:val="000000"/>
          <w:lang w:val="fr-FR" w:eastAsia="fr-FR"/>
        </w:rPr>
      </w:pPr>
      <w:r w:rsidRPr="00F1636C">
        <w:rPr>
          <w:rFonts w:ascii="Times New Roman" w:eastAsia="Times New Roman" w:hAnsi="Times New Roman" w:cs="Times New Roman"/>
          <w:b/>
          <w:bCs/>
          <w:color w:val="000000"/>
          <w:lang w:val="fr-FR" w:eastAsia="fr-FR"/>
        </w:rPr>
        <w:t>Article 4 : Langue, loi et réglementation applicables</w:t>
      </w:r>
    </w:p>
    <w:p w:rsidR="006245AE" w:rsidRPr="00F1636C" w:rsidRDefault="006245AE">
      <w:pPr>
        <w:widowControl w:val="0"/>
        <w:autoSpaceDE w:val="0"/>
        <w:autoSpaceDN w:val="0"/>
        <w:adjustRightInd w:val="0"/>
        <w:spacing w:before="3" w:after="0" w:line="140" w:lineRule="exact"/>
        <w:jc w:val="both"/>
        <w:rPr>
          <w:rFonts w:ascii="Times New Roman" w:hAnsi="Times New Roman" w:cs="Times New Roman"/>
          <w:bCs/>
        </w:rPr>
      </w:pPr>
    </w:p>
    <w:p w:rsidR="006245AE" w:rsidRPr="00F1636C" w:rsidRDefault="00C24782">
      <w:pPr>
        <w:widowControl w:val="0"/>
        <w:autoSpaceDE w:val="0"/>
        <w:autoSpaceDN w:val="0"/>
        <w:adjustRightInd w:val="0"/>
        <w:spacing w:after="0" w:line="240" w:lineRule="auto"/>
        <w:ind w:right="-23"/>
        <w:jc w:val="both"/>
        <w:rPr>
          <w:rFonts w:ascii="Times New Roman" w:hAnsi="Times New Roman" w:cs="Times New Roman"/>
          <w:bCs/>
        </w:rPr>
      </w:pPr>
      <w:r w:rsidRPr="00F1636C">
        <w:rPr>
          <w:rFonts w:ascii="Times New Roman" w:hAnsi="Times New Roman" w:cs="Times New Roman"/>
          <w:bCs/>
        </w:rPr>
        <w:t>4.1. La lan</w:t>
      </w:r>
      <w:r w:rsidR="00CC2497" w:rsidRPr="00F1636C">
        <w:rPr>
          <w:rFonts w:ascii="Times New Roman" w:hAnsi="Times New Roman" w:cs="Times New Roman"/>
          <w:bCs/>
        </w:rPr>
        <w:t xml:space="preserve">gue utilisée est le Français </w:t>
      </w:r>
      <w:r w:rsidRPr="00F1636C">
        <w:rPr>
          <w:rFonts w:ascii="Times New Roman" w:hAnsi="Times New Roman" w:cs="Times New Roman"/>
          <w:bCs/>
        </w:rPr>
        <w:t>ou l’Anglais.</w:t>
      </w:r>
    </w:p>
    <w:p w:rsidR="006245AE" w:rsidRPr="00F1636C" w:rsidRDefault="00C24782">
      <w:pPr>
        <w:widowControl w:val="0"/>
        <w:autoSpaceDE w:val="0"/>
        <w:autoSpaceDN w:val="0"/>
        <w:adjustRightInd w:val="0"/>
        <w:spacing w:after="120" w:line="240" w:lineRule="auto"/>
        <w:ind w:right="-23"/>
        <w:jc w:val="both"/>
        <w:rPr>
          <w:rFonts w:ascii="Times New Roman" w:hAnsi="Times New Roman" w:cs="Times New Roman"/>
          <w:bCs/>
        </w:rPr>
      </w:pPr>
      <w:r w:rsidRPr="00F1636C">
        <w:rPr>
          <w:rFonts w:ascii="Times New Roman" w:hAnsi="Times New Roman" w:cs="Times New Roman"/>
          <w:bCs/>
        </w:rPr>
        <w:t>4.2. L’entrepreneur s’engage à observer les lois, règlements, ordonnances en vigueur en République du Cameroun, et ce aussi bien dans sa propre organisation que dans la réalisation de la lettre commande.</w:t>
      </w:r>
    </w:p>
    <w:p w:rsidR="00F1636C" w:rsidRDefault="00C24782" w:rsidP="00F1636C">
      <w:pPr>
        <w:widowControl w:val="0"/>
        <w:autoSpaceDE w:val="0"/>
        <w:autoSpaceDN w:val="0"/>
        <w:adjustRightInd w:val="0"/>
        <w:spacing w:after="0" w:line="240" w:lineRule="auto"/>
        <w:ind w:right="-20"/>
        <w:jc w:val="both"/>
        <w:rPr>
          <w:rFonts w:ascii="Times New Roman" w:hAnsi="Times New Roman" w:cs="Times New Roman"/>
          <w:bCs/>
        </w:rPr>
      </w:pPr>
      <w:r w:rsidRPr="00F1636C">
        <w:rPr>
          <w:rFonts w:ascii="Times New Roman" w:hAnsi="Times New Roman" w:cs="Times New Roman"/>
          <w:bCs/>
        </w:rPr>
        <w:t>Si au Cameroun, ces règlements, lois et dispositions administratives et fiscales en vigueur à la date de signature de la présente lettre commande venaient à être modifiés après la signature de la lettre commande, les coûts éventuels qui en découleraient directement seraient pris en compte sans gain ni perte pour chaque partie.</w:t>
      </w:r>
    </w:p>
    <w:p w:rsidR="00F1636C" w:rsidRPr="00F1636C" w:rsidRDefault="00F1636C" w:rsidP="00F1636C">
      <w:pPr>
        <w:widowControl w:val="0"/>
        <w:autoSpaceDE w:val="0"/>
        <w:autoSpaceDN w:val="0"/>
        <w:adjustRightInd w:val="0"/>
        <w:spacing w:after="0" w:line="240" w:lineRule="auto"/>
        <w:ind w:right="-20"/>
        <w:jc w:val="both"/>
        <w:rPr>
          <w:rFonts w:ascii="Times New Roman" w:hAnsi="Times New Roman" w:cs="Times New Roman"/>
          <w:bCs/>
        </w:rPr>
      </w:pPr>
    </w:p>
    <w:p w:rsidR="00F1636C" w:rsidRPr="000B77EF" w:rsidRDefault="00F1636C" w:rsidP="00F1636C">
      <w:pPr>
        <w:widowControl w:val="0"/>
        <w:autoSpaceDE w:val="0"/>
        <w:spacing w:after="60" w:line="360" w:lineRule="auto"/>
        <w:ind w:left="-5" w:right="11" w:hanging="10"/>
        <w:jc w:val="both"/>
        <w:rPr>
          <w:rFonts w:ascii="Times New Roman" w:eastAsia="Times New Roman" w:hAnsi="Times New Roman" w:cs="Times New Roman"/>
          <w:b/>
          <w:bCs/>
          <w:color w:val="000000"/>
          <w:lang w:val="fr-FR" w:eastAsia="fr-FR"/>
        </w:rPr>
      </w:pPr>
      <w:r w:rsidRPr="000B77EF">
        <w:rPr>
          <w:rFonts w:ascii="Times New Roman" w:eastAsia="Times New Roman" w:hAnsi="Times New Roman" w:cs="Times New Roman"/>
          <w:b/>
          <w:bCs/>
          <w:color w:val="000000"/>
          <w:lang w:val="fr-FR" w:eastAsia="fr-FR"/>
        </w:rPr>
        <w:t xml:space="preserve">Article 5 : Normes </w:t>
      </w:r>
    </w:p>
    <w:p w:rsidR="00F1636C" w:rsidRPr="000B77EF" w:rsidRDefault="00F1636C" w:rsidP="00F1636C">
      <w:pPr>
        <w:widowControl w:val="0"/>
        <w:autoSpaceDE w:val="0"/>
        <w:spacing w:after="0" w:line="276" w:lineRule="auto"/>
        <w:ind w:left="-5" w:right="11" w:hanging="10"/>
        <w:jc w:val="both"/>
        <w:rPr>
          <w:rFonts w:ascii="Times New Roman" w:eastAsia="Times New Roman" w:hAnsi="Times New Roman" w:cs="Times New Roman"/>
          <w:color w:val="000000"/>
          <w:lang w:val="fr-FR" w:eastAsia="fr-FR"/>
        </w:rPr>
      </w:pPr>
      <w:r w:rsidRPr="000B77EF">
        <w:rPr>
          <w:rFonts w:ascii="Times New Roman" w:eastAsia="Times New Roman" w:hAnsi="Times New Roman" w:cs="Times New Roman"/>
          <w:color w:val="000000"/>
          <w:lang w:val="fr-FR" w:eastAsia="fr-FR"/>
        </w:rPr>
        <w:t>5.1</w:t>
      </w:r>
      <w:r w:rsidRPr="000B77EF">
        <w:rPr>
          <w:rFonts w:ascii="Times New Roman" w:eastAsia="Times New Roman" w:hAnsi="Times New Roman" w:cs="Times New Roman"/>
          <w:color w:val="000000"/>
          <w:lang w:val="fr-FR"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F1636C" w:rsidRPr="000B77EF" w:rsidRDefault="00F1636C" w:rsidP="00F1636C">
      <w:pPr>
        <w:widowControl w:val="0"/>
        <w:autoSpaceDE w:val="0"/>
        <w:spacing w:after="0" w:line="276" w:lineRule="auto"/>
        <w:ind w:left="-5" w:right="11" w:hanging="10"/>
        <w:jc w:val="both"/>
        <w:rPr>
          <w:rFonts w:ascii="Times New Roman" w:eastAsia="Times New Roman" w:hAnsi="Times New Roman" w:cs="Times New Roman"/>
          <w:color w:val="000000"/>
          <w:lang w:val="fr-FR" w:eastAsia="fr-FR"/>
        </w:rPr>
      </w:pPr>
      <w:r w:rsidRPr="000B77EF">
        <w:rPr>
          <w:rFonts w:ascii="Times New Roman" w:eastAsia="Times New Roman" w:hAnsi="Times New Roman" w:cs="Times New Roman"/>
          <w:color w:val="000000"/>
          <w:lang w:val="fr-FR" w:eastAsia="fr-FR"/>
        </w:rPr>
        <w:t>5.2. Le cocontractant étudiera, exécutera et garantira les travaux du présent marché en prenant en considération la meilleure pratique de réalisation au Cameroun pour des opérations de technologie similaire.</w:t>
      </w:r>
    </w:p>
    <w:p w:rsidR="006245AE" w:rsidRDefault="006245AE">
      <w:pPr>
        <w:widowControl w:val="0"/>
        <w:autoSpaceDE w:val="0"/>
        <w:autoSpaceDN w:val="0"/>
        <w:adjustRightInd w:val="0"/>
        <w:spacing w:after="0" w:line="240" w:lineRule="auto"/>
        <w:ind w:right="-20"/>
        <w:jc w:val="both"/>
        <w:rPr>
          <w:rFonts w:ascii="Arial" w:eastAsia="Times New Roman" w:hAnsi="Arial" w:cs="Arial"/>
          <w:sz w:val="24"/>
          <w:szCs w:val="24"/>
          <w:lang w:val="fr-FR" w:eastAsia="fr-FR"/>
        </w:rPr>
      </w:pPr>
    </w:p>
    <w:p w:rsidR="00F1636C" w:rsidRPr="000B77EF" w:rsidRDefault="00F1636C" w:rsidP="00F1636C">
      <w:pPr>
        <w:keepNext/>
        <w:spacing w:before="120" w:after="0" w:line="276" w:lineRule="auto"/>
        <w:ind w:left="-5" w:right="11" w:hanging="10"/>
        <w:jc w:val="both"/>
        <w:outlineLvl w:val="2"/>
        <w:rPr>
          <w:rFonts w:ascii="Times New Roman" w:eastAsia="Times New Roman" w:hAnsi="Times New Roman" w:cs="Times New Roman"/>
          <w:b/>
          <w:color w:val="000000"/>
          <w:lang w:val="fr-FR" w:eastAsia="fr-FR"/>
        </w:rPr>
      </w:pPr>
      <w:r w:rsidRPr="000B77EF">
        <w:rPr>
          <w:rFonts w:ascii="Times New Roman" w:eastAsia="Times New Roman" w:hAnsi="Times New Roman" w:cs="Times New Roman"/>
          <w:b/>
          <w:color w:val="000000"/>
          <w:lang w:val="fr-FR" w:eastAsia="fr-FR"/>
        </w:rPr>
        <w:t xml:space="preserve">Article 6- Pièces constitutives du marché </w:t>
      </w:r>
    </w:p>
    <w:p w:rsidR="00F1636C" w:rsidRPr="000B77EF" w:rsidRDefault="00F1636C" w:rsidP="00F1636C">
      <w:pPr>
        <w:widowControl w:val="0"/>
        <w:autoSpaceDE w:val="0"/>
        <w:spacing w:after="0" w:line="276" w:lineRule="auto"/>
        <w:ind w:left="-5" w:right="11" w:hanging="10"/>
        <w:jc w:val="both"/>
        <w:rPr>
          <w:rFonts w:ascii="Times New Roman" w:eastAsia="Times New Roman" w:hAnsi="Times New Roman" w:cs="Times New Roman"/>
          <w:color w:val="000000"/>
          <w:lang w:val="fr-FR" w:eastAsia="fr-FR"/>
        </w:rPr>
      </w:pPr>
      <w:r w:rsidRPr="000B77EF">
        <w:rPr>
          <w:rFonts w:ascii="Times New Roman" w:eastAsia="Times New Roman" w:hAnsi="Times New Roman" w:cs="Times New Roman"/>
          <w:color w:val="000000"/>
          <w:lang w:val="fr-FR" w:eastAsia="fr-FR"/>
        </w:rPr>
        <w:t>Les pièces contractuelles constitutives du présent marché sont complémentaires. Elles sont par ordre de priorité :</w:t>
      </w:r>
    </w:p>
    <w:p w:rsidR="00F1636C" w:rsidRPr="000B77EF" w:rsidRDefault="00F1636C" w:rsidP="00F67A8C">
      <w:pPr>
        <w:widowControl w:val="0"/>
        <w:numPr>
          <w:ilvl w:val="0"/>
          <w:numId w:val="67"/>
        </w:numPr>
        <w:suppressAutoHyphens/>
        <w:autoSpaceDE w:val="0"/>
        <w:autoSpaceDN w:val="0"/>
        <w:spacing w:after="0" w:line="276" w:lineRule="auto"/>
        <w:ind w:right="11"/>
        <w:jc w:val="both"/>
        <w:textAlignment w:val="baseline"/>
        <w:rPr>
          <w:rFonts w:ascii="Times New Roman" w:hAnsi="Times New Roman" w:cs="Times New Roman"/>
          <w:color w:val="000000"/>
          <w:lang w:val="fr-FR"/>
        </w:rPr>
      </w:pPr>
      <w:r w:rsidRPr="000B77EF">
        <w:rPr>
          <w:rFonts w:ascii="Times New Roman" w:hAnsi="Times New Roman" w:cs="Times New Roman"/>
          <w:color w:val="000000"/>
          <w:lang w:val="fr-FR"/>
        </w:rPr>
        <w:t>la soumission ou l'acte d'engagement ;</w:t>
      </w:r>
    </w:p>
    <w:p w:rsidR="00F1636C" w:rsidRPr="000B77EF" w:rsidRDefault="00F1636C" w:rsidP="00F67A8C">
      <w:pPr>
        <w:widowControl w:val="0"/>
        <w:numPr>
          <w:ilvl w:val="0"/>
          <w:numId w:val="67"/>
        </w:numPr>
        <w:suppressAutoHyphens/>
        <w:autoSpaceDE w:val="0"/>
        <w:autoSpaceDN w:val="0"/>
        <w:spacing w:after="0" w:line="276" w:lineRule="auto"/>
        <w:ind w:right="11"/>
        <w:jc w:val="both"/>
        <w:textAlignment w:val="baseline"/>
        <w:rPr>
          <w:rFonts w:ascii="Times New Roman" w:hAnsi="Times New Roman" w:cs="Times New Roman"/>
          <w:color w:val="000000"/>
          <w:lang w:val="fr-FR"/>
        </w:rPr>
      </w:pPr>
      <w:r w:rsidRPr="000B77EF">
        <w:rPr>
          <w:rFonts w:ascii="Times New Roman" w:hAnsi="Times New Roman" w:cs="Times New Roman"/>
          <w:color w:val="000000"/>
          <w:lang w:val="fr-FR"/>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F1636C" w:rsidRPr="000B77EF" w:rsidRDefault="00F1636C" w:rsidP="00F67A8C">
      <w:pPr>
        <w:widowControl w:val="0"/>
        <w:numPr>
          <w:ilvl w:val="0"/>
          <w:numId w:val="67"/>
        </w:numPr>
        <w:suppressAutoHyphens/>
        <w:autoSpaceDE w:val="0"/>
        <w:autoSpaceDN w:val="0"/>
        <w:spacing w:after="0" w:line="276" w:lineRule="auto"/>
        <w:ind w:right="11"/>
        <w:jc w:val="both"/>
        <w:textAlignment w:val="baseline"/>
        <w:rPr>
          <w:rFonts w:ascii="Times New Roman" w:hAnsi="Times New Roman" w:cs="Times New Roman"/>
          <w:color w:val="000000"/>
          <w:lang w:val="fr-FR"/>
        </w:rPr>
      </w:pPr>
      <w:r w:rsidRPr="000B77EF">
        <w:rPr>
          <w:rFonts w:ascii="Times New Roman" w:hAnsi="Times New Roman" w:cs="Times New Roman"/>
          <w:color w:val="000000"/>
          <w:lang w:val="fr-FR"/>
        </w:rPr>
        <w:t>le cahier des clauses administratives particulières (CCAP) ;</w:t>
      </w:r>
    </w:p>
    <w:p w:rsidR="00F1636C" w:rsidRPr="000B77EF" w:rsidRDefault="00F1636C" w:rsidP="00F67A8C">
      <w:pPr>
        <w:widowControl w:val="0"/>
        <w:numPr>
          <w:ilvl w:val="0"/>
          <w:numId w:val="67"/>
        </w:numPr>
        <w:suppressAutoHyphens/>
        <w:autoSpaceDE w:val="0"/>
        <w:autoSpaceDN w:val="0"/>
        <w:spacing w:after="0" w:line="276" w:lineRule="auto"/>
        <w:ind w:right="11"/>
        <w:jc w:val="both"/>
        <w:textAlignment w:val="baseline"/>
        <w:rPr>
          <w:rFonts w:ascii="Times New Roman" w:hAnsi="Times New Roman" w:cs="Times New Roman"/>
          <w:color w:val="000000"/>
          <w:lang w:val="fr-FR"/>
        </w:rPr>
      </w:pPr>
      <w:r w:rsidRPr="000B77EF">
        <w:rPr>
          <w:rFonts w:ascii="Times New Roman" w:hAnsi="Times New Roman" w:cs="Times New Roman"/>
          <w:color w:val="000000"/>
          <w:lang w:val="fr-FR"/>
        </w:rPr>
        <w:t xml:space="preserve">les Cahiers des Clauses Techniques Particulières (CCTP) ; </w:t>
      </w:r>
    </w:p>
    <w:p w:rsidR="00F1636C" w:rsidRPr="000B77EF" w:rsidRDefault="00F1636C" w:rsidP="00F67A8C">
      <w:pPr>
        <w:widowControl w:val="0"/>
        <w:numPr>
          <w:ilvl w:val="0"/>
          <w:numId w:val="67"/>
        </w:numPr>
        <w:suppressAutoHyphens/>
        <w:autoSpaceDE w:val="0"/>
        <w:autoSpaceDN w:val="0"/>
        <w:spacing w:after="0" w:line="276" w:lineRule="auto"/>
        <w:ind w:right="11"/>
        <w:jc w:val="both"/>
        <w:textAlignment w:val="baseline"/>
        <w:rPr>
          <w:rFonts w:ascii="Times New Roman" w:hAnsi="Times New Roman" w:cs="Times New Roman"/>
          <w:color w:val="000000"/>
          <w:lang w:val="fr-FR"/>
        </w:rPr>
      </w:pPr>
      <w:r w:rsidRPr="000B77EF">
        <w:rPr>
          <w:rFonts w:ascii="Times New Roman" w:hAnsi="Times New Roman" w:cs="Times New Roman"/>
          <w:color w:val="000000"/>
          <w:lang w:val="fr-FR"/>
        </w:rPr>
        <w:t>le devis ou le détail quantitatif  estimatif (DQE) ;</w:t>
      </w:r>
    </w:p>
    <w:p w:rsidR="00F1636C" w:rsidRPr="000B77EF" w:rsidRDefault="00F1636C" w:rsidP="00F67A8C">
      <w:pPr>
        <w:widowControl w:val="0"/>
        <w:numPr>
          <w:ilvl w:val="0"/>
          <w:numId w:val="67"/>
        </w:numPr>
        <w:suppressAutoHyphens/>
        <w:autoSpaceDE w:val="0"/>
        <w:autoSpaceDN w:val="0"/>
        <w:spacing w:after="0" w:line="276" w:lineRule="auto"/>
        <w:ind w:right="11"/>
        <w:jc w:val="both"/>
        <w:textAlignment w:val="baseline"/>
        <w:rPr>
          <w:rFonts w:ascii="Times New Roman" w:hAnsi="Times New Roman" w:cs="Times New Roman"/>
          <w:color w:val="000000"/>
          <w:lang w:val="fr-FR"/>
        </w:rPr>
      </w:pPr>
      <w:r w:rsidRPr="000B77EF">
        <w:rPr>
          <w:rFonts w:ascii="Times New Roman" w:hAnsi="Times New Roman" w:cs="Times New Roman"/>
          <w:color w:val="000000"/>
          <w:lang w:val="fr-FR"/>
        </w:rPr>
        <w:t>le bordereau des prix unitaires (BPU) ;</w:t>
      </w:r>
    </w:p>
    <w:p w:rsidR="00F1636C" w:rsidRPr="000B77EF" w:rsidRDefault="00F1636C" w:rsidP="00F67A8C">
      <w:pPr>
        <w:widowControl w:val="0"/>
        <w:numPr>
          <w:ilvl w:val="0"/>
          <w:numId w:val="67"/>
        </w:numPr>
        <w:suppressAutoHyphens/>
        <w:autoSpaceDE w:val="0"/>
        <w:autoSpaceDN w:val="0"/>
        <w:spacing w:after="0" w:line="276" w:lineRule="auto"/>
        <w:ind w:right="11"/>
        <w:jc w:val="both"/>
        <w:textAlignment w:val="baseline"/>
        <w:rPr>
          <w:rFonts w:ascii="Times New Roman" w:hAnsi="Times New Roman" w:cs="Times New Roman"/>
          <w:color w:val="000000"/>
          <w:lang w:val="fr-FR"/>
        </w:rPr>
      </w:pPr>
      <w:r w:rsidRPr="000B77EF">
        <w:rPr>
          <w:rFonts w:ascii="Times New Roman" w:hAnsi="Times New Roman" w:cs="Times New Roman"/>
          <w:color w:val="000000"/>
          <w:lang w:val="fr-FR"/>
        </w:rPr>
        <w:t>le sous-détail des prix (SDP) ;</w:t>
      </w:r>
    </w:p>
    <w:p w:rsidR="00F1636C" w:rsidRPr="000B77EF" w:rsidRDefault="00F1636C" w:rsidP="00F67A8C">
      <w:pPr>
        <w:widowControl w:val="0"/>
        <w:numPr>
          <w:ilvl w:val="0"/>
          <w:numId w:val="67"/>
        </w:numPr>
        <w:suppressAutoHyphens/>
        <w:autoSpaceDE w:val="0"/>
        <w:autoSpaceDN w:val="0"/>
        <w:spacing w:after="0" w:line="276" w:lineRule="auto"/>
        <w:ind w:right="11"/>
        <w:jc w:val="both"/>
        <w:textAlignment w:val="baseline"/>
        <w:rPr>
          <w:rFonts w:ascii="Times New Roman" w:hAnsi="Times New Roman" w:cs="Times New Roman"/>
          <w:color w:val="000000"/>
          <w:lang w:val="fr-FR"/>
        </w:rPr>
      </w:pPr>
      <w:r w:rsidRPr="000B77EF">
        <w:rPr>
          <w:rFonts w:ascii="Times New Roman" w:hAnsi="Times New Roman" w:cs="Times New Roman"/>
          <w:color w:val="000000"/>
          <w:lang w:val="fr-FR"/>
        </w:rPr>
        <w:t>le cahier des clauses administratives générales (CCAG) auquel il est spécifiquement assujetti ;</w:t>
      </w:r>
    </w:p>
    <w:p w:rsidR="00F1636C" w:rsidRPr="000B77EF" w:rsidRDefault="00F1636C" w:rsidP="00F67A8C">
      <w:pPr>
        <w:numPr>
          <w:ilvl w:val="0"/>
          <w:numId w:val="67"/>
        </w:numPr>
        <w:suppressAutoHyphens/>
        <w:autoSpaceDN w:val="0"/>
        <w:spacing w:after="0" w:line="276" w:lineRule="auto"/>
        <w:ind w:right="11"/>
        <w:jc w:val="both"/>
        <w:textAlignment w:val="baseline"/>
        <w:rPr>
          <w:rFonts w:ascii="Times New Roman" w:eastAsia="Times New Roman" w:hAnsi="Times New Roman" w:cs="Times New Roman"/>
          <w:color w:val="000000"/>
          <w:lang w:val="fr-FR" w:eastAsia="fr-FR"/>
        </w:rPr>
      </w:pPr>
      <w:r w:rsidRPr="000B77EF">
        <w:rPr>
          <w:rFonts w:ascii="Times New Roman" w:eastAsia="Times New Roman" w:hAnsi="Times New Roman" w:cs="Times New Roman"/>
          <w:color w:val="000000"/>
          <w:lang w:val="fr-FR" w:eastAsia="fr-FR"/>
        </w:rPr>
        <w:t>Le projet/programme d’exécution, etc. [Insérer et indiquer, le cas échéant, les noms et références] ;</w:t>
      </w:r>
    </w:p>
    <w:p w:rsidR="00F1636C" w:rsidRPr="000B77EF" w:rsidRDefault="00F1636C" w:rsidP="00F67A8C">
      <w:pPr>
        <w:widowControl w:val="0"/>
        <w:numPr>
          <w:ilvl w:val="0"/>
          <w:numId w:val="67"/>
        </w:numPr>
        <w:suppressAutoHyphens/>
        <w:autoSpaceDE w:val="0"/>
        <w:autoSpaceDN w:val="0"/>
        <w:spacing w:after="0" w:line="276" w:lineRule="auto"/>
        <w:ind w:right="11"/>
        <w:jc w:val="both"/>
        <w:rPr>
          <w:rFonts w:ascii="Times New Roman" w:hAnsi="Times New Roman" w:cs="Times New Roman"/>
          <w:color w:val="000000"/>
          <w:lang w:val="fr-FR"/>
        </w:rPr>
      </w:pPr>
      <w:r w:rsidRPr="000B77EF">
        <w:rPr>
          <w:rFonts w:ascii="Times New Roman" w:hAnsi="Times New Roman" w:cs="Times New Roman"/>
          <w:color w:val="000000"/>
          <w:lang w:val="fr-FR"/>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F1636C" w:rsidRPr="000B77EF" w:rsidRDefault="00F1636C" w:rsidP="00F67A8C">
      <w:pPr>
        <w:widowControl w:val="0"/>
        <w:numPr>
          <w:ilvl w:val="0"/>
          <w:numId w:val="67"/>
        </w:numPr>
        <w:suppressAutoHyphens/>
        <w:autoSpaceDE w:val="0"/>
        <w:autoSpaceDN w:val="0"/>
        <w:spacing w:after="0" w:line="276" w:lineRule="auto"/>
        <w:ind w:right="11"/>
        <w:jc w:val="both"/>
        <w:rPr>
          <w:rFonts w:ascii="Times New Roman" w:hAnsi="Times New Roman" w:cs="Times New Roman"/>
          <w:color w:val="000000"/>
          <w:lang w:val="fr-FR"/>
        </w:rPr>
      </w:pPr>
      <w:r w:rsidRPr="000B77EF">
        <w:rPr>
          <w:rFonts w:ascii="Times New Roman" w:hAnsi="Times New Roman" w:cs="Times New Roman"/>
          <w:color w:val="000000"/>
          <w:lang w:val="fr-FR"/>
        </w:rPr>
        <w:t>La charte d’intégrité ;</w:t>
      </w:r>
    </w:p>
    <w:p w:rsidR="00F1636C" w:rsidRPr="000B77EF" w:rsidRDefault="00F1636C" w:rsidP="00F67A8C">
      <w:pPr>
        <w:widowControl w:val="0"/>
        <w:numPr>
          <w:ilvl w:val="0"/>
          <w:numId w:val="67"/>
        </w:numPr>
        <w:suppressAutoHyphens/>
        <w:autoSpaceDE w:val="0"/>
        <w:autoSpaceDN w:val="0"/>
        <w:spacing w:after="60" w:line="360" w:lineRule="auto"/>
        <w:ind w:right="11"/>
        <w:jc w:val="both"/>
        <w:rPr>
          <w:rFonts w:ascii="Times New Roman" w:hAnsi="Times New Roman" w:cs="Times New Roman"/>
          <w:color w:val="000000"/>
          <w:lang w:val="fr-FR"/>
        </w:rPr>
      </w:pPr>
      <w:r w:rsidRPr="000B77EF">
        <w:rPr>
          <w:rFonts w:ascii="Times New Roman" w:hAnsi="Times New Roman" w:cs="Times New Roman"/>
          <w:color w:val="000000"/>
          <w:lang w:val="fr-FR"/>
        </w:rPr>
        <w:t>La déclaration d’engagement social et environnemental</w:t>
      </w:r>
    </w:p>
    <w:p w:rsidR="00F1636C" w:rsidRPr="000B77EF" w:rsidRDefault="00F1636C" w:rsidP="00F1636C">
      <w:pPr>
        <w:keepNext/>
        <w:spacing w:before="120" w:after="0" w:line="276" w:lineRule="auto"/>
        <w:ind w:left="-5" w:right="11" w:hanging="10"/>
        <w:jc w:val="both"/>
        <w:outlineLvl w:val="2"/>
        <w:rPr>
          <w:rFonts w:ascii="Times New Roman" w:eastAsia="Times New Roman" w:hAnsi="Times New Roman" w:cs="Times New Roman"/>
          <w:b/>
          <w:color w:val="000000"/>
          <w:lang w:val="fr-FR" w:eastAsia="fr-FR"/>
        </w:rPr>
      </w:pPr>
      <w:bookmarkStart w:id="79" w:name="_Toc530307793"/>
      <w:bookmarkStart w:id="80" w:name="_Toc97557079"/>
      <w:bookmarkStart w:id="81" w:name="_Toc157306065"/>
      <w:r w:rsidRPr="000B77EF">
        <w:rPr>
          <w:rFonts w:ascii="Times New Roman" w:eastAsia="Times New Roman" w:hAnsi="Times New Roman" w:cs="Times New Roman"/>
          <w:b/>
          <w:color w:val="000000"/>
          <w:lang w:val="fr-FR" w:eastAsia="fr-FR"/>
        </w:rPr>
        <w:t>Article 7-Textes généraux applicables</w:t>
      </w:r>
      <w:bookmarkEnd w:id="79"/>
      <w:bookmarkEnd w:id="80"/>
      <w:bookmarkEnd w:id="81"/>
    </w:p>
    <w:p w:rsidR="00F1636C" w:rsidRPr="000B77EF" w:rsidRDefault="00F1636C" w:rsidP="00F1636C">
      <w:pPr>
        <w:widowControl w:val="0"/>
        <w:autoSpaceDE w:val="0"/>
        <w:spacing w:after="0" w:line="276" w:lineRule="auto"/>
        <w:ind w:left="-5" w:right="11" w:hanging="10"/>
        <w:jc w:val="both"/>
        <w:rPr>
          <w:rFonts w:ascii="Times New Roman" w:eastAsia="Times New Roman" w:hAnsi="Times New Roman" w:cs="Times New Roman"/>
          <w:color w:val="000000"/>
          <w:lang w:val="fr-FR" w:eastAsia="fr-FR"/>
        </w:rPr>
      </w:pPr>
      <w:r w:rsidRPr="000B77EF">
        <w:rPr>
          <w:rFonts w:ascii="Times New Roman" w:eastAsia="Times New Roman" w:hAnsi="Times New Roman" w:cs="Times New Roman"/>
          <w:color w:val="000000"/>
          <w:lang w:val="fr-FR" w:eastAsia="fr-FR"/>
        </w:rPr>
        <w:t xml:space="preserve">Le présent marché est soumis aux textes généraux ci-après : </w:t>
      </w:r>
    </w:p>
    <w:p w:rsidR="00F1636C" w:rsidRPr="000B77EF" w:rsidRDefault="00F1636C" w:rsidP="00F67A8C">
      <w:pPr>
        <w:widowControl w:val="0"/>
        <w:numPr>
          <w:ilvl w:val="0"/>
          <w:numId w:val="65"/>
        </w:numPr>
        <w:suppressAutoHyphens/>
        <w:autoSpaceDE w:val="0"/>
        <w:autoSpaceDN w:val="0"/>
        <w:spacing w:after="0" w:line="276" w:lineRule="auto"/>
        <w:ind w:left="567" w:right="11"/>
        <w:jc w:val="both"/>
        <w:textAlignment w:val="baseline"/>
        <w:rPr>
          <w:rFonts w:ascii="Times New Roman" w:hAnsi="Times New Roman" w:cs="Times New Roman"/>
          <w:i/>
          <w:iCs/>
          <w:color w:val="000000"/>
          <w:lang w:val="fr-FR"/>
        </w:rPr>
      </w:pPr>
      <w:r w:rsidRPr="000B77EF">
        <w:rPr>
          <w:rFonts w:ascii="Times New Roman" w:hAnsi="Times New Roman" w:cs="Times New Roman"/>
          <w:i/>
          <w:color w:val="000000"/>
          <w:lang w:val="fr-FR"/>
        </w:rPr>
        <w:t>La Loi N° 75/15 du 08 Décembre 1975 portant assurance obligatoire des risques de construction ;</w:t>
      </w:r>
    </w:p>
    <w:p w:rsidR="00F1636C" w:rsidRPr="000B77EF" w:rsidRDefault="00F1636C" w:rsidP="00F67A8C">
      <w:pPr>
        <w:widowControl w:val="0"/>
        <w:numPr>
          <w:ilvl w:val="0"/>
          <w:numId w:val="65"/>
        </w:numPr>
        <w:suppressAutoHyphens/>
        <w:autoSpaceDE w:val="0"/>
        <w:autoSpaceDN w:val="0"/>
        <w:spacing w:after="0" w:line="276" w:lineRule="auto"/>
        <w:ind w:left="567" w:right="11"/>
        <w:jc w:val="both"/>
        <w:textAlignment w:val="baseline"/>
        <w:rPr>
          <w:rFonts w:ascii="Times New Roman" w:hAnsi="Times New Roman" w:cs="Times New Roman"/>
          <w:i/>
          <w:iCs/>
          <w:color w:val="000000"/>
          <w:lang w:val="fr-FR"/>
        </w:rPr>
      </w:pPr>
      <w:r w:rsidRPr="000B77EF">
        <w:rPr>
          <w:rFonts w:ascii="Times New Roman" w:hAnsi="Times New Roman" w:cs="Times New Roman"/>
          <w:i/>
          <w:iCs/>
          <w:color w:val="000000"/>
          <w:lang w:val="fr-FR"/>
        </w:rPr>
        <w:t>La Loi n° 92/007 du 14 août 1992 portant Code de travail ;</w:t>
      </w:r>
    </w:p>
    <w:p w:rsidR="00F1636C" w:rsidRPr="000B77EF" w:rsidRDefault="00F1636C" w:rsidP="00F67A8C">
      <w:pPr>
        <w:numPr>
          <w:ilvl w:val="0"/>
          <w:numId w:val="65"/>
        </w:numPr>
        <w:suppressAutoHyphens/>
        <w:autoSpaceDN w:val="0"/>
        <w:spacing w:after="0" w:line="276" w:lineRule="auto"/>
        <w:ind w:left="567" w:right="11"/>
        <w:jc w:val="both"/>
        <w:textAlignment w:val="baseline"/>
        <w:rPr>
          <w:rFonts w:ascii="Times New Roman" w:hAnsi="Times New Roman" w:cs="Times New Roman"/>
          <w:i/>
          <w:iCs/>
          <w:color w:val="000000"/>
          <w:lang w:val="fr-FR"/>
        </w:rPr>
      </w:pPr>
      <w:r w:rsidRPr="000B77EF">
        <w:rPr>
          <w:rFonts w:ascii="Times New Roman" w:hAnsi="Times New Roman" w:cs="Times New Roman"/>
          <w:i/>
          <w:iCs/>
          <w:color w:val="000000"/>
          <w:lang w:val="fr-FR"/>
        </w:rPr>
        <w:t>La loi n° 2015/018 du 21 décembre 2015 régissant l'activité commerciale au Cameroun ;</w:t>
      </w:r>
    </w:p>
    <w:p w:rsidR="00F1636C" w:rsidRPr="000B77EF" w:rsidRDefault="00F1636C" w:rsidP="00F67A8C">
      <w:pPr>
        <w:numPr>
          <w:ilvl w:val="0"/>
          <w:numId w:val="65"/>
        </w:numPr>
        <w:suppressAutoHyphens/>
        <w:autoSpaceDN w:val="0"/>
        <w:spacing w:after="0" w:line="276" w:lineRule="auto"/>
        <w:ind w:left="567" w:right="11"/>
        <w:jc w:val="both"/>
        <w:textAlignment w:val="baseline"/>
        <w:rPr>
          <w:rFonts w:ascii="Times New Roman" w:hAnsi="Times New Roman" w:cs="Times New Roman"/>
          <w:i/>
          <w:iCs/>
          <w:color w:val="000000"/>
          <w:lang w:val="fr-FR"/>
        </w:rPr>
      </w:pPr>
      <w:r w:rsidRPr="000B77EF">
        <w:rPr>
          <w:rFonts w:ascii="Times New Roman" w:hAnsi="Times New Roman" w:cs="Times New Roman"/>
          <w:i/>
          <w:iCs/>
          <w:color w:val="000000"/>
          <w:lang w:val="fr-FR"/>
        </w:rPr>
        <w:t>la loi N° 98/013 du 14 juil. 1998 relative à la concurrence</w:t>
      </w:r>
    </w:p>
    <w:p w:rsidR="00F1636C" w:rsidRPr="000B77EF" w:rsidRDefault="00F1636C" w:rsidP="00F67A8C">
      <w:pPr>
        <w:widowControl w:val="0"/>
        <w:numPr>
          <w:ilvl w:val="0"/>
          <w:numId w:val="65"/>
        </w:numPr>
        <w:suppressAutoHyphens/>
        <w:autoSpaceDE w:val="0"/>
        <w:autoSpaceDN w:val="0"/>
        <w:spacing w:after="0" w:line="276" w:lineRule="auto"/>
        <w:ind w:left="567" w:right="11"/>
        <w:jc w:val="both"/>
        <w:textAlignment w:val="baseline"/>
        <w:rPr>
          <w:rFonts w:ascii="Times New Roman" w:hAnsi="Times New Roman" w:cs="Times New Roman"/>
          <w:i/>
          <w:iCs/>
          <w:color w:val="000000"/>
          <w:lang w:val="fr-FR"/>
        </w:rPr>
      </w:pPr>
      <w:r w:rsidRPr="000B77EF">
        <w:rPr>
          <w:rFonts w:ascii="Times New Roman" w:hAnsi="Times New Roman" w:cs="Times New Roman"/>
          <w:i/>
          <w:color w:val="000000"/>
          <w:lang w:val="fr-FR"/>
        </w:rPr>
        <w:t>la loi  n° 096/12 du 05 août 1996 portant loi-cadre relative à la gestion de l’environnement ;</w:t>
      </w:r>
    </w:p>
    <w:p w:rsidR="00F1636C" w:rsidRPr="000B77EF" w:rsidRDefault="00F1636C" w:rsidP="00F67A8C">
      <w:pPr>
        <w:widowControl w:val="0"/>
        <w:numPr>
          <w:ilvl w:val="0"/>
          <w:numId w:val="65"/>
        </w:numPr>
        <w:suppressAutoHyphens/>
        <w:autoSpaceDE w:val="0"/>
        <w:autoSpaceDN w:val="0"/>
        <w:spacing w:after="0" w:line="276" w:lineRule="auto"/>
        <w:ind w:left="567" w:right="11"/>
        <w:jc w:val="both"/>
        <w:textAlignment w:val="baseline"/>
        <w:rPr>
          <w:rFonts w:ascii="Times New Roman" w:hAnsi="Times New Roman" w:cs="Times New Roman"/>
          <w:i/>
          <w:color w:val="000000"/>
          <w:lang w:val="fr-FR"/>
        </w:rPr>
      </w:pPr>
      <w:r w:rsidRPr="000B77EF">
        <w:rPr>
          <w:rFonts w:ascii="Times New Roman" w:hAnsi="Times New Roman" w:cs="Times New Roman"/>
          <w:i/>
          <w:color w:val="000000"/>
          <w:lang w:val="fr-FR"/>
        </w:rPr>
        <w:t xml:space="preserve">La loi n° 2018/012 du 11 juillet 2018 portant régime financier de l’Etat ; </w:t>
      </w:r>
    </w:p>
    <w:p w:rsidR="00F1636C" w:rsidRPr="000B77EF" w:rsidRDefault="00F1636C" w:rsidP="00F67A8C">
      <w:pPr>
        <w:widowControl w:val="0"/>
        <w:numPr>
          <w:ilvl w:val="0"/>
          <w:numId w:val="65"/>
        </w:numPr>
        <w:suppressAutoHyphens/>
        <w:autoSpaceDE w:val="0"/>
        <w:autoSpaceDN w:val="0"/>
        <w:spacing w:after="0" w:line="276" w:lineRule="auto"/>
        <w:ind w:left="567" w:right="11"/>
        <w:jc w:val="both"/>
        <w:textAlignment w:val="baseline"/>
        <w:rPr>
          <w:rFonts w:ascii="Times New Roman" w:hAnsi="Times New Roman" w:cs="Times New Roman"/>
          <w:i/>
          <w:iCs/>
          <w:color w:val="000000"/>
          <w:lang w:val="fr-FR"/>
        </w:rPr>
      </w:pPr>
      <w:r w:rsidRPr="000B77EF">
        <w:rPr>
          <w:rFonts w:ascii="Times New Roman" w:hAnsi="Times New Roman" w:cs="Times New Roman"/>
          <w:i/>
          <w:iCs/>
          <w:color w:val="000000"/>
          <w:lang w:val="fr-FR"/>
        </w:rPr>
        <w:lastRenderedPageBreak/>
        <w:t>La loi n°2016/17 du 14 décembre 2016 portant Code minier ;</w:t>
      </w:r>
    </w:p>
    <w:p w:rsidR="00F1636C" w:rsidRPr="000B77EF" w:rsidRDefault="00F1636C" w:rsidP="00F67A8C">
      <w:pPr>
        <w:widowControl w:val="0"/>
        <w:numPr>
          <w:ilvl w:val="0"/>
          <w:numId w:val="65"/>
        </w:numPr>
        <w:suppressAutoHyphens/>
        <w:autoSpaceDE w:val="0"/>
        <w:autoSpaceDN w:val="0"/>
        <w:spacing w:after="0" w:line="276" w:lineRule="auto"/>
        <w:ind w:left="567" w:right="11"/>
        <w:jc w:val="both"/>
        <w:textAlignment w:val="baseline"/>
        <w:rPr>
          <w:rFonts w:ascii="Times New Roman" w:hAnsi="Times New Roman" w:cs="Times New Roman"/>
          <w:i/>
          <w:iCs/>
          <w:color w:val="000000"/>
          <w:lang w:val="fr-FR"/>
        </w:rPr>
      </w:pPr>
      <w:r w:rsidRPr="00A342B1">
        <w:rPr>
          <w:rFonts w:ascii="Times New Roman" w:hAnsi="Times New Roman" w:cs="Times New Roman"/>
          <w:i/>
          <w:iCs/>
          <w:color w:val="000000"/>
          <w:lang w:val="fr-FR"/>
        </w:rPr>
        <w:t>La loi n° 2024/013 du 23 décembre 2024 portant loi des finances de la République du Cameroun po</w:t>
      </w:r>
      <w:r>
        <w:rPr>
          <w:rFonts w:ascii="Times New Roman" w:hAnsi="Times New Roman" w:cs="Times New Roman"/>
          <w:i/>
          <w:iCs/>
          <w:color w:val="000000"/>
          <w:lang w:val="fr-FR"/>
        </w:rPr>
        <w:t xml:space="preserve">ur </w:t>
      </w:r>
      <w:r w:rsidRPr="00A342B1">
        <w:rPr>
          <w:rFonts w:ascii="Times New Roman" w:hAnsi="Times New Roman" w:cs="Times New Roman"/>
          <w:i/>
          <w:iCs/>
          <w:color w:val="000000"/>
          <w:lang w:val="fr-FR"/>
        </w:rPr>
        <w:t>l’exercice 2025</w:t>
      </w:r>
      <w:r w:rsidRPr="000B77EF">
        <w:rPr>
          <w:rFonts w:ascii="Times New Roman" w:hAnsi="Times New Roman" w:cs="Times New Roman"/>
          <w:i/>
          <w:iCs/>
          <w:color w:val="000000"/>
          <w:lang w:val="fr-FR"/>
        </w:rPr>
        <w:t> ;</w:t>
      </w:r>
    </w:p>
    <w:p w:rsidR="00F1636C" w:rsidRPr="000B77EF" w:rsidRDefault="00F1636C" w:rsidP="00F67A8C">
      <w:pPr>
        <w:widowControl w:val="0"/>
        <w:numPr>
          <w:ilvl w:val="0"/>
          <w:numId w:val="65"/>
        </w:numPr>
        <w:suppressAutoHyphens/>
        <w:autoSpaceDE w:val="0"/>
        <w:autoSpaceDN w:val="0"/>
        <w:spacing w:after="0" w:line="276" w:lineRule="auto"/>
        <w:ind w:left="567" w:right="11"/>
        <w:jc w:val="both"/>
        <w:textAlignment w:val="baseline"/>
        <w:rPr>
          <w:rFonts w:ascii="Times New Roman" w:hAnsi="Times New Roman" w:cs="Times New Roman"/>
          <w:i/>
          <w:iCs/>
          <w:color w:val="000000"/>
          <w:lang w:val="fr-FR"/>
        </w:rPr>
      </w:pPr>
      <w:r w:rsidRPr="000B77EF">
        <w:rPr>
          <w:rFonts w:ascii="Times New Roman" w:hAnsi="Times New Roman" w:cs="Times New Roman"/>
          <w:i/>
          <w:iCs/>
          <w:color w:val="000000"/>
          <w:lang w:val="fr-FR"/>
        </w:rPr>
        <w:t>la loi-cadre N° 2011/012 du 6 mai 2011 portant protection du consommateur au Cameroun</w:t>
      </w:r>
    </w:p>
    <w:p w:rsidR="00F1636C" w:rsidRPr="000B77EF" w:rsidRDefault="00F1636C" w:rsidP="00F67A8C">
      <w:pPr>
        <w:widowControl w:val="0"/>
        <w:numPr>
          <w:ilvl w:val="0"/>
          <w:numId w:val="65"/>
        </w:numPr>
        <w:suppressAutoHyphens/>
        <w:autoSpaceDE w:val="0"/>
        <w:autoSpaceDN w:val="0"/>
        <w:spacing w:after="0" w:line="276" w:lineRule="auto"/>
        <w:ind w:left="567" w:right="11"/>
        <w:jc w:val="both"/>
        <w:textAlignment w:val="baseline"/>
        <w:rPr>
          <w:rFonts w:ascii="Times New Roman" w:hAnsi="Times New Roman" w:cs="Times New Roman"/>
          <w:i/>
          <w:iCs/>
          <w:color w:val="000000"/>
          <w:lang w:val="fr-FR"/>
        </w:rPr>
      </w:pPr>
      <w:r w:rsidRPr="000B77EF">
        <w:rPr>
          <w:rFonts w:ascii="Times New Roman" w:hAnsi="Times New Roman" w:cs="Times New Roman"/>
          <w:i/>
          <w:iCs/>
          <w:color w:val="000000"/>
          <w:lang w:val="fr-FR"/>
        </w:rPr>
        <w:t>la loi n°2018/011 du 11 juillet 2018 portant code de transparence des bonnes gouvernances dans la gestion des finances publiques au Cameroun</w:t>
      </w:r>
    </w:p>
    <w:p w:rsidR="00F1636C" w:rsidRPr="000B77EF" w:rsidRDefault="00F1636C" w:rsidP="00F67A8C">
      <w:pPr>
        <w:widowControl w:val="0"/>
        <w:numPr>
          <w:ilvl w:val="0"/>
          <w:numId w:val="65"/>
        </w:numPr>
        <w:suppressAutoHyphens/>
        <w:autoSpaceDE w:val="0"/>
        <w:autoSpaceDN w:val="0"/>
        <w:spacing w:after="0" w:line="276" w:lineRule="auto"/>
        <w:ind w:left="567" w:right="11"/>
        <w:jc w:val="both"/>
        <w:textAlignment w:val="baseline"/>
        <w:rPr>
          <w:rFonts w:ascii="Times New Roman" w:hAnsi="Times New Roman" w:cs="Times New Roman"/>
          <w:i/>
          <w:color w:val="000000"/>
          <w:lang w:val="fr-FR"/>
        </w:rPr>
      </w:pPr>
      <w:r w:rsidRPr="000B77EF">
        <w:rPr>
          <w:rFonts w:ascii="Times New Roman" w:hAnsi="Times New Roman" w:cs="Times New Roman"/>
          <w:i/>
          <w:color w:val="000000"/>
          <w:lang w:val="fr-FR"/>
        </w:rPr>
        <w:t>Le Décret n° 77-318 du 17 Août 1977 portant application de la loi n° 75-15 du 08</w:t>
      </w:r>
    </w:p>
    <w:p w:rsidR="00F1636C" w:rsidRPr="000B77EF" w:rsidRDefault="00F1636C" w:rsidP="00F1636C">
      <w:pPr>
        <w:widowControl w:val="0"/>
        <w:autoSpaceDE w:val="0"/>
        <w:spacing w:after="0" w:line="276" w:lineRule="auto"/>
        <w:ind w:left="567" w:right="11" w:hanging="10"/>
        <w:jc w:val="both"/>
        <w:rPr>
          <w:rFonts w:ascii="Times New Roman" w:hAnsi="Times New Roman" w:cs="Times New Roman"/>
          <w:i/>
          <w:iCs/>
          <w:strike/>
          <w:color w:val="000000"/>
          <w:spacing w:val="5"/>
          <w:lang w:val="fr-FR"/>
        </w:rPr>
      </w:pPr>
      <w:r w:rsidRPr="000B77EF">
        <w:rPr>
          <w:rFonts w:ascii="Times New Roman" w:hAnsi="Times New Roman" w:cs="Times New Roman"/>
          <w:i/>
          <w:color w:val="000000"/>
          <w:lang w:val="fr-FR"/>
        </w:rPr>
        <w:t xml:space="preserve"> Décembre 1975 rendant obligatoire l’assurance des risques relatifs à la construction</w:t>
      </w:r>
      <w:r w:rsidRPr="000B77EF">
        <w:rPr>
          <w:rFonts w:ascii="Times New Roman" w:hAnsi="Times New Roman" w:cs="Times New Roman"/>
          <w:i/>
          <w:iCs/>
          <w:color w:val="000000"/>
          <w:lang w:val="fr-FR"/>
        </w:rPr>
        <w:t> ;</w:t>
      </w:r>
    </w:p>
    <w:p w:rsidR="00F1636C" w:rsidRPr="000B77EF" w:rsidRDefault="00F1636C" w:rsidP="00F67A8C">
      <w:pPr>
        <w:widowControl w:val="0"/>
        <w:numPr>
          <w:ilvl w:val="0"/>
          <w:numId w:val="65"/>
        </w:numPr>
        <w:suppressAutoHyphens/>
        <w:autoSpaceDE w:val="0"/>
        <w:autoSpaceDN w:val="0"/>
        <w:spacing w:after="0" w:line="276" w:lineRule="auto"/>
        <w:ind w:left="567" w:right="-144"/>
        <w:jc w:val="both"/>
        <w:textAlignment w:val="baseline"/>
        <w:rPr>
          <w:rFonts w:ascii="Times New Roman" w:hAnsi="Times New Roman" w:cs="Times New Roman"/>
          <w:i/>
          <w:iCs/>
          <w:color w:val="000000"/>
          <w:lang w:val="fr-FR"/>
        </w:rPr>
      </w:pPr>
      <w:r w:rsidRPr="000B77EF">
        <w:rPr>
          <w:rFonts w:ascii="Times New Roman" w:hAnsi="Times New Roman" w:cs="Times New Roman"/>
          <w:i/>
          <w:iCs/>
          <w:color w:val="000000"/>
          <w:lang w:val="fr-FR"/>
        </w:rPr>
        <w:t>Le décret n° 2012/075 du 08 mars 2012 portant organisation du Ministère des Marchés Publics dans ses dispositions non contraires au code des marchés publics ;</w:t>
      </w:r>
    </w:p>
    <w:p w:rsidR="00F1636C" w:rsidRPr="000B77EF" w:rsidRDefault="00F1636C" w:rsidP="00F67A8C">
      <w:pPr>
        <w:widowControl w:val="0"/>
        <w:numPr>
          <w:ilvl w:val="0"/>
          <w:numId w:val="65"/>
        </w:numPr>
        <w:suppressAutoHyphens/>
        <w:autoSpaceDE w:val="0"/>
        <w:autoSpaceDN w:val="0"/>
        <w:spacing w:after="0" w:line="276" w:lineRule="auto"/>
        <w:ind w:left="567" w:right="11"/>
        <w:jc w:val="both"/>
        <w:textAlignment w:val="baseline"/>
        <w:rPr>
          <w:rFonts w:ascii="Times New Roman" w:hAnsi="Times New Roman" w:cs="Times New Roman"/>
          <w:i/>
          <w:iCs/>
          <w:color w:val="000000"/>
          <w:spacing w:val="5"/>
          <w:lang w:val="fr-FR"/>
        </w:rPr>
      </w:pPr>
      <w:r w:rsidRPr="000B77EF">
        <w:rPr>
          <w:rFonts w:ascii="Times New Roman" w:hAnsi="Times New Roman" w:cs="Times New Roman"/>
          <w:i/>
          <w:iCs/>
          <w:color w:val="000000"/>
          <w:lang w:val="fr-FR"/>
        </w:rPr>
        <w:t>Le décret n° 2001/048 du</w:t>
      </w:r>
      <w:r w:rsidRPr="000B77EF">
        <w:rPr>
          <w:rFonts w:ascii="Times New Roman" w:hAnsi="Times New Roman" w:cs="Times New Roman"/>
          <w:i/>
          <w:iCs/>
          <w:color w:val="000000"/>
          <w:spacing w:val="5"/>
          <w:lang w:val="fr-FR"/>
        </w:rPr>
        <w:t xml:space="preserve"> 23 février 2001 portant organisation et fonctionnement de l’Agence de Régulation des Marchés Publics et ses textes modificatifs subséquents ;</w:t>
      </w:r>
    </w:p>
    <w:p w:rsidR="00F1636C" w:rsidRPr="000B77EF" w:rsidRDefault="00F1636C" w:rsidP="00F67A8C">
      <w:pPr>
        <w:widowControl w:val="0"/>
        <w:numPr>
          <w:ilvl w:val="0"/>
          <w:numId w:val="65"/>
        </w:numPr>
        <w:suppressAutoHyphens/>
        <w:autoSpaceDE w:val="0"/>
        <w:autoSpaceDN w:val="0"/>
        <w:spacing w:after="0" w:line="276" w:lineRule="auto"/>
        <w:ind w:left="567" w:right="11"/>
        <w:jc w:val="both"/>
        <w:textAlignment w:val="baseline"/>
        <w:rPr>
          <w:rFonts w:ascii="Times New Roman" w:hAnsi="Times New Roman" w:cs="Times New Roman"/>
          <w:i/>
          <w:color w:val="000000"/>
          <w:lang w:val="fr-FR"/>
        </w:rPr>
      </w:pPr>
      <w:r w:rsidRPr="000B77EF">
        <w:rPr>
          <w:rFonts w:ascii="Times New Roman" w:hAnsi="Times New Roman" w:cs="Times New Roman"/>
          <w:i/>
          <w:iCs/>
          <w:color w:val="000000"/>
          <w:lang w:val="fr-FR"/>
        </w:rPr>
        <w:t>L</w:t>
      </w:r>
      <w:r w:rsidRPr="000B77EF">
        <w:rPr>
          <w:rFonts w:ascii="Times New Roman" w:hAnsi="Times New Roman" w:cs="Times New Roman"/>
          <w:i/>
          <w:color w:val="000000"/>
          <w:lang w:val="fr-FR"/>
        </w:rPr>
        <w:t>e Décret n° 2005/577 du 23 février 2005 fixant les modalités de réalisation des études d’impact environnemental ;</w:t>
      </w:r>
    </w:p>
    <w:p w:rsidR="00F1636C" w:rsidRPr="000B77EF" w:rsidRDefault="00F1636C" w:rsidP="00F67A8C">
      <w:pPr>
        <w:widowControl w:val="0"/>
        <w:numPr>
          <w:ilvl w:val="0"/>
          <w:numId w:val="65"/>
        </w:numPr>
        <w:suppressAutoHyphens/>
        <w:autoSpaceDE w:val="0"/>
        <w:autoSpaceDN w:val="0"/>
        <w:spacing w:after="0" w:line="276" w:lineRule="auto"/>
        <w:ind w:left="567" w:right="11"/>
        <w:jc w:val="both"/>
        <w:textAlignment w:val="baseline"/>
        <w:rPr>
          <w:rFonts w:ascii="Times New Roman" w:hAnsi="Times New Roman" w:cs="Times New Roman"/>
          <w:i/>
          <w:color w:val="000000"/>
          <w:lang w:val="fr-FR"/>
        </w:rPr>
      </w:pPr>
      <w:r w:rsidRPr="000B77EF">
        <w:rPr>
          <w:rFonts w:ascii="Times New Roman" w:hAnsi="Times New Roman" w:cs="Times New Roman"/>
          <w:i/>
          <w:color w:val="000000"/>
          <w:lang w:val="fr-FR"/>
        </w:rPr>
        <w:t>le Décret n° 2011/408 du 9 décembre 2011 portant organisation du Gouvernement modifié et complété par le décret n° 2018/190 du 02 mars 2018;</w:t>
      </w:r>
    </w:p>
    <w:p w:rsidR="00F1636C" w:rsidRPr="000B77EF" w:rsidRDefault="00F1636C" w:rsidP="00F67A8C">
      <w:pPr>
        <w:widowControl w:val="0"/>
        <w:numPr>
          <w:ilvl w:val="0"/>
          <w:numId w:val="65"/>
        </w:numPr>
        <w:suppressAutoHyphens/>
        <w:autoSpaceDE w:val="0"/>
        <w:autoSpaceDN w:val="0"/>
        <w:spacing w:after="0" w:line="276" w:lineRule="auto"/>
        <w:ind w:left="567" w:right="-144"/>
        <w:jc w:val="both"/>
        <w:textAlignment w:val="baseline"/>
        <w:rPr>
          <w:rFonts w:ascii="Times New Roman" w:hAnsi="Times New Roman" w:cs="Times New Roman"/>
          <w:i/>
          <w:iCs/>
          <w:color w:val="000000"/>
          <w:lang w:val="fr-FR"/>
        </w:rPr>
      </w:pPr>
      <w:r w:rsidRPr="000B77EF">
        <w:rPr>
          <w:rFonts w:ascii="Times New Roman" w:hAnsi="Times New Roman" w:cs="Times New Roman"/>
          <w:i/>
          <w:iCs/>
          <w:color w:val="000000"/>
          <w:lang w:val="fr-FR"/>
        </w:rPr>
        <w:t>Le Décret n° 2014/0611/PM du 24 mars 2014 fixant les conditions de recours et d’application de l’approche HIMO ;</w:t>
      </w:r>
    </w:p>
    <w:p w:rsidR="00F1636C" w:rsidRPr="000B77EF" w:rsidRDefault="00F1636C" w:rsidP="00F67A8C">
      <w:pPr>
        <w:widowControl w:val="0"/>
        <w:numPr>
          <w:ilvl w:val="0"/>
          <w:numId w:val="65"/>
        </w:numPr>
        <w:suppressAutoHyphens/>
        <w:autoSpaceDE w:val="0"/>
        <w:autoSpaceDN w:val="0"/>
        <w:spacing w:after="0" w:line="276" w:lineRule="auto"/>
        <w:ind w:left="567" w:right="-15"/>
        <w:jc w:val="both"/>
        <w:textAlignment w:val="baseline"/>
        <w:rPr>
          <w:rFonts w:ascii="Times New Roman" w:hAnsi="Times New Roman" w:cs="Times New Roman"/>
          <w:i/>
          <w:iCs/>
          <w:color w:val="000000"/>
          <w:lang w:val="fr-FR"/>
        </w:rPr>
      </w:pPr>
      <w:r w:rsidRPr="000B77EF">
        <w:rPr>
          <w:rFonts w:ascii="Times New Roman" w:hAnsi="Times New Roman" w:cs="Times New Roman"/>
          <w:i/>
          <w:iCs/>
          <w:color w:val="000000"/>
          <w:lang w:val="fr-FR"/>
        </w:rPr>
        <w:t xml:space="preserve">Le Décret </w:t>
      </w:r>
      <w:bookmarkStart w:id="82" w:name="_Hlk3641215"/>
      <w:r w:rsidRPr="000B77EF">
        <w:rPr>
          <w:rFonts w:ascii="Times New Roman" w:hAnsi="Times New Roman" w:cs="Times New Roman"/>
          <w:i/>
          <w:iCs/>
          <w:color w:val="000000"/>
          <w:lang w:val="fr-FR"/>
        </w:rPr>
        <w:t xml:space="preserve">n° 2018/366 du 20 juin 2018 </w:t>
      </w:r>
      <w:bookmarkEnd w:id="82"/>
      <w:r w:rsidRPr="000B77EF">
        <w:rPr>
          <w:rFonts w:ascii="Times New Roman" w:hAnsi="Times New Roman" w:cs="Times New Roman"/>
          <w:i/>
          <w:iCs/>
          <w:color w:val="000000"/>
          <w:lang w:val="fr-FR"/>
        </w:rPr>
        <w:t>portant Code des Marchés Publics et ses textes d’application ;</w:t>
      </w:r>
    </w:p>
    <w:p w:rsidR="00F1636C" w:rsidRDefault="00F1636C" w:rsidP="00F67A8C">
      <w:pPr>
        <w:pStyle w:val="Paragraphedeliste"/>
        <w:numPr>
          <w:ilvl w:val="0"/>
          <w:numId w:val="65"/>
        </w:numPr>
        <w:ind w:left="567"/>
        <w:jc w:val="both"/>
        <w:rPr>
          <w:rFonts w:eastAsia="Calibri"/>
          <w:i/>
          <w:iCs/>
          <w:color w:val="000000"/>
          <w:sz w:val="22"/>
          <w:szCs w:val="22"/>
          <w:lang w:eastAsia="en-US"/>
        </w:rPr>
      </w:pPr>
      <w:r w:rsidRPr="00A342B1">
        <w:rPr>
          <w:rFonts w:eastAsia="Calibri"/>
          <w:i/>
          <w:iCs/>
          <w:color w:val="000000"/>
          <w:sz w:val="22"/>
          <w:szCs w:val="22"/>
          <w:lang w:eastAsia="en-US"/>
        </w:rPr>
        <w:t>L’arrêté N°033/CAB/PM du 13 février 2007 mettant en vigueur les Cahiers des Clauses Administratives Générales (CCAG) applicables aux Marchés Publics de fournitures en vigueur ;</w:t>
      </w:r>
    </w:p>
    <w:p w:rsidR="00F1636C" w:rsidRDefault="00F1636C" w:rsidP="00F67A8C">
      <w:pPr>
        <w:pStyle w:val="Paragraphedeliste"/>
        <w:numPr>
          <w:ilvl w:val="0"/>
          <w:numId w:val="65"/>
        </w:numPr>
        <w:ind w:left="567"/>
        <w:jc w:val="both"/>
        <w:rPr>
          <w:rFonts w:eastAsia="Calibri"/>
          <w:i/>
          <w:iCs/>
          <w:color w:val="000000"/>
          <w:sz w:val="22"/>
          <w:szCs w:val="22"/>
          <w:lang w:eastAsia="en-US"/>
        </w:rPr>
      </w:pPr>
      <w:r w:rsidRPr="003B39AD">
        <w:rPr>
          <w:rFonts w:eastAsia="Calibri"/>
          <w:i/>
          <w:iCs/>
          <w:color w:val="000000"/>
          <w:sz w:val="22"/>
          <w:szCs w:val="22"/>
          <w:lang w:eastAsia="en-US"/>
        </w:rPr>
        <w:t>La circulaire n°03/CAB /PM du 18 avril </w:t>
      </w:r>
      <w:hyperlink r:id="rId9" w:history="1">
        <w:r w:rsidRPr="003B39AD">
          <w:rPr>
            <w:rFonts w:eastAsia="Calibri"/>
            <w:i/>
            <w:iCs/>
            <w:color w:val="000000"/>
            <w:sz w:val="22"/>
            <w:szCs w:val="22"/>
            <w:lang w:eastAsia="en-US"/>
          </w:rPr>
          <w:t>2008</w:t>
        </w:r>
      </w:hyperlink>
      <w:r w:rsidRPr="003B39AD">
        <w:rPr>
          <w:rFonts w:eastAsia="Calibri"/>
          <w:i/>
          <w:iCs/>
          <w:color w:val="000000"/>
          <w:sz w:val="22"/>
          <w:szCs w:val="22"/>
          <w:lang w:eastAsia="en-US"/>
        </w:rPr>
        <w:t> relative au respect des règles régissant la passation, l’exécution et le contrôle des Marchés Publics ;</w:t>
      </w:r>
    </w:p>
    <w:p w:rsidR="00F1636C" w:rsidRPr="003B39AD" w:rsidRDefault="00F1636C" w:rsidP="00F67A8C">
      <w:pPr>
        <w:pStyle w:val="Paragraphedeliste"/>
        <w:numPr>
          <w:ilvl w:val="0"/>
          <w:numId w:val="65"/>
        </w:numPr>
        <w:ind w:left="567"/>
        <w:jc w:val="both"/>
        <w:rPr>
          <w:rFonts w:eastAsia="Calibri"/>
          <w:i/>
          <w:iCs/>
          <w:color w:val="000000"/>
          <w:sz w:val="22"/>
          <w:szCs w:val="22"/>
          <w:lang w:eastAsia="en-US"/>
        </w:rPr>
      </w:pPr>
      <w:r w:rsidRPr="000906F1">
        <w:rPr>
          <w:rFonts w:eastAsia="Calibri"/>
          <w:i/>
          <w:iCs/>
          <w:color w:val="000000"/>
          <w:sz w:val="22"/>
          <w:szCs w:val="22"/>
          <w:lang w:eastAsia="en-US"/>
        </w:rPr>
        <w:t>La circulaire n°02/CAB /PM du 31 janvier </w:t>
      </w:r>
      <w:hyperlink r:id="rId10" w:history="1">
        <w:r w:rsidRPr="000906F1">
          <w:rPr>
            <w:rFonts w:eastAsia="Calibri"/>
            <w:i/>
            <w:iCs/>
            <w:color w:val="000000"/>
            <w:sz w:val="22"/>
            <w:szCs w:val="22"/>
            <w:lang w:eastAsia="en-US"/>
          </w:rPr>
          <w:t>2011</w:t>
        </w:r>
      </w:hyperlink>
      <w:r w:rsidRPr="000906F1">
        <w:rPr>
          <w:rFonts w:eastAsia="Calibri"/>
          <w:i/>
          <w:iCs/>
          <w:color w:val="000000"/>
          <w:sz w:val="22"/>
          <w:szCs w:val="22"/>
          <w:lang w:eastAsia="en-US"/>
        </w:rPr>
        <w:t> relative à l’amélioration de la performance du système des Marchés Publics ;</w:t>
      </w:r>
    </w:p>
    <w:p w:rsidR="00F1636C" w:rsidRPr="003B39AD" w:rsidRDefault="00F1636C" w:rsidP="00F67A8C">
      <w:pPr>
        <w:pStyle w:val="Paragraphedeliste"/>
        <w:numPr>
          <w:ilvl w:val="0"/>
          <w:numId w:val="65"/>
        </w:numPr>
        <w:ind w:left="567"/>
        <w:jc w:val="both"/>
        <w:rPr>
          <w:rFonts w:eastAsia="Calibri"/>
          <w:i/>
          <w:iCs/>
          <w:color w:val="000000"/>
          <w:sz w:val="22"/>
          <w:szCs w:val="22"/>
          <w:lang w:eastAsia="en-US"/>
        </w:rPr>
      </w:pPr>
      <w:r w:rsidRPr="000906F1">
        <w:rPr>
          <w:rFonts w:eastAsia="Calibri"/>
          <w:i/>
          <w:iCs/>
          <w:color w:val="000000"/>
          <w:sz w:val="22"/>
          <w:szCs w:val="22"/>
          <w:lang w:eastAsia="en-US"/>
        </w:rPr>
        <w:t>La circulaire n°01/CAB/PR du 19 juin </w:t>
      </w:r>
      <w:hyperlink r:id="rId11" w:history="1">
        <w:r w:rsidRPr="000906F1">
          <w:rPr>
            <w:rFonts w:eastAsia="Calibri"/>
            <w:i/>
            <w:iCs/>
            <w:color w:val="000000"/>
            <w:sz w:val="22"/>
            <w:szCs w:val="22"/>
            <w:lang w:eastAsia="en-US"/>
          </w:rPr>
          <w:t>2012</w:t>
        </w:r>
      </w:hyperlink>
      <w:r w:rsidRPr="000906F1">
        <w:rPr>
          <w:rFonts w:eastAsia="Calibri"/>
          <w:i/>
          <w:iCs/>
          <w:color w:val="000000"/>
          <w:sz w:val="22"/>
          <w:szCs w:val="22"/>
          <w:lang w:eastAsia="en-US"/>
        </w:rPr>
        <w:t> relative aux modalités de passation et de contrôle des Marchés Publics ;</w:t>
      </w:r>
    </w:p>
    <w:p w:rsidR="00F1636C" w:rsidRPr="003B39AD" w:rsidRDefault="00F1636C" w:rsidP="00F67A8C">
      <w:pPr>
        <w:pStyle w:val="Paragraphedeliste"/>
        <w:numPr>
          <w:ilvl w:val="0"/>
          <w:numId w:val="65"/>
        </w:numPr>
        <w:ind w:left="567"/>
        <w:jc w:val="both"/>
        <w:rPr>
          <w:rFonts w:eastAsia="Calibri"/>
          <w:i/>
          <w:iCs/>
          <w:color w:val="000000"/>
          <w:sz w:val="22"/>
          <w:szCs w:val="22"/>
          <w:lang w:eastAsia="en-US"/>
        </w:rPr>
      </w:pPr>
      <w:r w:rsidRPr="000906F1">
        <w:rPr>
          <w:rFonts w:eastAsia="Calibri"/>
          <w:i/>
          <w:iCs/>
          <w:color w:val="000000"/>
          <w:sz w:val="22"/>
          <w:szCs w:val="22"/>
          <w:lang w:eastAsia="en-US"/>
        </w:rPr>
        <w:t>La circulaire N°00013995/C/MINFI du 31 décembre 2024 portant instruction relative à l’exécution, au suivi et au contrôle de l’exécution du budget de l’Etat et autre entités publiques pour l’exercice 2025</w:t>
      </w:r>
    </w:p>
    <w:p w:rsidR="00F1636C" w:rsidRPr="00A342B1" w:rsidRDefault="00F1636C" w:rsidP="00F67A8C">
      <w:pPr>
        <w:pStyle w:val="Paragraphedeliste"/>
        <w:numPr>
          <w:ilvl w:val="0"/>
          <w:numId w:val="65"/>
        </w:numPr>
        <w:ind w:left="567"/>
        <w:jc w:val="both"/>
        <w:rPr>
          <w:rFonts w:eastAsia="Calibri"/>
          <w:i/>
          <w:iCs/>
          <w:color w:val="000000"/>
          <w:sz w:val="22"/>
          <w:szCs w:val="22"/>
          <w:lang w:eastAsia="en-US"/>
        </w:rPr>
      </w:pPr>
      <w:r>
        <w:rPr>
          <w:rFonts w:eastAsia="Calibri"/>
          <w:i/>
          <w:iCs/>
          <w:color w:val="000000"/>
          <w:sz w:val="22"/>
          <w:szCs w:val="22"/>
          <w:lang w:eastAsia="en-US"/>
        </w:rPr>
        <w:t>La lettre-circulaire n°000019/LC/MINMAP du 05 juin 2024 relative aux modalités de constitution, de consignation, de conservation, de restitution et de déconsignation des cautionnements sur les Marchés Publics.</w:t>
      </w:r>
    </w:p>
    <w:p w:rsidR="00F1636C" w:rsidRPr="000B77EF" w:rsidRDefault="00F1636C" w:rsidP="00F67A8C">
      <w:pPr>
        <w:widowControl w:val="0"/>
        <w:numPr>
          <w:ilvl w:val="0"/>
          <w:numId w:val="65"/>
        </w:numPr>
        <w:suppressAutoHyphens/>
        <w:autoSpaceDE w:val="0"/>
        <w:autoSpaceDN w:val="0"/>
        <w:spacing w:after="0" w:line="276" w:lineRule="auto"/>
        <w:ind w:left="567" w:right="11"/>
        <w:jc w:val="both"/>
        <w:textAlignment w:val="baseline"/>
        <w:rPr>
          <w:rFonts w:ascii="Times New Roman" w:hAnsi="Times New Roman" w:cs="Times New Roman"/>
          <w:i/>
          <w:color w:val="000000"/>
          <w:lang w:val="fr-FR"/>
        </w:rPr>
      </w:pPr>
      <w:r w:rsidRPr="000B77EF">
        <w:rPr>
          <w:rFonts w:ascii="Times New Roman" w:hAnsi="Times New Roman" w:cs="Times New Roman"/>
          <w:i/>
          <w:iCs/>
          <w:color w:val="000000"/>
          <w:lang w:val="fr-FR"/>
        </w:rPr>
        <w:t xml:space="preserve">Les textes régissant les autres corps de métier ; </w:t>
      </w:r>
    </w:p>
    <w:p w:rsidR="00F1636C" w:rsidRPr="000B77EF" w:rsidRDefault="00F1636C" w:rsidP="00F67A8C">
      <w:pPr>
        <w:widowControl w:val="0"/>
        <w:numPr>
          <w:ilvl w:val="0"/>
          <w:numId w:val="65"/>
        </w:numPr>
        <w:tabs>
          <w:tab w:val="left" w:pos="709"/>
          <w:tab w:val="left" w:pos="1134"/>
          <w:tab w:val="left" w:pos="1560"/>
        </w:tabs>
        <w:suppressAutoHyphens/>
        <w:autoSpaceDE w:val="0"/>
        <w:autoSpaceDN w:val="0"/>
        <w:spacing w:after="0" w:line="276" w:lineRule="auto"/>
        <w:ind w:left="567" w:right="11"/>
        <w:jc w:val="both"/>
        <w:textAlignment w:val="baseline"/>
        <w:rPr>
          <w:rFonts w:ascii="Times New Roman" w:hAnsi="Times New Roman" w:cs="Times New Roman"/>
          <w:i/>
          <w:color w:val="000000"/>
          <w:lang w:val="fr-FR"/>
        </w:rPr>
      </w:pPr>
      <w:r w:rsidRPr="000B77EF">
        <w:rPr>
          <w:rFonts w:ascii="Times New Roman" w:hAnsi="Times New Roman" w:cs="Times New Roman"/>
          <w:i/>
          <w:iCs/>
          <w:color w:val="000000"/>
          <w:spacing w:val="5"/>
          <w:lang w:val="fr-FR"/>
        </w:rPr>
        <w:t>D’autre</w:t>
      </w:r>
      <w:r w:rsidRPr="000B77EF">
        <w:rPr>
          <w:rFonts w:ascii="Times New Roman" w:hAnsi="Times New Roman" w:cs="Times New Roman"/>
          <w:i/>
          <w:iCs/>
          <w:color w:val="000000"/>
          <w:lang w:val="fr-FR"/>
        </w:rPr>
        <w:t xml:space="preserve">s </w:t>
      </w:r>
      <w:r w:rsidRPr="000B77EF">
        <w:rPr>
          <w:rFonts w:ascii="Times New Roman" w:hAnsi="Times New Roman" w:cs="Times New Roman"/>
          <w:i/>
          <w:iCs/>
          <w:color w:val="000000"/>
          <w:spacing w:val="5"/>
          <w:lang w:val="fr-FR"/>
        </w:rPr>
        <w:t>texte</w:t>
      </w:r>
      <w:r w:rsidRPr="000B77EF">
        <w:rPr>
          <w:rFonts w:ascii="Times New Roman" w:hAnsi="Times New Roman" w:cs="Times New Roman"/>
          <w:i/>
          <w:iCs/>
          <w:color w:val="000000"/>
          <w:lang w:val="fr-FR"/>
        </w:rPr>
        <w:t xml:space="preserve">s </w:t>
      </w:r>
      <w:r w:rsidRPr="000B77EF">
        <w:rPr>
          <w:rFonts w:ascii="Times New Roman" w:hAnsi="Times New Roman" w:cs="Times New Roman"/>
          <w:i/>
          <w:iCs/>
          <w:color w:val="000000"/>
          <w:spacing w:val="5"/>
          <w:lang w:val="fr-FR"/>
        </w:rPr>
        <w:t>spécifique</w:t>
      </w:r>
      <w:r w:rsidRPr="000B77EF">
        <w:rPr>
          <w:rFonts w:ascii="Times New Roman" w:hAnsi="Times New Roman" w:cs="Times New Roman"/>
          <w:i/>
          <w:iCs/>
          <w:color w:val="000000"/>
          <w:lang w:val="fr-FR"/>
        </w:rPr>
        <w:t xml:space="preserve">s </w:t>
      </w:r>
      <w:r w:rsidRPr="000B77EF">
        <w:rPr>
          <w:rFonts w:ascii="Times New Roman" w:hAnsi="Times New Roman" w:cs="Times New Roman"/>
          <w:i/>
          <w:iCs/>
          <w:color w:val="000000"/>
          <w:spacing w:val="5"/>
          <w:lang w:val="fr-FR"/>
        </w:rPr>
        <w:t>a</w:t>
      </w:r>
      <w:r w:rsidRPr="000B77EF">
        <w:rPr>
          <w:rFonts w:ascii="Times New Roman" w:hAnsi="Times New Roman" w:cs="Times New Roman"/>
          <w:i/>
          <w:iCs/>
          <w:color w:val="000000"/>
          <w:lang w:val="fr-FR"/>
        </w:rPr>
        <w:t xml:space="preserve">u </w:t>
      </w:r>
      <w:r w:rsidRPr="000B77EF">
        <w:rPr>
          <w:rFonts w:ascii="Times New Roman" w:hAnsi="Times New Roman" w:cs="Times New Roman"/>
          <w:i/>
          <w:iCs/>
          <w:color w:val="000000"/>
          <w:spacing w:val="5"/>
          <w:lang w:val="fr-FR"/>
        </w:rPr>
        <w:t xml:space="preserve">domaine </w:t>
      </w:r>
      <w:r w:rsidRPr="000B77EF">
        <w:rPr>
          <w:rFonts w:ascii="Times New Roman" w:hAnsi="Times New Roman" w:cs="Times New Roman"/>
          <w:i/>
          <w:iCs/>
          <w:color w:val="000000"/>
          <w:lang w:val="fr-FR"/>
        </w:rPr>
        <w:t>concerné par le marché ;</w:t>
      </w:r>
    </w:p>
    <w:p w:rsidR="006245AE" w:rsidRPr="00F1636C" w:rsidRDefault="00F1636C" w:rsidP="00F67A8C">
      <w:pPr>
        <w:widowControl w:val="0"/>
        <w:numPr>
          <w:ilvl w:val="0"/>
          <w:numId w:val="65"/>
        </w:numPr>
        <w:suppressAutoHyphens/>
        <w:autoSpaceDE w:val="0"/>
        <w:autoSpaceDN w:val="0"/>
        <w:spacing w:after="60" w:line="360" w:lineRule="auto"/>
        <w:ind w:left="567" w:right="11"/>
        <w:jc w:val="both"/>
        <w:textAlignment w:val="baseline"/>
        <w:rPr>
          <w:rFonts w:ascii="Times New Roman" w:hAnsi="Times New Roman" w:cs="Times New Roman"/>
          <w:i/>
          <w:color w:val="000000"/>
          <w:lang w:val="fr-FR"/>
        </w:rPr>
      </w:pPr>
      <w:r w:rsidRPr="000B77EF">
        <w:rPr>
          <w:rFonts w:ascii="Times New Roman" w:hAnsi="Times New Roman" w:cs="Times New Roman"/>
          <w:i/>
          <w:iCs/>
          <w:color w:val="000000"/>
          <w:lang w:val="fr-FR"/>
        </w:rPr>
        <w:t>Les normes en vigueur</w:t>
      </w:r>
      <w:r w:rsidR="00C24782" w:rsidRPr="00F1636C">
        <w:rPr>
          <w:rFonts w:ascii="Arial" w:hAnsi="Arial" w:cs="Arial"/>
        </w:rPr>
        <w:t>. </w:t>
      </w:r>
    </w:p>
    <w:p w:rsidR="00F1636C" w:rsidRPr="000B77EF" w:rsidRDefault="00F1636C" w:rsidP="00F1636C">
      <w:pPr>
        <w:keepNext/>
        <w:suppressAutoHyphens/>
        <w:autoSpaceDN w:val="0"/>
        <w:spacing w:before="120" w:after="0" w:line="276" w:lineRule="auto"/>
        <w:jc w:val="both"/>
        <w:textAlignment w:val="baseline"/>
        <w:outlineLvl w:val="2"/>
        <w:rPr>
          <w:rFonts w:ascii="Times New Roman" w:eastAsia="Times New Roman" w:hAnsi="Times New Roman" w:cs="Times New Roman"/>
          <w:b/>
          <w:color w:val="000000"/>
          <w:lang w:val="en-US"/>
        </w:rPr>
      </w:pPr>
      <w:bookmarkStart w:id="83" w:name="_Toc530307794"/>
      <w:bookmarkStart w:id="84" w:name="_Toc97557080"/>
      <w:bookmarkStart w:id="85" w:name="_Toc157306066"/>
      <w:r w:rsidRPr="000B77EF">
        <w:rPr>
          <w:rFonts w:ascii="Times New Roman" w:eastAsia="Times New Roman" w:hAnsi="Times New Roman" w:cs="Times New Roman"/>
          <w:b/>
          <w:color w:val="000000"/>
          <w:lang w:val="en-US"/>
        </w:rPr>
        <w:t>Article 8 Communication</w:t>
      </w:r>
    </w:p>
    <w:bookmarkEnd w:id="83"/>
    <w:bookmarkEnd w:id="84"/>
    <w:bookmarkEnd w:id="85"/>
    <w:p w:rsidR="00F1636C" w:rsidRPr="000B77EF" w:rsidRDefault="00F1636C" w:rsidP="00F1636C">
      <w:pPr>
        <w:widowControl w:val="0"/>
        <w:autoSpaceDE w:val="0"/>
        <w:spacing w:after="0" w:line="276" w:lineRule="auto"/>
        <w:ind w:left="567" w:right="11" w:hanging="10"/>
        <w:jc w:val="both"/>
        <w:rPr>
          <w:rFonts w:ascii="Times New Roman" w:eastAsia="Times New Roman" w:hAnsi="Times New Roman" w:cs="Times New Roman"/>
          <w:color w:val="000000"/>
          <w:spacing w:val="2"/>
          <w:highlight w:val="yellow"/>
          <w:lang w:val="fr-FR" w:eastAsia="fr-FR"/>
        </w:rPr>
      </w:pPr>
      <w:r w:rsidRPr="000B77EF">
        <w:rPr>
          <w:rFonts w:ascii="Times New Roman" w:eastAsia="Times New Roman" w:hAnsi="Times New Roman" w:cs="Times New Roman"/>
          <w:color w:val="000000"/>
          <w:spacing w:val="2"/>
          <w:lang w:val="fr-FR" w:eastAsia="fr-FR"/>
        </w:rPr>
        <w:t xml:space="preserve">Toutes les communications au titre du présent marché sont écrites et les notifications faites aux adresses </w:t>
      </w:r>
      <w:r w:rsidRPr="000B77EF">
        <w:rPr>
          <w:rFonts w:ascii="Times New Roman" w:eastAsia="Times New Roman" w:hAnsi="Times New Roman" w:cs="Times New Roman"/>
          <w:color w:val="000000"/>
          <w:spacing w:val="2"/>
          <w:highlight w:val="yellow"/>
          <w:lang w:val="fr-FR" w:eastAsia="fr-FR"/>
        </w:rPr>
        <w:t xml:space="preserve">ci-après </w:t>
      </w:r>
    </w:p>
    <w:p w:rsidR="00F1636C" w:rsidRPr="0044700C" w:rsidRDefault="00F1636C" w:rsidP="00F67A8C">
      <w:pPr>
        <w:widowControl w:val="0"/>
        <w:numPr>
          <w:ilvl w:val="0"/>
          <w:numId w:val="76"/>
        </w:numPr>
        <w:suppressAutoHyphens/>
        <w:autoSpaceDE w:val="0"/>
        <w:autoSpaceDN w:val="0"/>
        <w:spacing w:after="0" w:line="276" w:lineRule="auto"/>
        <w:ind w:right="11"/>
        <w:jc w:val="both"/>
        <w:textAlignment w:val="baseline"/>
        <w:rPr>
          <w:rFonts w:ascii="Times New Roman" w:eastAsia="Times New Roman" w:hAnsi="Times New Roman" w:cs="Times New Roman"/>
          <w:color w:val="000000"/>
          <w:spacing w:val="2"/>
          <w:lang w:val="fr-FR" w:eastAsia="fr-FR"/>
        </w:rPr>
      </w:pPr>
      <w:r w:rsidRPr="0044700C">
        <w:rPr>
          <w:rFonts w:ascii="Times New Roman" w:eastAsia="Times New Roman" w:hAnsi="Times New Roman" w:cs="Times New Roman"/>
          <w:color w:val="000000"/>
          <w:spacing w:val="2"/>
          <w:lang w:val="fr-FR" w:eastAsia="fr-FR"/>
        </w:rPr>
        <w:t>Dans le cas où le cocontractant est le destinataire : Madame/Monsieur: [A préciser] ……………  …</w:t>
      </w:r>
    </w:p>
    <w:p w:rsidR="00F1636C" w:rsidRPr="0044700C" w:rsidRDefault="00F1636C" w:rsidP="00F1636C">
      <w:pPr>
        <w:widowControl w:val="0"/>
        <w:autoSpaceDE w:val="0"/>
        <w:spacing w:after="0" w:line="276" w:lineRule="auto"/>
        <w:ind w:left="567" w:right="11" w:hanging="10"/>
        <w:jc w:val="both"/>
        <w:rPr>
          <w:rFonts w:ascii="Times New Roman" w:eastAsia="Times New Roman" w:hAnsi="Times New Roman" w:cs="Times New Roman"/>
          <w:color w:val="000000"/>
          <w:spacing w:val="2"/>
          <w:lang w:val="fr-FR" w:eastAsia="fr-FR"/>
        </w:rPr>
      </w:pPr>
      <w:r w:rsidRPr="0044700C">
        <w:rPr>
          <w:rFonts w:ascii="Times New Roman" w:eastAsia="Times New Roman" w:hAnsi="Times New Roman" w:cs="Times New Roman"/>
          <w:color w:val="000000"/>
          <w:spacing w:val="2"/>
          <w:lang w:val="fr-FR" w:eastAsia="fr-FR"/>
        </w:rPr>
        <w:t>Madame/Monsieur le : [A préciser]________________________________________</w:t>
      </w:r>
    </w:p>
    <w:p w:rsidR="00F1636C" w:rsidRPr="0044700C" w:rsidRDefault="00F1636C" w:rsidP="00F1636C">
      <w:pPr>
        <w:widowControl w:val="0"/>
        <w:autoSpaceDE w:val="0"/>
        <w:spacing w:after="0" w:line="276" w:lineRule="auto"/>
        <w:ind w:left="567" w:right="11" w:hanging="10"/>
        <w:jc w:val="both"/>
        <w:rPr>
          <w:rFonts w:ascii="Times New Roman" w:eastAsia="Times New Roman" w:hAnsi="Times New Roman" w:cs="Times New Roman"/>
          <w:color w:val="000000"/>
          <w:spacing w:val="2"/>
          <w:lang w:val="fr-FR" w:eastAsia="fr-FR"/>
        </w:rPr>
      </w:pPr>
      <w:r w:rsidRPr="0044700C">
        <w:rPr>
          <w:rFonts w:ascii="Times New Roman" w:eastAsia="Times New Roman" w:hAnsi="Times New Roman" w:cs="Times New Roman"/>
          <w:color w:val="000000"/>
          <w:spacing w:val="2"/>
          <w:lang w:val="fr-FR" w:eastAsia="fr-FR"/>
        </w:rPr>
        <w:t>•</w:t>
      </w:r>
      <w:r w:rsidRPr="0044700C">
        <w:rPr>
          <w:rFonts w:ascii="Times New Roman" w:eastAsia="Times New Roman" w:hAnsi="Times New Roman" w:cs="Times New Roman"/>
          <w:color w:val="000000"/>
          <w:spacing w:val="2"/>
          <w:lang w:val="fr-FR" w:eastAsia="fr-FR"/>
        </w:rPr>
        <w:tab/>
      </w:r>
      <w:r w:rsidRPr="0044700C">
        <w:rPr>
          <w:rFonts w:ascii="Times New Roman" w:eastAsia="Times New Roman" w:hAnsi="Times New Roman" w:cs="Times New Roman"/>
          <w:color w:val="000000"/>
          <w:spacing w:val="2"/>
          <w:lang w:val="fr-FR" w:eastAsia="fr-FR"/>
        </w:rPr>
        <w:tab/>
        <w:t>BP _________________</w:t>
      </w:r>
    </w:p>
    <w:p w:rsidR="00F1636C" w:rsidRPr="0044700C" w:rsidRDefault="00F1636C" w:rsidP="00F1636C">
      <w:pPr>
        <w:widowControl w:val="0"/>
        <w:autoSpaceDE w:val="0"/>
        <w:spacing w:after="0" w:line="276" w:lineRule="auto"/>
        <w:ind w:left="567" w:right="11" w:hanging="10"/>
        <w:jc w:val="both"/>
        <w:rPr>
          <w:rFonts w:ascii="Times New Roman" w:eastAsia="Times New Roman" w:hAnsi="Times New Roman" w:cs="Times New Roman"/>
          <w:color w:val="000000"/>
          <w:spacing w:val="2"/>
          <w:lang w:val="fr-FR" w:eastAsia="fr-FR"/>
        </w:rPr>
      </w:pPr>
      <w:r w:rsidRPr="0044700C">
        <w:rPr>
          <w:rFonts w:ascii="Times New Roman" w:eastAsia="Times New Roman" w:hAnsi="Times New Roman" w:cs="Times New Roman"/>
          <w:color w:val="000000"/>
          <w:spacing w:val="2"/>
          <w:lang w:val="fr-FR" w:eastAsia="fr-FR"/>
        </w:rPr>
        <w:t>•</w:t>
      </w:r>
      <w:r w:rsidRPr="0044700C">
        <w:rPr>
          <w:rFonts w:ascii="Times New Roman" w:eastAsia="Times New Roman" w:hAnsi="Times New Roman" w:cs="Times New Roman"/>
          <w:color w:val="000000"/>
          <w:spacing w:val="2"/>
          <w:lang w:val="fr-FR" w:eastAsia="fr-FR"/>
        </w:rPr>
        <w:tab/>
      </w:r>
      <w:r w:rsidRPr="0044700C">
        <w:rPr>
          <w:rFonts w:ascii="Times New Roman" w:eastAsia="Times New Roman" w:hAnsi="Times New Roman" w:cs="Times New Roman"/>
          <w:color w:val="000000"/>
          <w:spacing w:val="2"/>
          <w:lang w:val="fr-FR" w:eastAsia="fr-FR"/>
        </w:rPr>
        <w:tab/>
        <w:t>Téléphone : ____________________________________</w:t>
      </w:r>
    </w:p>
    <w:p w:rsidR="00F1636C" w:rsidRPr="0044700C" w:rsidRDefault="00F1636C" w:rsidP="00F1636C">
      <w:pPr>
        <w:widowControl w:val="0"/>
        <w:autoSpaceDE w:val="0"/>
        <w:spacing w:after="0" w:line="276" w:lineRule="auto"/>
        <w:ind w:left="567" w:right="11" w:hanging="10"/>
        <w:jc w:val="both"/>
        <w:rPr>
          <w:rFonts w:ascii="Times New Roman" w:eastAsia="Times New Roman" w:hAnsi="Times New Roman" w:cs="Times New Roman"/>
          <w:color w:val="000000"/>
          <w:lang w:val="fr-FR" w:eastAsia="fr-FR"/>
        </w:rPr>
      </w:pPr>
      <w:r w:rsidRPr="0044700C">
        <w:rPr>
          <w:rFonts w:ascii="Times New Roman" w:eastAsia="Times New Roman" w:hAnsi="Times New Roman" w:cs="Times New Roman"/>
          <w:color w:val="000000"/>
          <w:spacing w:val="2"/>
          <w:lang w:val="fr-FR" w:eastAsia="fr-FR"/>
        </w:rPr>
        <w:t>•</w:t>
      </w:r>
      <w:r w:rsidRPr="0044700C">
        <w:rPr>
          <w:rFonts w:ascii="Times New Roman" w:eastAsia="Times New Roman" w:hAnsi="Times New Roman" w:cs="Times New Roman"/>
          <w:color w:val="000000"/>
          <w:spacing w:val="2"/>
          <w:lang w:val="fr-FR" w:eastAsia="fr-FR"/>
        </w:rPr>
        <w:tab/>
      </w:r>
      <w:r w:rsidRPr="0044700C">
        <w:rPr>
          <w:rFonts w:ascii="Times New Roman" w:eastAsia="Times New Roman" w:hAnsi="Times New Roman" w:cs="Times New Roman"/>
          <w:color w:val="000000"/>
          <w:spacing w:val="2"/>
          <w:lang w:val="fr-FR" w:eastAsia="fr-FR"/>
        </w:rPr>
        <w:tab/>
        <w:t>Fax : _______________________</w:t>
      </w:r>
    </w:p>
    <w:p w:rsidR="00F1636C" w:rsidRPr="0044700C" w:rsidRDefault="00F1636C" w:rsidP="00F1636C">
      <w:pPr>
        <w:widowControl w:val="0"/>
        <w:autoSpaceDE w:val="0"/>
        <w:spacing w:after="0" w:line="276" w:lineRule="auto"/>
        <w:ind w:left="567" w:right="11" w:hanging="10"/>
        <w:jc w:val="both"/>
        <w:rPr>
          <w:rFonts w:ascii="Times New Roman" w:eastAsia="Times New Roman" w:hAnsi="Times New Roman" w:cs="Times New Roman"/>
          <w:color w:val="000000"/>
          <w:lang w:val="fr-FR" w:eastAsia="fr-FR"/>
        </w:rPr>
      </w:pPr>
      <w:r w:rsidRPr="0044700C">
        <w:rPr>
          <w:rFonts w:ascii="Times New Roman" w:eastAsia="Times New Roman" w:hAnsi="Times New Roman" w:cs="Times New Roman"/>
          <w:color w:val="000000"/>
          <w:lang w:val="fr-FR" w:eastAsia="fr-FR"/>
        </w:rPr>
        <w:t>b) Dans le cas où le Maître d’Ouvrage en est le destinataire :</w:t>
      </w:r>
    </w:p>
    <w:p w:rsidR="00F1636C" w:rsidRPr="0044700C" w:rsidRDefault="00F1636C" w:rsidP="00F1636C">
      <w:pPr>
        <w:widowControl w:val="0"/>
        <w:autoSpaceDE w:val="0"/>
        <w:spacing w:after="0" w:line="276" w:lineRule="auto"/>
        <w:ind w:left="567" w:right="11" w:hanging="10"/>
        <w:jc w:val="both"/>
        <w:rPr>
          <w:rFonts w:ascii="Times New Roman" w:eastAsia="Times New Roman" w:hAnsi="Times New Roman" w:cs="Times New Roman"/>
          <w:color w:val="000000"/>
          <w:lang w:val="fr-FR" w:eastAsia="fr-FR"/>
        </w:rPr>
      </w:pPr>
      <w:r w:rsidRPr="0044700C">
        <w:rPr>
          <w:rFonts w:ascii="Times New Roman" w:eastAsia="Times New Roman" w:hAnsi="Times New Roman" w:cs="Times New Roman"/>
          <w:color w:val="000000"/>
          <w:lang w:val="fr-FR" w:eastAsia="fr-FR"/>
        </w:rPr>
        <w:t>Madame/Monsieur le : [A préciser]________________________________________</w:t>
      </w:r>
    </w:p>
    <w:p w:rsidR="00F1636C" w:rsidRPr="0044700C" w:rsidRDefault="00F1636C" w:rsidP="00F1636C">
      <w:pPr>
        <w:widowControl w:val="0"/>
        <w:autoSpaceDE w:val="0"/>
        <w:spacing w:after="0" w:line="276" w:lineRule="auto"/>
        <w:ind w:left="567" w:right="11" w:hanging="10"/>
        <w:jc w:val="both"/>
        <w:rPr>
          <w:rFonts w:ascii="Times New Roman" w:eastAsia="Times New Roman" w:hAnsi="Times New Roman" w:cs="Times New Roman"/>
          <w:color w:val="000000"/>
          <w:lang w:val="fr-FR" w:eastAsia="fr-FR"/>
        </w:rPr>
      </w:pPr>
      <w:r w:rsidRPr="0044700C">
        <w:rPr>
          <w:rFonts w:ascii="Times New Roman" w:eastAsia="Times New Roman" w:hAnsi="Times New Roman" w:cs="Times New Roman"/>
          <w:color w:val="000000"/>
          <w:lang w:val="fr-FR" w:eastAsia="fr-FR"/>
        </w:rPr>
        <w:t>•</w:t>
      </w:r>
      <w:r w:rsidRPr="0044700C">
        <w:rPr>
          <w:rFonts w:ascii="Times New Roman" w:eastAsia="Times New Roman" w:hAnsi="Times New Roman" w:cs="Times New Roman"/>
          <w:color w:val="000000"/>
          <w:lang w:val="fr-FR" w:eastAsia="fr-FR"/>
        </w:rPr>
        <w:tab/>
      </w:r>
      <w:r w:rsidRPr="0044700C">
        <w:rPr>
          <w:rFonts w:ascii="Times New Roman" w:eastAsia="Times New Roman" w:hAnsi="Times New Roman" w:cs="Times New Roman"/>
          <w:color w:val="000000"/>
          <w:lang w:val="fr-FR" w:eastAsia="fr-FR"/>
        </w:rPr>
        <w:tab/>
        <w:t>BP _________________</w:t>
      </w:r>
    </w:p>
    <w:p w:rsidR="00F1636C" w:rsidRPr="0044700C" w:rsidRDefault="00F1636C" w:rsidP="00F1636C">
      <w:pPr>
        <w:widowControl w:val="0"/>
        <w:autoSpaceDE w:val="0"/>
        <w:spacing w:after="0" w:line="276" w:lineRule="auto"/>
        <w:ind w:left="567" w:right="11" w:hanging="10"/>
        <w:jc w:val="both"/>
        <w:rPr>
          <w:rFonts w:ascii="Times New Roman" w:eastAsia="Times New Roman" w:hAnsi="Times New Roman" w:cs="Times New Roman"/>
          <w:color w:val="000000"/>
          <w:lang w:val="fr-FR" w:eastAsia="fr-FR"/>
        </w:rPr>
      </w:pPr>
      <w:r w:rsidRPr="0044700C">
        <w:rPr>
          <w:rFonts w:ascii="Times New Roman" w:eastAsia="Times New Roman" w:hAnsi="Times New Roman" w:cs="Times New Roman"/>
          <w:color w:val="000000"/>
          <w:lang w:val="fr-FR" w:eastAsia="fr-FR"/>
        </w:rPr>
        <w:t>•</w:t>
      </w:r>
      <w:r w:rsidRPr="0044700C">
        <w:rPr>
          <w:rFonts w:ascii="Times New Roman" w:eastAsia="Times New Roman" w:hAnsi="Times New Roman" w:cs="Times New Roman"/>
          <w:color w:val="000000"/>
          <w:lang w:val="fr-FR" w:eastAsia="fr-FR"/>
        </w:rPr>
        <w:tab/>
      </w:r>
      <w:r w:rsidRPr="0044700C">
        <w:rPr>
          <w:rFonts w:ascii="Times New Roman" w:eastAsia="Times New Roman" w:hAnsi="Times New Roman" w:cs="Times New Roman"/>
          <w:color w:val="000000"/>
          <w:lang w:val="fr-FR" w:eastAsia="fr-FR"/>
        </w:rPr>
        <w:tab/>
        <w:t>Téléphone : ____________________________________</w:t>
      </w:r>
    </w:p>
    <w:p w:rsidR="00F1636C" w:rsidRPr="000B77EF" w:rsidRDefault="00F1636C" w:rsidP="00F1636C">
      <w:pPr>
        <w:widowControl w:val="0"/>
        <w:autoSpaceDE w:val="0"/>
        <w:spacing w:after="0" w:line="276" w:lineRule="auto"/>
        <w:ind w:left="567" w:right="11" w:hanging="10"/>
        <w:jc w:val="both"/>
        <w:rPr>
          <w:rFonts w:ascii="Times New Roman" w:eastAsia="Times New Roman" w:hAnsi="Times New Roman" w:cs="Times New Roman"/>
          <w:color w:val="000000"/>
          <w:lang w:val="fr-FR" w:eastAsia="fr-FR"/>
        </w:rPr>
      </w:pPr>
      <w:r w:rsidRPr="000B77EF">
        <w:rPr>
          <w:rFonts w:ascii="Times New Roman" w:eastAsia="Times New Roman" w:hAnsi="Times New Roman" w:cs="Times New Roman"/>
          <w:color w:val="000000"/>
          <w:highlight w:val="yellow"/>
          <w:lang w:val="fr-FR" w:eastAsia="fr-FR"/>
        </w:rPr>
        <w:t>•</w:t>
      </w:r>
      <w:r w:rsidRPr="000B77EF">
        <w:rPr>
          <w:rFonts w:ascii="Times New Roman" w:eastAsia="Times New Roman" w:hAnsi="Times New Roman" w:cs="Times New Roman"/>
          <w:color w:val="000000"/>
          <w:highlight w:val="yellow"/>
          <w:lang w:val="fr-FR" w:eastAsia="fr-FR"/>
        </w:rPr>
        <w:tab/>
      </w:r>
      <w:r w:rsidRPr="000B77EF">
        <w:rPr>
          <w:rFonts w:ascii="Times New Roman" w:eastAsia="Times New Roman" w:hAnsi="Times New Roman" w:cs="Times New Roman"/>
          <w:color w:val="000000"/>
          <w:highlight w:val="yellow"/>
          <w:lang w:val="fr-FR" w:eastAsia="fr-FR"/>
        </w:rPr>
        <w:tab/>
        <w:t>Fax : _______________________</w:t>
      </w:r>
    </w:p>
    <w:p w:rsidR="006245AE" w:rsidRDefault="00F1636C" w:rsidP="00F1636C">
      <w:pPr>
        <w:widowControl w:val="0"/>
        <w:tabs>
          <w:tab w:val="left" w:pos="1380"/>
          <w:tab w:val="left" w:pos="1900"/>
          <w:tab w:val="left" w:pos="3920"/>
          <w:tab w:val="left" w:pos="4420"/>
        </w:tabs>
        <w:autoSpaceDE w:val="0"/>
        <w:autoSpaceDN w:val="0"/>
        <w:adjustRightInd w:val="0"/>
        <w:spacing w:after="0" w:line="249" w:lineRule="auto"/>
        <w:ind w:left="454" w:right="90" w:hanging="454"/>
        <w:jc w:val="both"/>
        <w:rPr>
          <w:rFonts w:ascii="Arial" w:eastAsia="Times New Roman" w:hAnsi="Arial" w:cs="Arial"/>
          <w:sz w:val="24"/>
          <w:szCs w:val="24"/>
          <w:lang w:val="fr-FR" w:eastAsia="fr-FR"/>
        </w:rPr>
      </w:pPr>
      <w:r w:rsidRPr="000B77EF">
        <w:rPr>
          <w:rFonts w:ascii="Times New Roman" w:eastAsia="Times New Roman" w:hAnsi="Times New Roman" w:cs="Times New Roman"/>
          <w:color w:val="000000"/>
          <w:lang w:val="fr-FR" w:eastAsia="fr-FR"/>
        </w:rPr>
        <w:t>Avec copie adressée dans les mêmes délais au Chef de service, et à l’ingénieur</w:t>
      </w:r>
      <w:r w:rsidR="00C24782">
        <w:rPr>
          <w:rFonts w:ascii="Arial" w:eastAsia="Times New Roman" w:hAnsi="Arial" w:cs="Arial"/>
          <w:sz w:val="24"/>
          <w:szCs w:val="24"/>
          <w:lang w:val="fr-FR" w:eastAsia="fr-FR"/>
        </w:rPr>
        <w:t>.</w:t>
      </w:r>
    </w:p>
    <w:p w:rsidR="006245AE" w:rsidRDefault="006245AE">
      <w:pPr>
        <w:widowControl w:val="0"/>
        <w:autoSpaceDE w:val="0"/>
        <w:autoSpaceDN w:val="0"/>
        <w:adjustRightInd w:val="0"/>
        <w:spacing w:before="4" w:after="0" w:line="260" w:lineRule="exact"/>
        <w:jc w:val="both"/>
        <w:rPr>
          <w:rFonts w:ascii="Arial" w:eastAsia="Times New Roman" w:hAnsi="Arial" w:cs="Arial"/>
          <w:sz w:val="24"/>
          <w:szCs w:val="24"/>
          <w:lang w:val="fr-FR" w:eastAsia="fr-FR"/>
        </w:rPr>
      </w:pPr>
    </w:p>
    <w:p w:rsidR="00F1636C" w:rsidRPr="000B77EF" w:rsidRDefault="00F1636C" w:rsidP="00F1636C">
      <w:pPr>
        <w:keepNext/>
        <w:suppressAutoHyphens/>
        <w:autoSpaceDN w:val="0"/>
        <w:spacing w:before="240" w:after="240" w:line="276" w:lineRule="auto"/>
        <w:ind w:left="1276"/>
        <w:textAlignment w:val="baseline"/>
        <w:outlineLvl w:val="1"/>
        <w:rPr>
          <w:rFonts w:ascii="Times New Roman" w:eastAsia="Times New Roman" w:hAnsi="Times New Roman" w:cs="Times New Roman"/>
          <w:b/>
          <w:iCs/>
          <w:caps/>
          <w:color w:val="365F91"/>
          <w:lang w:val="fr-FR" w:eastAsia="fr-FR"/>
        </w:rPr>
      </w:pPr>
      <w:bookmarkStart w:id="86" w:name="_Toc530307795"/>
      <w:bookmarkStart w:id="87" w:name="_Toc97557081"/>
      <w:bookmarkStart w:id="88" w:name="_Toc157306067"/>
      <w:r w:rsidRPr="000B77EF">
        <w:rPr>
          <w:rFonts w:ascii="Times New Roman" w:eastAsia="Times New Roman" w:hAnsi="Times New Roman" w:cs="Times New Roman"/>
          <w:b/>
          <w:iCs/>
          <w:caps/>
          <w:color w:val="365F91"/>
          <w:lang w:val="fr-FR" w:eastAsia="fr-FR"/>
        </w:rPr>
        <w:t>Exécution des travaux</w:t>
      </w:r>
      <w:bookmarkEnd w:id="86"/>
      <w:bookmarkEnd w:id="87"/>
      <w:bookmarkEnd w:id="88"/>
    </w:p>
    <w:p w:rsidR="00F1636C" w:rsidRPr="00301563" w:rsidRDefault="00F1636C" w:rsidP="00F1636C">
      <w:pPr>
        <w:keepNext/>
        <w:suppressAutoHyphens/>
        <w:autoSpaceDN w:val="0"/>
        <w:spacing w:before="120" w:after="0" w:line="276" w:lineRule="auto"/>
        <w:jc w:val="both"/>
        <w:textAlignment w:val="baseline"/>
        <w:outlineLvl w:val="2"/>
        <w:rPr>
          <w:rFonts w:ascii="Times New Roman" w:eastAsia="Times New Roman" w:hAnsi="Times New Roman" w:cs="Times New Roman"/>
          <w:b/>
          <w:color w:val="000000"/>
          <w:lang w:val="fr-FR"/>
        </w:rPr>
      </w:pPr>
      <w:bookmarkStart w:id="89" w:name="_Toc530307796"/>
      <w:bookmarkStart w:id="90" w:name="_Toc97557082"/>
      <w:bookmarkStart w:id="91" w:name="_Toc157306068"/>
      <w:r w:rsidRPr="00301563">
        <w:rPr>
          <w:rFonts w:ascii="Times New Roman" w:eastAsia="Times New Roman" w:hAnsi="Times New Roman" w:cs="Times New Roman"/>
          <w:b/>
          <w:color w:val="000000"/>
          <w:lang w:val="fr-FR"/>
        </w:rPr>
        <w:t>Article 9 Consistance des prestations</w:t>
      </w:r>
    </w:p>
    <w:bookmarkEnd w:id="89"/>
    <w:bookmarkEnd w:id="90"/>
    <w:bookmarkEnd w:id="91"/>
    <w:p w:rsidR="00F1636C" w:rsidRDefault="00F1636C" w:rsidP="00F1636C">
      <w:pPr>
        <w:widowControl w:val="0"/>
        <w:autoSpaceDE w:val="0"/>
        <w:spacing w:after="60" w:line="276" w:lineRule="auto"/>
        <w:ind w:left="-5" w:right="11" w:hanging="10"/>
        <w:jc w:val="both"/>
        <w:rPr>
          <w:rFonts w:ascii="Times New Roman" w:eastAsia="Times New Roman" w:hAnsi="Times New Roman" w:cs="Times New Roman"/>
          <w:color w:val="000000"/>
          <w:lang w:val="fr-FR" w:eastAsia="fr-FR"/>
        </w:rPr>
      </w:pPr>
      <w:r w:rsidRPr="000B77EF">
        <w:rPr>
          <w:rFonts w:ascii="Times New Roman" w:eastAsia="Times New Roman" w:hAnsi="Times New Roman" w:cs="Times New Roman"/>
          <w:color w:val="000000"/>
          <w:lang w:val="fr-FR" w:eastAsia="fr-FR"/>
        </w:rPr>
        <w:t xml:space="preserve">Les travaux à réaliser dans le cadre du présent marché comprennent : </w:t>
      </w:r>
    </w:p>
    <w:p w:rsidR="00F1636C" w:rsidRPr="00F1636C" w:rsidRDefault="00F1636C" w:rsidP="00F67A8C">
      <w:pPr>
        <w:pStyle w:val="Paragraphedeliste"/>
        <w:widowControl w:val="0"/>
        <w:numPr>
          <w:ilvl w:val="0"/>
          <w:numId w:val="9"/>
        </w:numPr>
        <w:shd w:val="clear" w:color="auto" w:fill="FFFFFF"/>
        <w:suppressAutoHyphens/>
        <w:autoSpaceDE w:val="0"/>
        <w:autoSpaceDN w:val="0"/>
        <w:jc w:val="both"/>
        <w:textAlignment w:val="baseline"/>
        <w:rPr>
          <w:color w:val="000000"/>
          <w:sz w:val="22"/>
          <w:szCs w:val="22"/>
        </w:rPr>
      </w:pPr>
      <w:r w:rsidRPr="00F1636C">
        <w:rPr>
          <w:color w:val="000000"/>
          <w:sz w:val="22"/>
          <w:szCs w:val="22"/>
        </w:rPr>
        <w:t>Installation chantier</w:t>
      </w:r>
    </w:p>
    <w:p w:rsidR="00F1636C" w:rsidRPr="00F1636C" w:rsidRDefault="00F1636C" w:rsidP="00F67A8C">
      <w:pPr>
        <w:pStyle w:val="Paragraphedeliste"/>
        <w:widowControl w:val="0"/>
        <w:numPr>
          <w:ilvl w:val="0"/>
          <w:numId w:val="9"/>
        </w:numPr>
        <w:shd w:val="clear" w:color="auto" w:fill="FFFFFF"/>
        <w:suppressAutoHyphens/>
        <w:autoSpaceDE w:val="0"/>
        <w:autoSpaceDN w:val="0"/>
        <w:jc w:val="both"/>
        <w:textAlignment w:val="baseline"/>
        <w:rPr>
          <w:color w:val="000000"/>
          <w:sz w:val="22"/>
          <w:szCs w:val="22"/>
        </w:rPr>
      </w:pPr>
      <w:r w:rsidRPr="00F1636C">
        <w:rPr>
          <w:color w:val="000000"/>
          <w:sz w:val="22"/>
          <w:szCs w:val="22"/>
        </w:rPr>
        <w:t>Démolitions</w:t>
      </w:r>
    </w:p>
    <w:p w:rsidR="00F1636C" w:rsidRPr="00F1636C" w:rsidRDefault="00F1636C" w:rsidP="00F67A8C">
      <w:pPr>
        <w:pStyle w:val="Paragraphedeliste"/>
        <w:widowControl w:val="0"/>
        <w:numPr>
          <w:ilvl w:val="0"/>
          <w:numId w:val="9"/>
        </w:numPr>
        <w:shd w:val="clear" w:color="auto" w:fill="FFFFFF"/>
        <w:suppressAutoHyphens/>
        <w:autoSpaceDE w:val="0"/>
        <w:autoSpaceDN w:val="0"/>
        <w:jc w:val="both"/>
        <w:textAlignment w:val="baseline"/>
        <w:rPr>
          <w:color w:val="000000"/>
          <w:sz w:val="22"/>
          <w:szCs w:val="22"/>
        </w:rPr>
      </w:pPr>
      <w:r w:rsidRPr="00F1636C">
        <w:rPr>
          <w:color w:val="000000"/>
          <w:sz w:val="22"/>
          <w:szCs w:val="22"/>
        </w:rPr>
        <w:t>Maçonnerie- béton- béton armé</w:t>
      </w:r>
    </w:p>
    <w:p w:rsidR="00F1636C" w:rsidRPr="00F1636C" w:rsidRDefault="00F1636C" w:rsidP="00F67A8C">
      <w:pPr>
        <w:pStyle w:val="Paragraphedeliste"/>
        <w:widowControl w:val="0"/>
        <w:numPr>
          <w:ilvl w:val="0"/>
          <w:numId w:val="9"/>
        </w:numPr>
        <w:shd w:val="clear" w:color="auto" w:fill="FFFFFF"/>
        <w:suppressAutoHyphens/>
        <w:autoSpaceDE w:val="0"/>
        <w:autoSpaceDN w:val="0"/>
        <w:jc w:val="both"/>
        <w:textAlignment w:val="baseline"/>
        <w:rPr>
          <w:color w:val="000000"/>
          <w:sz w:val="22"/>
          <w:szCs w:val="22"/>
        </w:rPr>
      </w:pPr>
      <w:r w:rsidRPr="00F1636C">
        <w:rPr>
          <w:color w:val="000000"/>
          <w:sz w:val="22"/>
          <w:szCs w:val="22"/>
        </w:rPr>
        <w:t>Toiture –plafond</w:t>
      </w:r>
    </w:p>
    <w:p w:rsidR="00F1636C" w:rsidRPr="00F1636C" w:rsidRDefault="00F1636C" w:rsidP="00F67A8C">
      <w:pPr>
        <w:pStyle w:val="Paragraphedeliste"/>
        <w:widowControl w:val="0"/>
        <w:numPr>
          <w:ilvl w:val="0"/>
          <w:numId w:val="9"/>
        </w:numPr>
        <w:shd w:val="clear" w:color="auto" w:fill="FFFFFF"/>
        <w:suppressAutoHyphens/>
        <w:autoSpaceDE w:val="0"/>
        <w:autoSpaceDN w:val="0"/>
        <w:jc w:val="both"/>
        <w:textAlignment w:val="baseline"/>
        <w:rPr>
          <w:color w:val="000000"/>
          <w:sz w:val="22"/>
          <w:szCs w:val="22"/>
        </w:rPr>
      </w:pPr>
      <w:r w:rsidRPr="00F1636C">
        <w:rPr>
          <w:color w:val="000000"/>
          <w:sz w:val="22"/>
          <w:szCs w:val="22"/>
        </w:rPr>
        <w:t>Menuiserie bois et métallique - quincaillerie</w:t>
      </w:r>
    </w:p>
    <w:p w:rsidR="00F1636C" w:rsidRPr="00F1636C" w:rsidRDefault="00F1636C" w:rsidP="00F67A8C">
      <w:pPr>
        <w:pStyle w:val="Paragraphedeliste"/>
        <w:widowControl w:val="0"/>
        <w:numPr>
          <w:ilvl w:val="0"/>
          <w:numId w:val="9"/>
        </w:numPr>
        <w:shd w:val="clear" w:color="auto" w:fill="FFFFFF"/>
        <w:suppressAutoHyphens/>
        <w:autoSpaceDE w:val="0"/>
        <w:autoSpaceDN w:val="0"/>
        <w:jc w:val="both"/>
        <w:textAlignment w:val="baseline"/>
        <w:rPr>
          <w:color w:val="000000"/>
          <w:sz w:val="22"/>
          <w:szCs w:val="22"/>
        </w:rPr>
      </w:pPr>
      <w:r w:rsidRPr="00F1636C">
        <w:rPr>
          <w:color w:val="000000"/>
          <w:sz w:val="22"/>
          <w:szCs w:val="22"/>
        </w:rPr>
        <w:t>Peinture</w:t>
      </w:r>
    </w:p>
    <w:p w:rsidR="00F1636C" w:rsidRPr="000B77EF" w:rsidRDefault="00F1636C" w:rsidP="00F1636C">
      <w:pPr>
        <w:widowControl w:val="0"/>
        <w:autoSpaceDE w:val="0"/>
        <w:spacing w:after="60" w:line="276" w:lineRule="auto"/>
        <w:ind w:left="-5" w:right="11" w:hanging="10"/>
        <w:jc w:val="both"/>
        <w:rPr>
          <w:rFonts w:ascii="Times New Roman" w:eastAsia="Times New Roman" w:hAnsi="Times New Roman" w:cs="Times New Roman"/>
          <w:color w:val="000000"/>
          <w:lang w:val="fr-FR" w:eastAsia="fr-FR"/>
        </w:rPr>
      </w:pPr>
    </w:p>
    <w:p w:rsidR="00F1636C" w:rsidRPr="000B77EF" w:rsidRDefault="00F1636C" w:rsidP="00F1636C">
      <w:pPr>
        <w:keepNext/>
        <w:spacing w:before="120" w:after="0" w:line="276" w:lineRule="auto"/>
        <w:ind w:left="-5" w:right="11" w:hanging="10"/>
        <w:jc w:val="both"/>
        <w:outlineLvl w:val="2"/>
        <w:rPr>
          <w:rFonts w:ascii="Times New Roman" w:eastAsia="Times New Roman" w:hAnsi="Times New Roman" w:cs="Times New Roman"/>
          <w:b/>
          <w:color w:val="000000"/>
          <w:lang w:val="fr-FR" w:eastAsia="fr-FR"/>
        </w:rPr>
      </w:pPr>
      <w:r w:rsidRPr="000B77EF">
        <w:rPr>
          <w:rFonts w:ascii="Times New Roman" w:eastAsia="Times New Roman" w:hAnsi="Times New Roman" w:cs="Times New Roman"/>
          <w:b/>
          <w:color w:val="000000"/>
          <w:lang w:val="fr-FR" w:eastAsia="fr-FR"/>
        </w:rPr>
        <w:t>Article 10- Délais d’exécution du marché</w:t>
      </w:r>
    </w:p>
    <w:p w:rsidR="00F1636C" w:rsidRPr="000B77EF" w:rsidRDefault="00F1636C" w:rsidP="00F1636C">
      <w:pPr>
        <w:widowControl w:val="0"/>
        <w:autoSpaceDE w:val="0"/>
        <w:spacing w:after="0" w:line="276" w:lineRule="auto"/>
        <w:ind w:left="-5" w:right="11" w:hanging="10"/>
        <w:jc w:val="both"/>
        <w:rPr>
          <w:rFonts w:ascii="Times New Roman" w:eastAsia="Times New Roman" w:hAnsi="Times New Roman" w:cs="Times New Roman"/>
          <w:i/>
          <w:iCs/>
          <w:color w:val="000000"/>
          <w:lang w:val="fr-FR" w:eastAsia="fr-FR"/>
        </w:rPr>
      </w:pPr>
      <w:r w:rsidRPr="000B77EF">
        <w:rPr>
          <w:rFonts w:ascii="Times New Roman" w:eastAsia="Times New Roman" w:hAnsi="Times New Roman" w:cs="Times New Roman"/>
          <w:color w:val="000000"/>
          <w:lang w:val="fr-FR" w:eastAsia="fr-FR"/>
        </w:rPr>
        <w:t xml:space="preserve">10.1. Le délai d’exécution des travaux objet du </w:t>
      </w:r>
      <w:r w:rsidRPr="000B77EF">
        <w:rPr>
          <w:rFonts w:ascii="Times New Roman" w:eastAsia="Times New Roman" w:hAnsi="Times New Roman" w:cs="Times New Roman"/>
          <w:color w:val="000000"/>
          <w:spacing w:val="1"/>
          <w:lang w:val="fr-FR" w:eastAsia="fr-FR"/>
        </w:rPr>
        <w:t>présen</w:t>
      </w:r>
      <w:r w:rsidRPr="000B77EF">
        <w:rPr>
          <w:rFonts w:ascii="Times New Roman" w:eastAsia="Times New Roman" w:hAnsi="Times New Roman" w:cs="Times New Roman"/>
          <w:color w:val="000000"/>
          <w:lang w:val="fr-FR" w:eastAsia="fr-FR"/>
        </w:rPr>
        <w:t xml:space="preserve">t </w:t>
      </w:r>
      <w:r w:rsidRPr="000B77EF">
        <w:rPr>
          <w:rFonts w:ascii="Times New Roman" w:eastAsia="Times New Roman" w:hAnsi="Times New Roman" w:cs="Times New Roman"/>
          <w:color w:val="000000"/>
          <w:spacing w:val="1"/>
          <w:lang w:val="fr-FR" w:eastAsia="fr-FR"/>
        </w:rPr>
        <w:t>march</w:t>
      </w:r>
      <w:r w:rsidRPr="000B77EF">
        <w:rPr>
          <w:rFonts w:ascii="Times New Roman" w:eastAsia="Times New Roman" w:hAnsi="Times New Roman" w:cs="Times New Roman"/>
          <w:color w:val="000000"/>
          <w:lang w:val="fr-FR" w:eastAsia="fr-FR"/>
        </w:rPr>
        <w:t xml:space="preserve">é </w:t>
      </w:r>
      <w:r w:rsidRPr="000B77EF">
        <w:rPr>
          <w:rFonts w:ascii="Times New Roman" w:eastAsia="Times New Roman" w:hAnsi="Times New Roman" w:cs="Times New Roman"/>
          <w:color w:val="000000"/>
          <w:spacing w:val="1"/>
          <w:lang w:val="fr-FR" w:eastAsia="fr-FR"/>
        </w:rPr>
        <w:t>es</w:t>
      </w:r>
      <w:r w:rsidRPr="000B77EF">
        <w:rPr>
          <w:rFonts w:ascii="Times New Roman" w:eastAsia="Times New Roman" w:hAnsi="Times New Roman" w:cs="Times New Roman"/>
          <w:color w:val="000000"/>
          <w:lang w:val="fr-FR" w:eastAsia="fr-FR"/>
        </w:rPr>
        <w:t xml:space="preserve">t </w:t>
      </w:r>
      <w:r w:rsidRPr="000B77EF">
        <w:rPr>
          <w:rFonts w:ascii="Times New Roman" w:eastAsia="Times New Roman" w:hAnsi="Times New Roman" w:cs="Times New Roman"/>
          <w:color w:val="000000"/>
          <w:spacing w:val="1"/>
          <w:lang w:val="fr-FR" w:eastAsia="fr-FR"/>
        </w:rPr>
        <w:t>d</w:t>
      </w:r>
      <w:r w:rsidRPr="000B77EF">
        <w:rPr>
          <w:rFonts w:ascii="Times New Roman" w:eastAsia="Times New Roman" w:hAnsi="Times New Roman" w:cs="Times New Roman"/>
          <w:color w:val="000000"/>
          <w:lang w:val="fr-FR" w:eastAsia="fr-FR"/>
        </w:rPr>
        <w:t xml:space="preserve">e </w:t>
      </w:r>
      <w:r w:rsidRPr="000B77EF">
        <w:rPr>
          <w:rFonts w:ascii="Times New Roman" w:eastAsia="Times New Roman" w:hAnsi="Times New Roman" w:cs="Times New Roman"/>
          <w:color w:val="000000"/>
          <w:spacing w:val="1"/>
          <w:lang w:val="fr-FR" w:eastAsia="fr-FR"/>
        </w:rPr>
        <w:t xml:space="preserve">: trois (03) Mois </w:t>
      </w:r>
    </w:p>
    <w:p w:rsidR="00F1636C" w:rsidRPr="000B77EF" w:rsidRDefault="00F1636C" w:rsidP="00F1636C">
      <w:pPr>
        <w:widowControl w:val="0"/>
        <w:autoSpaceDE w:val="0"/>
        <w:spacing w:after="60" w:line="360" w:lineRule="auto"/>
        <w:ind w:left="-5" w:right="11" w:hanging="10"/>
        <w:jc w:val="both"/>
        <w:rPr>
          <w:rFonts w:ascii="Times New Roman" w:eastAsia="Times New Roman" w:hAnsi="Times New Roman" w:cs="Times New Roman"/>
          <w:i/>
          <w:iCs/>
          <w:color w:val="000000"/>
          <w:sz w:val="20"/>
          <w:szCs w:val="20"/>
          <w:lang w:val="fr-FR" w:eastAsia="fr-FR"/>
        </w:rPr>
      </w:pPr>
      <w:r w:rsidRPr="000B77EF">
        <w:rPr>
          <w:rFonts w:ascii="Times New Roman" w:eastAsia="Times New Roman" w:hAnsi="Times New Roman" w:cs="Times New Roman"/>
          <w:color w:val="000000"/>
          <w:lang w:val="fr-FR" w:eastAsia="fr-FR"/>
        </w:rPr>
        <w:t>10.2. Ce délai court à compter de la date de notification de l’ordre de service de commencer les travaux</w:t>
      </w:r>
      <w:r w:rsidRPr="000B77EF">
        <w:rPr>
          <w:rFonts w:ascii="Times New Roman" w:eastAsia="Times New Roman" w:hAnsi="Times New Roman" w:cs="Times New Roman"/>
          <w:color w:val="000000"/>
          <w:sz w:val="20"/>
          <w:szCs w:val="20"/>
          <w:lang w:val="fr-FR" w:eastAsia="fr-FR"/>
        </w:rPr>
        <w:t>,</w:t>
      </w:r>
    </w:p>
    <w:p w:rsidR="00F1636C" w:rsidRPr="00301563" w:rsidRDefault="00F1636C" w:rsidP="00F1636C">
      <w:pPr>
        <w:keepNext/>
        <w:suppressAutoHyphens/>
        <w:autoSpaceDN w:val="0"/>
        <w:spacing w:after="0" w:line="276" w:lineRule="auto"/>
        <w:jc w:val="both"/>
        <w:textAlignment w:val="baseline"/>
        <w:outlineLvl w:val="2"/>
        <w:rPr>
          <w:rFonts w:ascii="Times New Roman" w:eastAsia="Times New Roman" w:hAnsi="Times New Roman" w:cs="Times New Roman"/>
          <w:b/>
          <w:color w:val="000000"/>
          <w:lang w:val="fr-FR"/>
        </w:rPr>
      </w:pPr>
      <w:bookmarkStart w:id="92" w:name="_Toc157306070"/>
      <w:bookmarkStart w:id="93" w:name="_Toc530307798"/>
      <w:bookmarkStart w:id="94" w:name="_Toc97557084"/>
      <w:r w:rsidRPr="00301563">
        <w:rPr>
          <w:rFonts w:ascii="Times New Roman" w:eastAsia="Times New Roman" w:hAnsi="Times New Roman" w:cs="Times New Roman"/>
          <w:b/>
          <w:color w:val="000000"/>
          <w:lang w:val="fr-FR"/>
        </w:rPr>
        <w:t xml:space="preserve">Article 11- Obligations du Maître d’Ouvrage </w:t>
      </w:r>
    </w:p>
    <w:bookmarkEnd w:id="92"/>
    <w:bookmarkEnd w:id="93"/>
    <w:bookmarkEnd w:id="94"/>
    <w:p w:rsidR="00F1636C" w:rsidRPr="005D608A" w:rsidRDefault="00F1636C" w:rsidP="00F1636C">
      <w:pPr>
        <w:widowControl w:val="0"/>
        <w:autoSpaceDE w:val="0"/>
        <w:spacing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F1636C" w:rsidRPr="005D608A" w:rsidRDefault="00F1636C" w:rsidP="00F1636C">
      <w:pPr>
        <w:widowControl w:val="0"/>
        <w:autoSpaceDE w:val="0"/>
        <w:spacing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rsidR="00F1636C" w:rsidRPr="005D608A" w:rsidRDefault="00F1636C" w:rsidP="00F1636C">
      <w:pPr>
        <w:widowControl w:val="0"/>
        <w:autoSpaceDE w:val="0"/>
        <w:spacing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F1636C" w:rsidRPr="005D608A" w:rsidRDefault="00F1636C" w:rsidP="00F1636C">
      <w:pPr>
        <w:widowControl w:val="0"/>
        <w:autoSpaceDE w:val="0"/>
        <w:spacing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11.4 Le Maître d’Ouvrage assure au cocontractant la protection contre les menaces, outrages, violences, voies de fait, injures ou diffamations dont il peut être victime en raison ou à l’occasion de l’exercice de sa mission.</w:t>
      </w:r>
    </w:p>
    <w:p w:rsidR="00F1636C" w:rsidRPr="00301563" w:rsidRDefault="00F1636C" w:rsidP="00F1636C">
      <w:pPr>
        <w:keepNext/>
        <w:suppressAutoHyphens/>
        <w:autoSpaceDN w:val="0"/>
        <w:spacing w:before="120" w:after="0" w:line="276" w:lineRule="auto"/>
        <w:jc w:val="both"/>
        <w:textAlignment w:val="baseline"/>
        <w:outlineLvl w:val="2"/>
        <w:rPr>
          <w:rFonts w:ascii="Times New Roman" w:eastAsia="Times New Roman" w:hAnsi="Times New Roman" w:cs="Times New Roman"/>
          <w:b/>
          <w:color w:val="000000"/>
          <w:sz w:val="20"/>
          <w:szCs w:val="20"/>
          <w:lang w:val="fr-FR"/>
        </w:rPr>
      </w:pPr>
      <w:bookmarkStart w:id="95" w:name="_Hlk159273232"/>
      <w:bookmarkStart w:id="96" w:name="_Toc530307799"/>
      <w:bookmarkStart w:id="97" w:name="_Toc97557085"/>
      <w:bookmarkStart w:id="98" w:name="_Toc157306071"/>
      <w:r w:rsidRPr="00301563">
        <w:rPr>
          <w:rFonts w:ascii="Times New Roman" w:eastAsia="Times New Roman" w:hAnsi="Times New Roman" w:cs="Times New Roman"/>
          <w:b/>
          <w:color w:val="000000"/>
          <w:sz w:val="20"/>
          <w:szCs w:val="20"/>
          <w:lang w:val="fr-FR"/>
        </w:rPr>
        <w:t>Article 12-</w:t>
      </w:r>
      <w:bookmarkEnd w:id="95"/>
      <w:r w:rsidRPr="00301563">
        <w:rPr>
          <w:rFonts w:ascii="Times New Roman" w:eastAsia="Times New Roman" w:hAnsi="Times New Roman" w:cs="Times New Roman"/>
          <w:b/>
          <w:color w:val="000000"/>
          <w:sz w:val="20"/>
          <w:szCs w:val="20"/>
          <w:lang w:val="fr-FR"/>
        </w:rPr>
        <w:t xml:space="preserve"> Ordres de service </w:t>
      </w:r>
    </w:p>
    <w:bookmarkEnd w:id="96"/>
    <w:bookmarkEnd w:id="97"/>
    <w:bookmarkEnd w:id="98"/>
    <w:p w:rsidR="00F1636C" w:rsidRPr="005D608A" w:rsidRDefault="00F1636C" w:rsidP="00F1636C">
      <w:pPr>
        <w:widowControl w:val="0"/>
        <w:tabs>
          <w:tab w:val="left" w:pos="2410"/>
        </w:tabs>
        <w:autoSpaceDE w:val="0"/>
        <w:spacing w:after="0" w:line="276" w:lineRule="auto"/>
        <w:ind w:left="-5" w:right="11" w:hanging="10"/>
        <w:jc w:val="both"/>
        <w:rPr>
          <w:rFonts w:ascii="Times New Roman" w:eastAsia="Times New Roman" w:hAnsi="Times New Roman" w:cs="Times New Roman"/>
          <w:color w:val="000000"/>
          <w:szCs w:val="20"/>
          <w:lang w:val="fr-FR" w:eastAsia="fr-FR"/>
        </w:rPr>
      </w:pPr>
      <w:r w:rsidRPr="000B77EF">
        <w:rPr>
          <w:rFonts w:ascii="Times New Roman" w:eastAsia="Times New Roman" w:hAnsi="Times New Roman" w:cs="Times New Roman"/>
          <w:iCs/>
          <w:color w:val="000000"/>
          <w:sz w:val="20"/>
          <w:szCs w:val="20"/>
          <w:lang w:val="fr-FR" w:eastAsia="fr-FR"/>
        </w:rPr>
        <w:t xml:space="preserve">Les différents ordres de </w:t>
      </w:r>
      <w:r w:rsidRPr="005D608A">
        <w:rPr>
          <w:rFonts w:ascii="Times New Roman" w:eastAsia="Times New Roman" w:hAnsi="Times New Roman" w:cs="Times New Roman"/>
          <w:iCs/>
          <w:color w:val="000000"/>
          <w:szCs w:val="20"/>
          <w:lang w:val="fr-FR" w:eastAsia="fr-FR"/>
        </w:rPr>
        <w:t xml:space="preserve">service seront établis et notifiés dans les conditions suivantes : </w:t>
      </w:r>
    </w:p>
    <w:p w:rsidR="00F1636C" w:rsidRPr="005D608A" w:rsidRDefault="00F1636C" w:rsidP="00F1636C">
      <w:pPr>
        <w:widowControl w:val="0"/>
        <w:tabs>
          <w:tab w:val="left" w:pos="2410"/>
        </w:tabs>
        <w:autoSpaceDE w:val="0"/>
        <w:spacing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iCs/>
          <w:color w:val="000000"/>
          <w:szCs w:val="20"/>
          <w:lang w:val="fr-FR" w:eastAsia="fr-FR"/>
        </w:rPr>
        <w:t>12.1</w:t>
      </w:r>
      <w:r w:rsidRPr="005D608A">
        <w:rPr>
          <w:rFonts w:ascii="Times New Roman" w:eastAsia="Times New Roman" w:hAnsi="Times New Roman" w:cs="Times New Roman"/>
          <w:color w:val="000000"/>
          <w:szCs w:val="20"/>
          <w:lang w:val="fr-FR" w:eastAsia="fr-FR"/>
        </w:rPr>
        <w:t xml:space="preserve">. </w:t>
      </w:r>
      <w:r w:rsidRPr="005D608A">
        <w:rPr>
          <w:rFonts w:ascii="Times New Roman" w:eastAsia="Times New Roman" w:hAnsi="Times New Roman" w:cs="Times New Roman"/>
          <w:iCs/>
          <w:color w:val="000000"/>
          <w:szCs w:val="20"/>
          <w:lang w:val="fr-FR" w:eastAsia="fr-FR"/>
        </w:rPr>
        <w:t xml:space="preserve">Dès notification du marché au titulaire, le Maître d’Ouvrage dispose d’un délai de quinze (15) jours calendaires pour signer </w:t>
      </w:r>
      <w:r w:rsidRPr="005D608A">
        <w:rPr>
          <w:rFonts w:ascii="Times New Roman" w:eastAsia="Times New Roman" w:hAnsi="Times New Roman" w:cs="Times New Roman"/>
          <w:b/>
          <w:iCs/>
          <w:color w:val="000000"/>
          <w:szCs w:val="20"/>
          <w:lang w:val="fr-FR" w:eastAsia="fr-FR"/>
        </w:rPr>
        <w:t>l’ordre de service de démarrage des travaux</w:t>
      </w:r>
      <w:r w:rsidRPr="005D608A">
        <w:rPr>
          <w:rFonts w:ascii="Times New Roman" w:eastAsia="Times New Roman" w:hAnsi="Times New Roman" w:cs="Times New Roman"/>
          <w:i/>
          <w:iCs/>
          <w:color w:val="000000"/>
          <w:szCs w:val="20"/>
          <w:lang w:val="fr-FR" w:eastAsia="fr-FR"/>
        </w:rPr>
        <w:t xml:space="preserve">. Cet Ordre de service est </w:t>
      </w:r>
      <w:r w:rsidRPr="005D608A">
        <w:rPr>
          <w:rFonts w:ascii="Times New Roman" w:eastAsia="Times New Roman" w:hAnsi="Times New Roman" w:cs="Times New Roman"/>
          <w:color w:val="000000"/>
          <w:szCs w:val="20"/>
          <w:lang w:val="fr-FR" w:eastAsia="fr-FR"/>
        </w:rPr>
        <w:t>notifié au cocontractant par le Chef de service du marché dans un délai de sept (7) jours calendaires</w:t>
      </w:r>
      <w:r w:rsidRPr="005D608A">
        <w:rPr>
          <w:rFonts w:ascii="Times New Roman" w:eastAsia="Times New Roman" w:hAnsi="Times New Roman" w:cs="Times New Roman"/>
          <w:iCs/>
          <w:color w:val="000000"/>
          <w:szCs w:val="20"/>
          <w:lang w:val="fr-FR" w:eastAsia="fr-FR"/>
        </w:rPr>
        <w:t xml:space="preserve"> Une copie dudit</w:t>
      </w:r>
      <w:r w:rsidRPr="005D608A">
        <w:rPr>
          <w:rFonts w:ascii="Times New Roman" w:eastAsia="Times New Roman" w:hAnsi="Times New Roman" w:cs="Times New Roman"/>
          <w:color w:val="000000"/>
          <w:szCs w:val="20"/>
          <w:lang w:val="fr-FR" w:eastAsia="fr-FR"/>
        </w:rPr>
        <w:t xml:space="preserve">ordre de service est transmise au Ministère chargé des Marchés Publics ou son démembrement déconcentré compétent, à l’Organisme chargé de la Régulation, au Chef de service </w:t>
      </w:r>
      <w:r w:rsidRPr="000B77EF">
        <w:rPr>
          <w:rFonts w:ascii="Times New Roman" w:eastAsia="Times New Roman" w:hAnsi="Times New Roman" w:cs="Times New Roman"/>
          <w:color w:val="000000"/>
          <w:sz w:val="20"/>
          <w:szCs w:val="20"/>
          <w:lang w:val="fr-FR" w:eastAsia="fr-FR"/>
        </w:rPr>
        <w:t xml:space="preserve">du marché, à l’Ingénieur du </w:t>
      </w:r>
      <w:r w:rsidRPr="005D608A">
        <w:rPr>
          <w:rFonts w:ascii="Times New Roman" w:eastAsia="Times New Roman" w:hAnsi="Times New Roman" w:cs="Times New Roman"/>
          <w:color w:val="000000"/>
          <w:lang w:val="fr-FR" w:eastAsia="fr-FR"/>
        </w:rPr>
        <w:t>marché, à l’Organisme Payeur et au Maître d’œuvre le cas échéant.</w:t>
      </w:r>
    </w:p>
    <w:p w:rsidR="00F1636C" w:rsidRPr="005D608A" w:rsidRDefault="00F1636C" w:rsidP="00F1636C">
      <w:pPr>
        <w:widowControl w:val="0"/>
        <w:autoSpaceDE w:val="0"/>
        <w:spacing w:after="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 xml:space="preserve">12.2 Les </w:t>
      </w:r>
      <w:r w:rsidRPr="005D608A">
        <w:rPr>
          <w:rFonts w:ascii="Times New Roman" w:eastAsia="Times New Roman" w:hAnsi="Times New Roman" w:cs="Times New Roman"/>
          <w:b/>
          <w:color w:val="000000"/>
          <w:lang w:val="fr-FR" w:eastAsia="fr-FR"/>
        </w:rPr>
        <w:t>ordres de services ayant une incidence sur le montant et/ou sur le délai du marché</w:t>
      </w:r>
      <w:r w:rsidRPr="005D608A">
        <w:rPr>
          <w:rFonts w:ascii="Times New Roman" w:eastAsia="Times New Roman" w:hAnsi="Times New Roman" w:cs="Times New Roman"/>
          <w:color w:val="000000"/>
          <w:lang w:val="fr-FR" w:eastAsia="fr-FR"/>
        </w:rPr>
        <w:t>, sont signés par le Maître d’Ouvrage dans les conditions suivantes :</w:t>
      </w:r>
    </w:p>
    <w:p w:rsidR="00F1636C" w:rsidRPr="005D608A" w:rsidRDefault="00F1636C" w:rsidP="00F67A8C">
      <w:pPr>
        <w:widowControl w:val="0"/>
        <w:numPr>
          <w:ilvl w:val="0"/>
          <w:numId w:val="61"/>
        </w:numPr>
        <w:suppressAutoHyphens/>
        <w:autoSpaceDE w:val="0"/>
        <w:autoSpaceDN w:val="0"/>
        <w:spacing w:after="0" w:line="276" w:lineRule="auto"/>
        <w:ind w:right="11"/>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Lorsqu’un ordre de service est susceptible d’entraîner le dépassement du montant du marché, sa signature est subordonnée aux justificatifs du financement par le Maître d’Ouvrage;</w:t>
      </w:r>
    </w:p>
    <w:p w:rsidR="00F1636C" w:rsidRPr="005D608A" w:rsidRDefault="00F1636C" w:rsidP="00F67A8C">
      <w:pPr>
        <w:numPr>
          <w:ilvl w:val="0"/>
          <w:numId w:val="61"/>
        </w:numPr>
        <w:suppressAutoHyphens/>
        <w:autoSpaceDN w:val="0"/>
        <w:spacing w:after="0" w:line="276" w:lineRule="auto"/>
        <w:ind w:right="11"/>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En cas de dépassement du montant du marché, les modifications ne peuvent se faire que par voie d’avenant et les prestations supplémentaires ne peuvent être payées qu’après signature de ce dernier par le Maître d’Ouvrage;</w:t>
      </w:r>
    </w:p>
    <w:p w:rsidR="00F1636C" w:rsidRPr="005D608A" w:rsidRDefault="00F1636C" w:rsidP="00F67A8C">
      <w:pPr>
        <w:widowControl w:val="0"/>
        <w:numPr>
          <w:ilvl w:val="0"/>
          <w:numId w:val="61"/>
        </w:numPr>
        <w:suppressAutoHyphens/>
        <w:autoSpaceDE w:val="0"/>
        <w:autoSpaceDN w:val="0"/>
        <w:spacing w:after="0" w:line="276" w:lineRule="auto"/>
        <w:ind w:right="11"/>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lastRenderedPageBreak/>
        <w:t>Les ordres de service pour prestations supplémentaires peuvent être signés par le Maître d’Ouvrage et régularisés plus tard par voie d’avenant, tant que leur incidence financière est inférieure à dix pour cent (10) du montant du marché.</w:t>
      </w:r>
    </w:p>
    <w:p w:rsidR="00F1636C" w:rsidRPr="005D608A" w:rsidRDefault="00F1636C" w:rsidP="00F1636C">
      <w:pPr>
        <w:widowControl w:val="0"/>
        <w:autoSpaceDE w:val="0"/>
        <w:spacing w:after="0" w:line="276" w:lineRule="auto"/>
        <w:ind w:left="119"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 xml:space="preserve">Une copie des ordres de service susvisés sera adressée au Chef de service du marché, à l’Ingénieur du marché, à l’Organisme Payeur et au Maître d’œuvre le cas échéant. </w:t>
      </w:r>
    </w:p>
    <w:p w:rsidR="00F1636C" w:rsidRPr="005D608A" w:rsidRDefault="00F1636C" w:rsidP="00F1636C">
      <w:pPr>
        <w:widowControl w:val="0"/>
        <w:autoSpaceDE w:val="0"/>
        <w:spacing w:after="0" w:line="276" w:lineRule="auto"/>
        <w:ind w:left="119"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d.</w:t>
      </w:r>
      <w:r w:rsidRPr="005D608A">
        <w:rPr>
          <w:rFonts w:ascii="Times New Roman" w:eastAsia="Times New Roman" w:hAnsi="Times New Roman" w:cs="Times New Roman"/>
          <w:color w:val="000000"/>
          <w:lang w:val="fr-FR" w:eastAsia="fr-FR"/>
        </w:rPr>
        <w:tab/>
        <w:t>Le visa préalable de l’Organisme Payeur sera éventuellement requis avant la signature de ceux ayant une incidence sur le montant.</w:t>
      </w:r>
    </w:p>
    <w:p w:rsidR="00F1636C" w:rsidRPr="005D608A" w:rsidRDefault="00F1636C" w:rsidP="00F1636C">
      <w:pPr>
        <w:widowControl w:val="0"/>
        <w:autoSpaceDE w:val="0"/>
        <w:spacing w:after="0" w:line="276" w:lineRule="auto"/>
        <w:ind w:left="119"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e.</w:t>
      </w:r>
      <w:r w:rsidRPr="005D608A">
        <w:rPr>
          <w:rFonts w:ascii="Times New Roman" w:eastAsia="Times New Roman" w:hAnsi="Times New Roman" w:cs="Times New Roman"/>
          <w:color w:val="000000"/>
          <w:lang w:val="fr-FR" w:eastAsia="fr-FR"/>
        </w:rPr>
        <w:tab/>
        <w:t>En tout état de cause, toute modification touchant aux spécifications techniques ou clauses techniques particulières doit faire l’objet d’une étude préalable sur l’étendue, le coût et les délais du marché.</w:t>
      </w:r>
    </w:p>
    <w:p w:rsidR="00F1636C" w:rsidRPr="005D608A" w:rsidRDefault="00F1636C" w:rsidP="00F1636C">
      <w:pPr>
        <w:widowControl w:val="0"/>
        <w:autoSpaceDE w:val="0"/>
        <w:spacing w:after="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F1636C" w:rsidRPr="005D608A" w:rsidRDefault="00F1636C" w:rsidP="00F1636C">
      <w:pPr>
        <w:widowControl w:val="0"/>
        <w:autoSpaceDE w:val="0"/>
        <w:spacing w:after="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12. 4.</w:t>
      </w:r>
      <w:r w:rsidRPr="005D608A">
        <w:rPr>
          <w:rFonts w:ascii="Times New Roman" w:eastAsia="Times New Roman" w:hAnsi="Times New Roman" w:cs="Times New Roman"/>
          <w:color w:val="000000"/>
          <w:lang w:val="fr-FR" w:eastAsia="fr-FR"/>
        </w:rPr>
        <w:tab/>
        <w:t>Les ordres de service valant mise en demeure seront signés par le Maître d’Ouvrage, et notifiés au Cocontractant par le Chef de service, avec copie au Ministre en charge des Marchés Publics, à l’Organisme chargé de la Régulation, à l’Ingénieur du marché et au Maître d’œuvre le cas échéant.</w:t>
      </w:r>
    </w:p>
    <w:p w:rsidR="00F1636C" w:rsidRPr="005D608A" w:rsidRDefault="00F1636C" w:rsidP="00F1636C">
      <w:pPr>
        <w:widowControl w:val="0"/>
        <w:autoSpaceDE w:val="0"/>
        <w:spacing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12. 5.</w:t>
      </w:r>
      <w:r w:rsidRPr="005D608A">
        <w:rPr>
          <w:rFonts w:ascii="Times New Roman" w:eastAsia="Times New Roman" w:hAnsi="Times New Roman" w:cs="Times New Roman"/>
          <w:color w:val="000000"/>
          <w:lang w:val="fr-FR" w:eastAsia="fr-FR"/>
        </w:rPr>
        <w:tab/>
        <w:t xml:space="preserve">Les ordres de service de suspension et de reprise des travaux, pour cause d’intempéries ou autre cas de force majeure, seront signés par le Maître d’Ouvrage et notifiés par le Chef de service au cocontractant, avec copie au Ministère chargé des Marchés Publics ou son démembrement déconcentré compétent, à l’Organisme chargé de la Régulation, à l’Ingénieur du marché et au Maître d’œuvre le cas échéant. </w:t>
      </w:r>
    </w:p>
    <w:p w:rsidR="00F1636C" w:rsidRPr="005D608A" w:rsidRDefault="00F1636C" w:rsidP="00F1636C">
      <w:pPr>
        <w:widowControl w:val="0"/>
        <w:autoSpaceDE w:val="0"/>
        <w:spacing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12. 6.</w:t>
      </w:r>
      <w:r w:rsidRPr="005D608A">
        <w:rPr>
          <w:rFonts w:ascii="Times New Roman" w:eastAsia="Times New Roman" w:hAnsi="Times New Roman" w:cs="Times New Roman"/>
          <w:color w:val="000000"/>
          <w:lang w:val="fr-FR"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F1636C" w:rsidRPr="005D608A" w:rsidRDefault="00F1636C" w:rsidP="00F1636C">
      <w:pPr>
        <w:widowControl w:val="0"/>
        <w:autoSpaceDE w:val="0"/>
        <w:spacing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12. 7.</w:t>
      </w:r>
      <w:r w:rsidRPr="005D608A">
        <w:rPr>
          <w:rFonts w:ascii="Times New Roman" w:eastAsia="Times New Roman" w:hAnsi="Times New Roman" w:cs="Times New Roman"/>
          <w:color w:val="000000"/>
          <w:lang w:val="fr-FR" w:eastAsia="fr-FR"/>
        </w:rPr>
        <w:tab/>
        <w:t>Le Cocontractant dispose d’un délai de quinze (15) jours pour émettre des réserves sur tout ordre de service reçu. Le fait d’émettre des réserves ne dispense pas le Cocontractant d’exécuter les ordres de service reçus.</w:t>
      </w:r>
    </w:p>
    <w:p w:rsidR="00F1636C" w:rsidRPr="005D608A" w:rsidRDefault="00F1636C" w:rsidP="00F1636C">
      <w:pPr>
        <w:widowControl w:val="0"/>
        <w:autoSpaceDE w:val="0"/>
        <w:spacing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FF0000"/>
          <w:lang w:val="fr-FR" w:eastAsia="fr-FR"/>
        </w:rPr>
        <w:t>12.8</w:t>
      </w:r>
      <w:r w:rsidRPr="005D608A">
        <w:rPr>
          <w:rFonts w:ascii="Times New Roman" w:eastAsia="Times New Roman" w:hAnsi="Times New Roman" w:cs="Times New Roman"/>
          <w:color w:val="FF0000"/>
          <w:lang w:val="fr-FR" w:eastAsia="fr-FR"/>
        </w:rPr>
        <w:tab/>
      </w:r>
      <w:r w:rsidRPr="005D608A">
        <w:rPr>
          <w:rFonts w:ascii="Times New Roman" w:eastAsia="Times New Roman" w:hAnsi="Times New Roman" w:cs="Times New Roman"/>
          <w:color w:val="000000"/>
          <w:lang w:val="fr-FR" w:eastAsia="fr-FR"/>
        </w:rPr>
        <w:t>En cas de groupement d'entreprises, les ordres de service sont adressés au mandataire, qui a seule qualité pour présenter des réserves au nom du groupement qu’il représente.</w:t>
      </w:r>
    </w:p>
    <w:p w:rsidR="00F1636C" w:rsidRPr="005D608A" w:rsidRDefault="00F1636C" w:rsidP="00F1636C">
      <w:pPr>
        <w:widowControl w:val="0"/>
        <w:autoSpaceDE w:val="0"/>
        <w:spacing w:after="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12.9</w:t>
      </w:r>
      <w:r w:rsidRPr="005D608A">
        <w:rPr>
          <w:rFonts w:ascii="Times New Roman" w:eastAsia="Times New Roman" w:hAnsi="Times New Roman" w:cs="Times New Roman"/>
          <w:color w:val="000000"/>
          <w:lang w:val="fr-FR" w:eastAsia="fr-FR"/>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F1636C" w:rsidRPr="000B77EF" w:rsidRDefault="00F1636C" w:rsidP="00F1636C">
      <w:pPr>
        <w:widowControl w:val="0"/>
        <w:autoSpaceDE w:val="0"/>
        <w:spacing w:after="0" w:line="276" w:lineRule="auto"/>
        <w:ind w:left="-5" w:right="11" w:hanging="10"/>
        <w:jc w:val="both"/>
        <w:rPr>
          <w:rFonts w:ascii="Times New Roman" w:eastAsia="Times New Roman" w:hAnsi="Times New Roman" w:cs="Times New Roman"/>
          <w:color w:val="000000"/>
          <w:sz w:val="20"/>
          <w:szCs w:val="20"/>
          <w:lang w:val="fr-FR" w:eastAsia="fr-FR"/>
        </w:rPr>
      </w:pPr>
      <w:r w:rsidRPr="005D608A">
        <w:rPr>
          <w:rFonts w:ascii="Times New Roman" w:eastAsia="Times New Roman" w:hAnsi="Times New Roman" w:cs="Times New Roman"/>
          <w:color w:val="000000"/>
          <w:lang w:val="fr-FR" w:eastAsia="fr-FR"/>
        </w:rPr>
        <w:t>12.10</w:t>
      </w:r>
      <w:r w:rsidRPr="005D608A">
        <w:rPr>
          <w:rFonts w:ascii="Times New Roman" w:eastAsia="Times New Roman" w:hAnsi="Times New Roman" w:cs="Times New Roman"/>
          <w:color w:val="000000"/>
          <w:lang w:val="fr-FR" w:eastAsia="fr-FR"/>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r w:rsidRPr="000B77EF">
        <w:rPr>
          <w:rFonts w:ascii="Times New Roman" w:eastAsia="Times New Roman" w:hAnsi="Times New Roman" w:cs="Times New Roman"/>
          <w:color w:val="000000"/>
          <w:sz w:val="20"/>
          <w:szCs w:val="20"/>
          <w:lang w:val="fr-FR" w:eastAsia="fr-FR"/>
        </w:rPr>
        <w:t>.</w:t>
      </w:r>
      <w:bookmarkStart w:id="99" w:name="_Toc530307800"/>
      <w:bookmarkStart w:id="100" w:name="_Toc97557086"/>
      <w:bookmarkStart w:id="101" w:name="_Toc157306072"/>
    </w:p>
    <w:p w:rsidR="00F1636C" w:rsidRPr="00301563" w:rsidRDefault="00F1636C" w:rsidP="00F1636C">
      <w:pPr>
        <w:keepNext/>
        <w:suppressAutoHyphens/>
        <w:autoSpaceDN w:val="0"/>
        <w:spacing w:before="120" w:after="0" w:line="276" w:lineRule="auto"/>
        <w:jc w:val="both"/>
        <w:textAlignment w:val="baseline"/>
        <w:outlineLvl w:val="2"/>
        <w:rPr>
          <w:rFonts w:ascii="Times New Roman" w:eastAsia="Times New Roman" w:hAnsi="Times New Roman" w:cs="Times New Roman"/>
          <w:b/>
          <w:color w:val="000000"/>
          <w:lang w:val="fr-FR"/>
        </w:rPr>
      </w:pPr>
      <w:r w:rsidRPr="00301563">
        <w:rPr>
          <w:rFonts w:ascii="Times New Roman" w:eastAsia="Times New Roman" w:hAnsi="Times New Roman" w:cs="Times New Roman"/>
          <w:b/>
          <w:color w:val="000000"/>
          <w:lang w:val="fr-FR"/>
        </w:rPr>
        <w:t>Article 13-Rôles et responsabilités du cocontractant de l’administration</w:t>
      </w:r>
      <w:bookmarkEnd w:id="99"/>
      <w:bookmarkEnd w:id="100"/>
      <w:bookmarkEnd w:id="101"/>
    </w:p>
    <w:p w:rsidR="00F1636C" w:rsidRPr="005D608A" w:rsidRDefault="00F1636C" w:rsidP="00F1636C">
      <w:pPr>
        <w:widowControl w:val="0"/>
        <w:autoSpaceDE w:val="0"/>
        <w:spacing w:after="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b/>
          <w:color w:val="000000"/>
          <w:lang w:val="fr-FR" w:eastAsia="fr-FR"/>
        </w:rPr>
        <w:t>13.1</w:t>
      </w:r>
      <w:r w:rsidRPr="005D608A">
        <w:rPr>
          <w:rFonts w:ascii="Times New Roman" w:eastAsia="Times New Roman" w:hAnsi="Times New Roman" w:cs="Times New Roman"/>
          <w:color w:val="000000"/>
          <w:lang w:val="fr-FR" w:eastAsia="fr-FR"/>
        </w:rPr>
        <w:t xml:space="preserve"> Le cocontractant a pour mission d’assurer l’exécution des travaux </w:t>
      </w:r>
      <w:bookmarkStart w:id="102" w:name="_Hlk159268525"/>
      <w:r w:rsidRPr="005D608A">
        <w:rPr>
          <w:rFonts w:ascii="Times New Roman" w:eastAsia="Times New Roman" w:hAnsi="Times New Roman" w:cs="Times New Roman"/>
          <w:color w:val="000000"/>
          <w:lang w:val="fr-FR" w:eastAsia="fr-FR"/>
        </w:rPr>
        <w:t xml:space="preserve">sous le contrôle </w:t>
      </w:r>
      <w:bookmarkStart w:id="103" w:name="_Hlk163152319"/>
      <w:bookmarkEnd w:id="102"/>
      <w:r w:rsidRPr="005D608A">
        <w:rPr>
          <w:rFonts w:ascii="Times New Roman" w:eastAsia="Times New Roman" w:hAnsi="Times New Roman" w:cs="Times New Roman"/>
          <w:color w:val="C0504D"/>
          <w:lang w:val="fr-FR" w:eastAsia="fr-FR"/>
        </w:rPr>
        <w:t xml:space="preserve">de l’Ingénieur et/ou </w:t>
      </w:r>
      <w:bookmarkEnd w:id="103"/>
      <w:r w:rsidRPr="005D608A">
        <w:rPr>
          <w:rFonts w:ascii="Times New Roman" w:eastAsia="Times New Roman" w:hAnsi="Times New Roman" w:cs="Times New Roman"/>
          <w:color w:val="C0504D"/>
          <w:lang w:val="fr-FR" w:eastAsia="fr-FR"/>
        </w:rPr>
        <w:t>du maitre d’œuvre</w:t>
      </w:r>
      <w:r w:rsidRPr="005D608A">
        <w:rPr>
          <w:rFonts w:ascii="Times New Roman" w:eastAsia="Times New Roman" w:hAnsi="Times New Roman" w:cs="Times New Roman"/>
          <w:color w:val="000000"/>
          <w:lang w:val="fr-FR" w:eastAsia="fr-FR"/>
        </w:rPr>
        <w:t xml:space="preserv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104" w:name="_Hlk159268716"/>
      <w:r w:rsidRPr="005D608A">
        <w:rPr>
          <w:rFonts w:ascii="Times New Roman" w:eastAsia="Times New Roman" w:hAnsi="Times New Roman" w:cs="Times New Roman"/>
          <w:color w:val="000000"/>
          <w:lang w:val="fr-FR" w:eastAsia="fr-FR"/>
        </w:rPr>
        <w:t xml:space="preserve">Il est tenu notamment d’effectuer (s’il y a lieu) les calculs, essais et analyses, de déterminer, de choisir, d’acheter, et approvisionner tous les outillages, matériaux et fournitures nécessaires pour l’exécution des travaux. Il est tenu d’engager </w:t>
      </w:r>
      <w:r w:rsidRPr="005D608A">
        <w:rPr>
          <w:rFonts w:ascii="Times New Roman" w:eastAsia="Times New Roman" w:hAnsi="Times New Roman" w:cs="Times New Roman"/>
          <w:color w:val="000000"/>
          <w:lang w:val="fr-FR" w:eastAsia="fr-FR"/>
        </w:rPr>
        <w:lastRenderedPageBreak/>
        <w:t>tout le personnel utile spécialisé ou non.</w:t>
      </w:r>
    </w:p>
    <w:bookmarkEnd w:id="104"/>
    <w:p w:rsidR="00F1636C" w:rsidRPr="0044700C" w:rsidRDefault="00F1636C" w:rsidP="00F1636C">
      <w:pPr>
        <w:widowControl w:val="0"/>
        <w:autoSpaceDE w:val="0"/>
        <w:spacing w:after="0" w:line="276" w:lineRule="auto"/>
        <w:ind w:left="-5" w:right="11" w:hanging="10"/>
        <w:jc w:val="both"/>
        <w:rPr>
          <w:rFonts w:ascii="Times New Roman" w:eastAsia="Times New Roman" w:hAnsi="Times New Roman" w:cs="Times New Roman"/>
          <w:lang w:val="fr-FR" w:eastAsia="fr-FR"/>
        </w:rPr>
      </w:pPr>
      <w:r w:rsidRPr="0044700C">
        <w:rPr>
          <w:rFonts w:ascii="Times New Roman" w:eastAsia="Times New Roman" w:hAnsi="Times New Roman" w:cs="Times New Roman"/>
          <w:lang w:val="fr-FR" w:eastAsia="fr-FR"/>
        </w:rPr>
        <w:t>13.2-</w:t>
      </w:r>
      <w:bookmarkStart w:id="105" w:name="_Hlk163136788"/>
      <w:r w:rsidRPr="0044700C">
        <w:rPr>
          <w:rFonts w:ascii="Times New Roman" w:eastAsia="Times New Roman" w:hAnsi="Times New Roman" w:cs="Times New Roman"/>
          <w:lang w:val="fr-FR" w:eastAsia="fr-FR"/>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bookmarkEnd w:id="105"/>
    <w:p w:rsidR="00F1636C" w:rsidRPr="005D608A" w:rsidRDefault="00F1636C" w:rsidP="00F1636C">
      <w:pPr>
        <w:widowControl w:val="0"/>
        <w:autoSpaceDE w:val="0"/>
        <w:spacing w:before="60"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13.</w:t>
      </w:r>
      <w:bookmarkStart w:id="106" w:name="_Hlk163136789"/>
      <w:r w:rsidRPr="005D608A">
        <w:rPr>
          <w:rFonts w:ascii="Times New Roman" w:eastAsia="Times New Roman" w:hAnsi="Times New Roman" w:cs="Times New Roman"/>
          <w:color w:val="000000"/>
          <w:lang w:val="fr-FR" w:eastAsia="fr-FR"/>
        </w:rPr>
        <w:t xml:space="preserve">3 </w:t>
      </w:r>
      <w:bookmarkStart w:id="107" w:name="_Hlk163152382"/>
      <w:r w:rsidRPr="005D608A">
        <w:rPr>
          <w:rFonts w:ascii="Times New Roman" w:eastAsia="Times New Roman" w:hAnsi="Times New Roman" w:cs="Times New Roman"/>
          <w:color w:val="000000"/>
          <w:lang w:val="fr-FR" w:eastAsia="fr-FR"/>
        </w:rPr>
        <w:t>Pendant la durée du marché, le cocontractant ne s'engage pas directement ou indirectement, dans des activités professionnelles ou contractuelles susceptibles de compromettre son indépendance par rapport aux missions qui lui sont dévolues.</w:t>
      </w:r>
    </w:p>
    <w:p w:rsidR="00F1636C" w:rsidRPr="005D608A" w:rsidRDefault="00F1636C" w:rsidP="00F1636C">
      <w:pPr>
        <w:widowControl w:val="0"/>
        <w:autoSpaceDE w:val="0"/>
        <w:spacing w:before="60"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13.4 En cas de conflit d’intérêt du fait d’un membre de l’équipe de la mission, le cocontractant doit le signaler par écrit au Maître d’Ouvrage et doit remplacer l’expert en question, impliqué dans le projet ou le marché.</w:t>
      </w:r>
    </w:p>
    <w:p w:rsidR="00F1636C" w:rsidRPr="005D608A" w:rsidRDefault="00F1636C" w:rsidP="00F1636C">
      <w:pPr>
        <w:widowControl w:val="0"/>
        <w:autoSpaceDE w:val="0"/>
        <w:spacing w:before="60"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b/>
          <w:color w:val="000000"/>
          <w:lang w:val="fr-FR" w:eastAsia="fr-FR"/>
        </w:rPr>
        <w:t>Le conflit d’intérêt s’entend</w:t>
      </w:r>
      <w:r w:rsidRPr="005D608A">
        <w:rPr>
          <w:rFonts w:ascii="Times New Roman" w:eastAsia="Times New Roman" w:hAnsi="Times New Roman" w:cs="Times New Roman"/>
          <w:color w:val="000000"/>
          <w:lang w:val="fr-FR" w:eastAsia="fr-FR"/>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rsidR="00F1636C" w:rsidRPr="005D608A" w:rsidRDefault="00F1636C" w:rsidP="00F1636C">
      <w:pPr>
        <w:widowControl w:val="0"/>
        <w:autoSpaceDE w:val="0"/>
        <w:spacing w:before="60"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13.5 Le cocontractant est tenu au secret professionnel vis-à-vis des tiers, sur les informations, renseignements et documents recueillis ou portés à sa connaissance à l'occasion de l'exécution du marché.</w:t>
      </w:r>
    </w:p>
    <w:p w:rsidR="00F1636C" w:rsidRPr="005D608A" w:rsidRDefault="00F1636C" w:rsidP="00F1636C">
      <w:pPr>
        <w:widowControl w:val="0"/>
        <w:autoSpaceDE w:val="0"/>
        <w:spacing w:before="60"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A ce titre, les documents établis par le cocontractant au cours de l’exécution du marché ne peuvent être publiés ou communiqués qu’avec l’accord écrit du Maître d’Ouvrage.</w:t>
      </w:r>
    </w:p>
    <w:p w:rsidR="00F1636C" w:rsidRPr="005D608A" w:rsidRDefault="00F1636C" w:rsidP="00F1636C">
      <w:pPr>
        <w:widowControl w:val="0"/>
        <w:autoSpaceDE w:val="0"/>
        <w:spacing w:before="60"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Le cocontractant est tenu lors du dépôt du rapport final, de restituer tous les documents empruntés au Maître d’Ouvrage.</w:t>
      </w:r>
    </w:p>
    <w:p w:rsidR="00F1636C" w:rsidRPr="0044700C" w:rsidRDefault="00F1636C" w:rsidP="00F1636C">
      <w:pPr>
        <w:widowControl w:val="0"/>
        <w:autoSpaceDE w:val="0"/>
        <w:spacing w:after="0" w:line="276" w:lineRule="auto"/>
        <w:ind w:left="-5" w:right="11" w:hanging="10"/>
        <w:jc w:val="both"/>
        <w:rPr>
          <w:rFonts w:ascii="Times New Roman" w:eastAsia="Times New Roman" w:hAnsi="Times New Roman" w:cs="Times New Roman"/>
          <w:lang w:val="fr-FR" w:eastAsia="fr-FR"/>
        </w:rPr>
      </w:pPr>
      <w:r w:rsidRPr="0044700C">
        <w:rPr>
          <w:rFonts w:ascii="Times New Roman" w:eastAsia="Times New Roman" w:hAnsi="Times New Roman" w:cs="Times New Roman"/>
          <w:lang w:val="fr-FR" w:eastAsia="fr-FR"/>
        </w:rPr>
        <w:t xml:space="preserve">13.6 Le cocontractant ainsi que ses associés ou ses sous-traitants s’interdisent pendant la durée du marché, et à son issue pendant [trois (03) mois], de fournir des biens, prestations ou services destinés au Maître d’Ouvrage découlant des prestations ou ayant un rapport étroit avec elles (à l’exception de l’exécution des prestations ou de leur continuation). </w:t>
      </w:r>
    </w:p>
    <w:p w:rsidR="00F1636C" w:rsidRPr="005D608A" w:rsidRDefault="00F1636C" w:rsidP="00F1636C">
      <w:pPr>
        <w:widowControl w:val="0"/>
        <w:autoSpaceDE w:val="0"/>
        <w:spacing w:after="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Le cocontractant doit prendre en charge des frais professionnels et de la couverture de tous risques de maladie et d'accident dans le cadre de sa mission.</w:t>
      </w:r>
    </w:p>
    <w:p w:rsidR="00F1636C" w:rsidRPr="0044700C" w:rsidRDefault="00F1636C" w:rsidP="00F1636C">
      <w:pPr>
        <w:widowControl w:val="0"/>
        <w:autoSpaceDE w:val="0"/>
        <w:spacing w:after="0" w:line="276" w:lineRule="auto"/>
        <w:ind w:left="-5" w:right="11" w:hanging="10"/>
        <w:jc w:val="both"/>
        <w:rPr>
          <w:rFonts w:ascii="Times New Roman" w:eastAsia="Times New Roman" w:hAnsi="Times New Roman" w:cs="Times New Roman"/>
          <w:lang w:val="fr-FR" w:eastAsia="fr-FR"/>
        </w:rPr>
      </w:pPr>
      <w:r w:rsidRPr="0044700C">
        <w:rPr>
          <w:rFonts w:ascii="Times New Roman" w:eastAsia="Times New Roman" w:hAnsi="Times New Roman" w:cs="Times New Roman"/>
          <w:lang w:val="fr-FR" w:eastAsia="fr-FR"/>
        </w:rPr>
        <w:t>Le cocontractant ne peut pas modifier la composition de l’équipe proposée dans son offre technique sans l’accord écrit au Maître d’Ouvrage.</w:t>
      </w:r>
    </w:p>
    <w:p w:rsidR="00F1636C" w:rsidRPr="005D608A" w:rsidRDefault="00F1636C" w:rsidP="00F1636C">
      <w:pPr>
        <w:widowControl w:val="0"/>
        <w:autoSpaceDE w:val="0"/>
        <w:spacing w:after="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 xml:space="preserve">Pour les entreprises étrangères et à défaut de résider, le Cocontractant aura à maintenir en République du Cameroun pendant la période d’exécution du contrat, un représentant permanent dument mandaté </w:t>
      </w:r>
    </w:p>
    <w:p w:rsidR="00F1636C" w:rsidRPr="005D608A" w:rsidRDefault="00F1636C" w:rsidP="00F1636C">
      <w:pPr>
        <w:widowControl w:val="0"/>
        <w:autoSpaceDE w:val="0"/>
        <w:spacing w:before="120" w:after="0" w:line="276" w:lineRule="auto"/>
        <w:ind w:left="1418" w:right="-23" w:hanging="1418"/>
        <w:jc w:val="both"/>
        <w:rPr>
          <w:rFonts w:ascii="Times New Roman" w:eastAsia="Times New Roman" w:hAnsi="Times New Roman" w:cs="Times New Roman"/>
          <w:b/>
          <w:bCs/>
          <w:color w:val="000000"/>
          <w:lang w:val="fr-FR" w:eastAsia="fr-FR"/>
        </w:rPr>
      </w:pPr>
      <w:bookmarkStart w:id="108" w:name="_Toc157610545"/>
      <w:bookmarkEnd w:id="106"/>
      <w:bookmarkEnd w:id="107"/>
      <w:r w:rsidRPr="005D608A">
        <w:rPr>
          <w:rFonts w:ascii="Times New Roman" w:eastAsia="Times New Roman" w:hAnsi="Times New Roman" w:cs="Times New Roman"/>
          <w:b/>
          <w:bCs/>
          <w:color w:val="000000"/>
          <w:lang w:val="fr-FR" w:eastAsia="fr-FR"/>
        </w:rPr>
        <w:t xml:space="preserve">Article 14 </w:t>
      </w:r>
      <w:r>
        <w:rPr>
          <w:rFonts w:ascii="Times New Roman" w:eastAsia="Times New Roman" w:hAnsi="Times New Roman" w:cs="Times New Roman"/>
          <w:b/>
          <w:bCs/>
          <w:color w:val="000000"/>
          <w:lang w:val="fr-FR" w:eastAsia="fr-FR"/>
        </w:rPr>
        <w:t>-</w:t>
      </w:r>
      <w:r w:rsidRPr="005D608A">
        <w:rPr>
          <w:rFonts w:ascii="Times New Roman" w:eastAsia="Times New Roman" w:hAnsi="Times New Roman" w:cs="Times New Roman"/>
          <w:b/>
          <w:bCs/>
          <w:color w:val="000000"/>
          <w:lang w:val="fr-FR" w:eastAsia="fr-FR"/>
        </w:rPr>
        <w:t>Marchés à tranches conditionnelles</w:t>
      </w:r>
      <w:bookmarkEnd w:id="108"/>
    </w:p>
    <w:p w:rsidR="00F1636C" w:rsidRPr="005D608A" w:rsidRDefault="00F1636C" w:rsidP="00F1636C">
      <w:pPr>
        <w:widowControl w:val="0"/>
        <w:autoSpaceDE w:val="0"/>
        <w:spacing w:after="60" w:line="360"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Le présent marché sera exécuté en une seule tranche</w:t>
      </w:r>
    </w:p>
    <w:p w:rsidR="00F1636C" w:rsidRPr="00301563" w:rsidRDefault="00F1636C" w:rsidP="00F1636C">
      <w:pPr>
        <w:keepNext/>
        <w:suppressAutoHyphens/>
        <w:autoSpaceDN w:val="0"/>
        <w:spacing w:before="120" w:after="0" w:line="276" w:lineRule="auto"/>
        <w:jc w:val="both"/>
        <w:textAlignment w:val="baseline"/>
        <w:outlineLvl w:val="2"/>
        <w:rPr>
          <w:rFonts w:ascii="Times New Roman" w:eastAsia="Times New Roman" w:hAnsi="Times New Roman" w:cs="Times New Roman"/>
          <w:b/>
          <w:color w:val="000000"/>
          <w:lang w:val="fr-FR"/>
        </w:rPr>
      </w:pPr>
      <w:bookmarkStart w:id="109" w:name="_Toc157306073"/>
      <w:bookmarkStart w:id="110" w:name="_Toc530307801"/>
      <w:bookmarkStart w:id="111" w:name="_Toc97557087"/>
      <w:r w:rsidRPr="00301563">
        <w:rPr>
          <w:rFonts w:ascii="Times New Roman" w:eastAsia="Times New Roman" w:hAnsi="Times New Roman" w:cs="Times New Roman"/>
          <w:b/>
          <w:color w:val="000000"/>
          <w:lang w:val="fr-FR"/>
        </w:rPr>
        <w:t>Article 15- Personnel et Matériel du cocontractant</w:t>
      </w:r>
      <w:bookmarkEnd w:id="109"/>
      <w:bookmarkEnd w:id="110"/>
      <w:bookmarkEnd w:id="111"/>
    </w:p>
    <w:p w:rsidR="00F1636C" w:rsidRPr="005D608A" w:rsidRDefault="00F1636C" w:rsidP="00F1636C">
      <w:pPr>
        <w:widowControl w:val="0"/>
        <w:tabs>
          <w:tab w:val="left" w:pos="2410"/>
        </w:tabs>
        <w:autoSpaceDE w:val="0"/>
        <w:spacing w:after="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b/>
          <w:color w:val="000000"/>
          <w:lang w:val="fr-FR" w:eastAsia="fr-FR"/>
        </w:rPr>
        <w:t>15.1.Personnel de l’entreprise</w:t>
      </w:r>
    </w:p>
    <w:p w:rsidR="00F1636C" w:rsidRPr="005D608A" w:rsidRDefault="00F1636C" w:rsidP="00F1636C">
      <w:pPr>
        <w:widowControl w:val="0"/>
        <w:tabs>
          <w:tab w:val="left" w:pos="2410"/>
        </w:tabs>
        <w:autoSpaceDE w:val="0"/>
        <w:spacing w:after="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 xml:space="preserve">L’entreprise est tenue d’utiliser le personnel proposé dans l’offre, </w:t>
      </w:r>
      <w:bookmarkStart w:id="112" w:name="_Hlk159270732"/>
      <w:r w:rsidRPr="005D608A">
        <w:rPr>
          <w:rFonts w:ascii="Times New Roman" w:eastAsia="Times New Roman" w:hAnsi="Times New Roman" w:cs="Times New Roman"/>
          <w:color w:val="000000"/>
          <w:lang w:val="fr-FR" w:eastAsia="fr-FR"/>
        </w:rPr>
        <w:t xml:space="preserve">dont l’équipe se compose comme suit : </w:t>
      </w:r>
    </w:p>
    <w:p w:rsidR="00F1636C" w:rsidRPr="005D608A" w:rsidRDefault="00F1636C" w:rsidP="00F1636C">
      <w:pPr>
        <w:widowControl w:val="0"/>
        <w:autoSpaceDE w:val="0"/>
        <w:spacing w:after="0" w:line="276" w:lineRule="auto"/>
        <w:ind w:left="-5" w:right="11" w:hanging="10"/>
        <w:jc w:val="both"/>
        <w:rPr>
          <w:rFonts w:ascii="Times New Roman" w:eastAsia="Times New Roman" w:hAnsi="Times New Roman" w:cs="Times New Roman"/>
          <w:color w:val="000000"/>
          <w:lang w:eastAsia="fr-FR"/>
        </w:rPr>
      </w:pPr>
      <w:r w:rsidRPr="005D608A">
        <w:rPr>
          <w:rFonts w:ascii="Times New Roman" w:eastAsia="Times New Roman" w:hAnsi="Times New Roman" w:cs="Times New Roman"/>
          <w:color w:val="000000"/>
          <w:lang w:eastAsia="fr-FR"/>
        </w:rPr>
        <w:t>.</w:t>
      </w:r>
      <w:r w:rsidRPr="005D608A">
        <w:rPr>
          <w:rFonts w:ascii="Times New Roman" w:eastAsia="Times New Roman" w:hAnsi="Times New Roman" w:cs="Times New Roman"/>
          <w:color w:val="000000"/>
          <w:lang w:eastAsia="fr-FR"/>
        </w:rPr>
        <w:tab/>
        <w:t xml:space="preserve">Personnel clé pour l’exécution des travaux :   </w:t>
      </w:r>
    </w:p>
    <w:p w:rsidR="00F1636C" w:rsidRPr="005D608A" w:rsidRDefault="00F1636C" w:rsidP="00F1636C">
      <w:pPr>
        <w:widowControl w:val="0"/>
        <w:autoSpaceDE w:val="0"/>
        <w:spacing w:after="0" w:line="276" w:lineRule="auto"/>
        <w:ind w:left="709" w:right="11" w:hanging="10"/>
        <w:jc w:val="both"/>
        <w:rPr>
          <w:rFonts w:ascii="Times New Roman" w:eastAsia="Times New Roman" w:hAnsi="Times New Roman" w:cs="Times New Roman"/>
          <w:color w:val="000000"/>
          <w:lang w:eastAsia="fr-FR"/>
        </w:rPr>
      </w:pPr>
      <w:r w:rsidRPr="005D608A">
        <w:rPr>
          <w:rFonts w:ascii="Times New Roman" w:eastAsia="Times New Roman" w:hAnsi="Times New Roman" w:cs="Times New Roman"/>
          <w:color w:val="000000"/>
          <w:lang w:eastAsia="fr-FR"/>
        </w:rPr>
        <w:tab/>
        <w:t xml:space="preserve">Chef de Projet </w:t>
      </w:r>
      <w:r w:rsidRPr="005D608A">
        <w:rPr>
          <w:rFonts w:ascii="Times New Roman" w:eastAsia="Times New Roman" w:hAnsi="Times New Roman" w:cs="Times New Roman"/>
          <w:i/>
          <w:color w:val="000000"/>
          <w:lang w:eastAsia="fr-FR"/>
        </w:rPr>
        <w:t>:………..[indiquer le nom]………..</w:t>
      </w:r>
    </w:p>
    <w:p w:rsidR="00F1636C" w:rsidRPr="005D608A" w:rsidRDefault="00F1636C" w:rsidP="00F1636C">
      <w:pPr>
        <w:widowControl w:val="0"/>
        <w:autoSpaceDE w:val="0"/>
        <w:spacing w:after="0" w:line="276" w:lineRule="auto"/>
        <w:ind w:left="-5" w:right="11" w:firstLine="426"/>
        <w:jc w:val="both"/>
        <w:rPr>
          <w:rFonts w:ascii="Times New Roman" w:eastAsia="Times New Roman" w:hAnsi="Times New Roman" w:cs="Times New Roman"/>
          <w:color w:val="000000"/>
          <w:lang w:eastAsia="fr-FR"/>
        </w:rPr>
      </w:pPr>
      <w:r w:rsidRPr="005D608A">
        <w:rPr>
          <w:rFonts w:ascii="Times New Roman" w:eastAsia="Times New Roman" w:hAnsi="Times New Roman" w:cs="Times New Roman"/>
          <w:color w:val="000000"/>
          <w:lang w:eastAsia="fr-FR"/>
        </w:rPr>
        <w:t xml:space="preserve">     Conducteur des travaux     </w:t>
      </w:r>
      <w:r w:rsidRPr="005D608A">
        <w:rPr>
          <w:rFonts w:ascii="Times New Roman" w:eastAsia="Times New Roman" w:hAnsi="Times New Roman" w:cs="Times New Roman"/>
          <w:i/>
          <w:color w:val="000000"/>
          <w:lang w:eastAsia="fr-FR"/>
        </w:rPr>
        <w:t>:………..[indiquer le nom]………..</w:t>
      </w:r>
    </w:p>
    <w:p w:rsidR="00F1636C" w:rsidRPr="005D608A" w:rsidRDefault="00F1636C" w:rsidP="00F1636C">
      <w:pPr>
        <w:widowControl w:val="0"/>
        <w:autoSpaceDE w:val="0"/>
        <w:spacing w:after="0" w:line="276" w:lineRule="auto"/>
        <w:ind w:left="709" w:right="11" w:hanging="283"/>
        <w:jc w:val="both"/>
        <w:rPr>
          <w:rFonts w:ascii="Times New Roman" w:eastAsia="Times New Roman" w:hAnsi="Times New Roman" w:cs="Times New Roman"/>
          <w:color w:val="000000"/>
          <w:lang w:eastAsia="fr-FR"/>
        </w:rPr>
      </w:pPr>
      <w:r w:rsidRPr="005D608A">
        <w:rPr>
          <w:rFonts w:ascii="Times New Roman" w:eastAsia="Times New Roman" w:hAnsi="Times New Roman" w:cs="Times New Roman"/>
          <w:color w:val="000000"/>
          <w:lang w:eastAsia="fr-FR"/>
        </w:rPr>
        <w:t xml:space="preserve">     Autres personnels clés   </w:t>
      </w:r>
      <w:r w:rsidRPr="005D608A">
        <w:rPr>
          <w:rFonts w:ascii="Times New Roman" w:eastAsia="Times New Roman" w:hAnsi="Times New Roman" w:cs="Times New Roman"/>
          <w:i/>
          <w:color w:val="000000"/>
          <w:lang w:eastAsia="fr-FR"/>
        </w:rPr>
        <w:t>:………..[indiquer les noms]………..</w:t>
      </w:r>
    </w:p>
    <w:p w:rsidR="00F1636C" w:rsidRPr="005D608A" w:rsidRDefault="00F1636C" w:rsidP="00F1636C">
      <w:pPr>
        <w:widowControl w:val="0"/>
        <w:tabs>
          <w:tab w:val="left" w:pos="2410"/>
        </w:tabs>
        <w:autoSpaceDE w:val="0"/>
        <w:spacing w:after="60" w:line="276" w:lineRule="auto"/>
        <w:ind w:left="-5" w:right="11" w:hanging="10"/>
        <w:jc w:val="both"/>
        <w:rPr>
          <w:rFonts w:ascii="Times New Roman" w:eastAsia="Times New Roman" w:hAnsi="Times New Roman" w:cs="Times New Roman"/>
          <w:color w:val="000000"/>
          <w:lang w:val="fr-FR" w:eastAsia="fr-FR"/>
        </w:rPr>
      </w:pPr>
      <w:bookmarkStart w:id="113" w:name="_Hlk159270773"/>
      <w:bookmarkEnd w:id="112"/>
      <w:r w:rsidRPr="005D608A">
        <w:rPr>
          <w:rFonts w:ascii="Times New Roman" w:eastAsia="Times New Roman" w:hAnsi="Times New Roman" w:cs="Times New Roman"/>
          <w:color w:val="000000"/>
          <w:lang w:val="fr-FR" w:eastAsia="fr-FR"/>
        </w:rPr>
        <w:t>Indiquer par ailleurs le personnel à recruter dans le cas de l’approche HIMO le cas échéant, ainsi que le mode de leur rémunération.</w:t>
      </w:r>
    </w:p>
    <w:bookmarkEnd w:id="113"/>
    <w:p w:rsidR="00F1636C" w:rsidRPr="005D608A" w:rsidRDefault="00F1636C" w:rsidP="00F1636C">
      <w:pPr>
        <w:widowControl w:val="0"/>
        <w:tabs>
          <w:tab w:val="left" w:pos="2410"/>
        </w:tabs>
        <w:autoSpaceDE w:val="0"/>
        <w:spacing w:after="60" w:line="360" w:lineRule="auto"/>
        <w:ind w:left="-5" w:right="11" w:hanging="10"/>
        <w:jc w:val="both"/>
        <w:rPr>
          <w:rFonts w:ascii="Times New Roman" w:eastAsia="Times New Roman" w:hAnsi="Times New Roman" w:cs="Times New Roman"/>
          <w:b/>
          <w:color w:val="000000"/>
          <w:lang w:val="fr-FR" w:eastAsia="fr-FR"/>
        </w:rPr>
      </w:pPr>
      <w:r w:rsidRPr="005D608A">
        <w:rPr>
          <w:rFonts w:ascii="Times New Roman" w:eastAsia="Times New Roman" w:hAnsi="Times New Roman" w:cs="Times New Roman"/>
          <w:b/>
          <w:color w:val="000000"/>
          <w:lang w:val="fr-FR" w:eastAsia="fr-FR"/>
        </w:rPr>
        <w:t>15.2. Remplacement du personnel clé</w:t>
      </w:r>
    </w:p>
    <w:p w:rsidR="00F1636C" w:rsidRPr="0044700C" w:rsidRDefault="00F1636C" w:rsidP="00F1636C">
      <w:pPr>
        <w:widowControl w:val="0"/>
        <w:tabs>
          <w:tab w:val="left" w:pos="2410"/>
        </w:tabs>
        <w:autoSpaceDE w:val="0"/>
        <w:spacing w:after="0" w:line="276" w:lineRule="auto"/>
        <w:ind w:left="-5" w:right="11" w:hanging="10"/>
        <w:jc w:val="both"/>
        <w:rPr>
          <w:rFonts w:ascii="Times New Roman" w:eastAsia="Times New Roman" w:hAnsi="Times New Roman" w:cs="Times New Roman"/>
          <w:lang w:val="fr-FR" w:eastAsia="fr-FR"/>
        </w:rPr>
      </w:pPr>
      <w:bookmarkStart w:id="114" w:name="_Hlk163152451"/>
      <w:r w:rsidRPr="0044700C">
        <w:rPr>
          <w:rFonts w:ascii="Times New Roman" w:eastAsia="Times New Roman" w:hAnsi="Times New Roman" w:cs="Times New Roman"/>
          <w:lang w:val="fr-FR" w:eastAsia="fr-FR"/>
        </w:rPr>
        <w:lastRenderedPageBreak/>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rsidR="00F1636C" w:rsidRPr="0044700C" w:rsidRDefault="00F1636C" w:rsidP="00F1636C">
      <w:pPr>
        <w:widowControl w:val="0"/>
        <w:autoSpaceDE w:val="0"/>
        <w:adjustRightInd w:val="0"/>
        <w:spacing w:after="0" w:line="276" w:lineRule="auto"/>
        <w:ind w:left="-5" w:right="94" w:hanging="10"/>
        <w:jc w:val="both"/>
        <w:rPr>
          <w:rFonts w:ascii="Times New Roman" w:eastAsia="Times New Roman" w:hAnsi="Times New Roman" w:cs="Times New Roman"/>
          <w:lang w:val="fr-FR" w:eastAsia="fr-FR"/>
        </w:rPr>
      </w:pPr>
      <w:bookmarkStart w:id="115" w:name="_Hlk163136790"/>
      <w:r w:rsidRPr="0044700C">
        <w:rPr>
          <w:rFonts w:ascii="Times New Roman" w:eastAsia="Times New Roman" w:hAnsi="Times New Roman" w:cs="Times New Roman"/>
          <w:lang w:val="fr-FR" w:eastAsia="fr-FR"/>
        </w:rPr>
        <w:t xml:space="preserve">En tout état de cause, les listes du personnel d’encadrement à mettre en place seront préalablement soumises à l’agrément écrit du Maitre d’Œuvre ou de l’ingénieur le cas échéant dans les quinze (15) jours qui suivent la notification de l’ordre de service de commencer les travaux. Passé ce délai, les listes seront considérées comme approuvées. </w:t>
      </w:r>
    </w:p>
    <w:p w:rsidR="00F1636C" w:rsidRPr="005D608A" w:rsidRDefault="00F1636C" w:rsidP="00F1636C">
      <w:pPr>
        <w:widowControl w:val="0"/>
        <w:tabs>
          <w:tab w:val="left" w:pos="2410"/>
        </w:tabs>
        <w:autoSpaceDE w:val="0"/>
        <w:spacing w:after="0" w:line="276" w:lineRule="auto"/>
        <w:ind w:left="-5" w:right="11" w:hanging="10"/>
        <w:jc w:val="both"/>
        <w:rPr>
          <w:rFonts w:ascii="Times New Roman" w:eastAsia="Times New Roman" w:hAnsi="Times New Roman" w:cs="Times New Roman"/>
          <w:color w:val="000000"/>
          <w:lang w:val="fr-FR" w:eastAsia="fr-FR"/>
        </w:rPr>
      </w:pPr>
      <w:r w:rsidRPr="0044700C">
        <w:rPr>
          <w:rFonts w:ascii="Times New Roman" w:eastAsia="Times New Roman" w:hAnsi="Times New Roman" w:cs="Times New Roman"/>
          <w:lang w:val="fr-FR" w:eastAsia="fr-FR"/>
        </w:rPr>
        <w:t xml:space="preserve">Le Maitre d’Œuvre ou l’ingénieur le cas échéant disposera de huit (08) jours pour notifier par écrit son avis au Chef de service du Marché. Le Maître d’Ouvrage se réserve </w:t>
      </w:r>
      <w:r w:rsidRPr="005D608A">
        <w:rPr>
          <w:rFonts w:ascii="Times New Roman" w:eastAsia="Times New Roman" w:hAnsi="Times New Roman" w:cs="Times New Roman"/>
          <w:color w:val="000000"/>
          <w:lang w:val="fr-FR" w:eastAsia="fr-FR"/>
        </w:rPr>
        <w:t xml:space="preserve">la possibilité de refuser son agrément à une personne proposée par le cocontractant dont la qualification serait insuffisante. </w:t>
      </w:r>
    </w:p>
    <w:bookmarkEnd w:id="115"/>
    <w:p w:rsidR="00F1636C" w:rsidRPr="005D608A" w:rsidRDefault="00F1636C" w:rsidP="00F1636C">
      <w:pPr>
        <w:widowControl w:val="0"/>
        <w:tabs>
          <w:tab w:val="left" w:pos="2410"/>
        </w:tabs>
        <w:autoSpaceDE w:val="0"/>
        <w:spacing w:after="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b/>
          <w:color w:val="000000"/>
          <w:lang w:val="fr-FR" w:eastAsia="fr-FR"/>
        </w:rPr>
        <w:t>Toute modification unilatérale apportée aux propositions en personnel d’encadrement de l’offre technique, avant et pendant les travaux constitue un motif de résiliation du marché tel que v</w:t>
      </w:r>
      <w:r>
        <w:rPr>
          <w:rFonts w:ascii="Times New Roman" w:eastAsia="Times New Roman" w:hAnsi="Times New Roman" w:cs="Times New Roman"/>
          <w:b/>
          <w:color w:val="000000"/>
          <w:lang w:val="fr-FR" w:eastAsia="fr-FR"/>
        </w:rPr>
        <w:t>isé à l’article 41 ci-dessous.</w:t>
      </w:r>
    </w:p>
    <w:p w:rsidR="00F1636C" w:rsidRPr="005D608A" w:rsidRDefault="00F1636C" w:rsidP="00F1636C">
      <w:pPr>
        <w:widowControl w:val="0"/>
        <w:tabs>
          <w:tab w:val="left" w:pos="2410"/>
        </w:tabs>
        <w:autoSpaceDE w:val="0"/>
        <w:spacing w:after="0" w:line="276" w:lineRule="auto"/>
        <w:ind w:left="-5" w:right="11" w:hanging="10"/>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Toute modification apportée sera notifiée au Maître d’Ouvrage pour approbation préalable.</w:t>
      </w:r>
    </w:p>
    <w:bookmarkEnd w:id="114"/>
    <w:p w:rsidR="00F1636C" w:rsidRPr="005D608A" w:rsidRDefault="00F1636C" w:rsidP="00F1636C">
      <w:pPr>
        <w:widowControl w:val="0"/>
        <w:tabs>
          <w:tab w:val="left" w:pos="2410"/>
        </w:tabs>
        <w:autoSpaceDE w:val="0"/>
        <w:spacing w:after="0" w:line="276" w:lineRule="auto"/>
        <w:ind w:left="-5" w:right="11" w:hanging="10"/>
        <w:jc w:val="both"/>
        <w:rPr>
          <w:rFonts w:ascii="Times New Roman" w:eastAsia="Times New Roman" w:hAnsi="Times New Roman" w:cs="Times New Roman"/>
          <w:b/>
          <w:color w:val="000000"/>
          <w:lang w:val="fr-FR" w:eastAsia="fr-FR"/>
        </w:rPr>
      </w:pPr>
      <w:r w:rsidRPr="005D608A">
        <w:rPr>
          <w:rFonts w:ascii="Times New Roman" w:eastAsia="Times New Roman" w:hAnsi="Times New Roman" w:cs="Times New Roman"/>
          <w:b/>
          <w:color w:val="000000"/>
          <w:lang w:val="fr-FR" w:eastAsia="fr-FR"/>
        </w:rPr>
        <w:t xml:space="preserve">15.3. Retrait du personnel </w:t>
      </w:r>
      <w:r w:rsidRPr="005D608A">
        <w:rPr>
          <w:rFonts w:ascii="Times New Roman" w:eastAsia="Times New Roman" w:hAnsi="Times New Roman" w:cs="Times New Roman"/>
          <w:b/>
          <w:bCs/>
          <w:color w:val="000000"/>
          <w:lang w:val="fr-FR" w:eastAsia="fr-FR"/>
        </w:rPr>
        <w:t>(le cas échéant)</w:t>
      </w:r>
    </w:p>
    <w:p w:rsidR="00F1636C" w:rsidRPr="005D608A" w:rsidRDefault="00F1636C" w:rsidP="00F1636C">
      <w:pPr>
        <w:spacing w:after="0" w:line="276" w:lineRule="auto"/>
        <w:ind w:left="-5" w:right="11" w:hanging="10"/>
        <w:jc w:val="both"/>
        <w:rPr>
          <w:rFonts w:ascii="Times New Roman" w:eastAsia="Times New Roman" w:hAnsi="Times New Roman" w:cs="Times New Roman"/>
          <w:color w:val="000000"/>
          <w:lang w:eastAsia="fr-FR"/>
        </w:rPr>
      </w:pPr>
      <w:r w:rsidRPr="005D608A">
        <w:rPr>
          <w:rFonts w:ascii="Times New Roman" w:eastAsia="Times New Roman" w:hAnsi="Times New Roman" w:cs="Times New Roman"/>
          <w:color w:val="000000"/>
          <w:lang w:val="fr-FR" w:eastAsia="fr-FR"/>
        </w:rPr>
        <w:t xml:space="preserve">Après agrément écrit du Maître d’Ouvrage ou du Maitre d’Ouvrage Délégué, </w:t>
      </w:r>
      <w:r w:rsidRPr="005D608A">
        <w:rPr>
          <w:rFonts w:ascii="Times New Roman" w:eastAsia="Times New Roman" w:hAnsi="Times New Roman" w:cs="Times New Roman"/>
          <w:color w:val="000000"/>
          <w:lang w:eastAsia="fr-FR"/>
        </w:rPr>
        <w:t>le Chef de service du marché, peut sur proposition de l’Ingénieur du Marché ou du Maître d’œuvre le cas échéant, demander au cocontractant</w:t>
      </w:r>
      <w:r w:rsidRPr="005D608A">
        <w:rPr>
          <w:rFonts w:ascii="Times New Roman" w:eastAsia="Times New Roman" w:hAnsi="Times New Roman" w:cs="Times New Roman"/>
          <w:color w:val="000000"/>
          <w:lang w:val="fr-FR" w:eastAsia="fr-FR"/>
        </w:rPr>
        <w:t xml:space="preserve">, </w:t>
      </w:r>
      <w:r w:rsidRPr="005D608A">
        <w:rPr>
          <w:rFonts w:ascii="Times New Roman" w:eastAsia="Times New Roman" w:hAnsi="Times New Roman" w:cs="Times New Roman"/>
          <w:color w:val="000000"/>
          <w:lang w:eastAsia="fr-FR"/>
        </w:rPr>
        <w:t>après mise en demeure, de retirer un personnel faisant partie de ses effectifs</w:t>
      </w:r>
      <w:r w:rsidRPr="005D608A">
        <w:rPr>
          <w:rFonts w:ascii="Times New Roman" w:eastAsia="Times New Roman" w:hAnsi="Times New Roman" w:cs="Times New Roman"/>
          <w:color w:val="000000"/>
          <w:lang w:val="fr-FR" w:eastAsia="fr-FR"/>
        </w:rPr>
        <w:t xml:space="preserve"> pour faute grave dûment constatée ou pour incompétence,</w:t>
      </w:r>
      <w:r w:rsidRPr="005D608A">
        <w:rPr>
          <w:rFonts w:ascii="Times New Roman" w:eastAsia="Times New Roman" w:hAnsi="Times New Roman" w:cs="Times New Roman"/>
          <w:color w:val="000000"/>
          <w:lang w:eastAsia="fr-FR"/>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F1636C" w:rsidRPr="005D608A" w:rsidRDefault="00F1636C" w:rsidP="00F1636C">
      <w:pPr>
        <w:spacing w:after="0" w:line="276" w:lineRule="auto"/>
        <w:ind w:left="-5" w:right="11" w:hanging="10"/>
        <w:jc w:val="both"/>
        <w:rPr>
          <w:rFonts w:ascii="Times New Roman" w:eastAsia="Times New Roman" w:hAnsi="Times New Roman" w:cs="Times New Roman"/>
          <w:b/>
          <w:color w:val="000000"/>
          <w:lang w:val="fr-FR" w:eastAsia="fr-FR"/>
        </w:rPr>
      </w:pPr>
      <w:r w:rsidRPr="005D608A">
        <w:rPr>
          <w:rFonts w:ascii="Times New Roman" w:eastAsia="Times New Roman" w:hAnsi="Times New Roman" w:cs="Times New Roman"/>
          <w:b/>
          <w:color w:val="000000"/>
          <w:lang w:val="fr-FR" w:eastAsia="fr-FR"/>
        </w:rPr>
        <w:t>15.4 Représentant du cocontractant</w:t>
      </w:r>
    </w:p>
    <w:p w:rsidR="00F1636C" w:rsidRPr="005D608A" w:rsidRDefault="00F1636C" w:rsidP="00F1636C">
      <w:pPr>
        <w:spacing w:after="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Dès notification du marché, le cocontractant désigne une personne physique qui le représente vis-à-vis de l’Administration pour tout ce qui concerne l’exécution du projet.</w:t>
      </w:r>
    </w:p>
    <w:p w:rsidR="00F1636C" w:rsidRPr="005D608A" w:rsidRDefault="00F1636C" w:rsidP="00F1636C">
      <w:pPr>
        <w:spacing w:after="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Cette personne chargée de la conduite des travaux, doit disposer de pouvoirs suffisants pour prendre sans délai les décisions nécessaires à la bonne marche du projet.</w:t>
      </w:r>
    </w:p>
    <w:p w:rsidR="00F1636C" w:rsidRPr="005D608A" w:rsidRDefault="00F1636C" w:rsidP="00F1636C">
      <w:pPr>
        <w:spacing w:after="0" w:line="276" w:lineRule="auto"/>
        <w:ind w:left="-5" w:right="11" w:hanging="10"/>
        <w:jc w:val="both"/>
        <w:rPr>
          <w:rFonts w:ascii="Times New Roman" w:eastAsia="Times New Roman" w:hAnsi="Times New Roman" w:cs="Times New Roman"/>
          <w:b/>
          <w:color w:val="000000"/>
          <w:lang w:val="fr-FR" w:eastAsia="fr-FR"/>
        </w:rPr>
      </w:pPr>
      <w:r w:rsidRPr="005D608A">
        <w:rPr>
          <w:rFonts w:ascii="Times New Roman" w:eastAsia="Times New Roman" w:hAnsi="Times New Roman" w:cs="Times New Roman"/>
          <w:b/>
          <w:color w:val="000000"/>
          <w:lang w:val="fr-FR" w:eastAsia="fr-FR"/>
        </w:rPr>
        <w:t>15.5. Législation du travail</w:t>
      </w:r>
    </w:p>
    <w:p w:rsidR="00F1636C" w:rsidRPr="0044700C" w:rsidRDefault="00F1636C" w:rsidP="00F1636C">
      <w:pPr>
        <w:spacing w:after="0" w:line="276" w:lineRule="auto"/>
        <w:ind w:left="10" w:right="11" w:hanging="10"/>
        <w:jc w:val="both"/>
        <w:rPr>
          <w:rFonts w:ascii="Times New Roman" w:eastAsia="Times New Roman" w:hAnsi="Times New Roman" w:cs="Times New Roman"/>
          <w:lang w:val="fr-FR" w:eastAsia="fr-FR"/>
        </w:rPr>
      </w:pPr>
      <w:r w:rsidRPr="0044700C">
        <w:rPr>
          <w:rFonts w:ascii="Times New Roman" w:eastAsia="Times New Roman" w:hAnsi="Times New Roman" w:cs="Times New Roman"/>
          <w:lang w:val="fr-FR"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F1636C" w:rsidRPr="005D608A" w:rsidRDefault="00F1636C" w:rsidP="00F1636C">
      <w:pPr>
        <w:spacing w:after="60" w:line="276" w:lineRule="auto"/>
        <w:ind w:left="10" w:right="11" w:hanging="10"/>
        <w:jc w:val="both"/>
        <w:rPr>
          <w:rFonts w:ascii="Times New Roman" w:eastAsia="Times New Roman" w:hAnsi="Times New Roman" w:cs="Times New Roman"/>
          <w:color w:val="000000"/>
          <w:lang w:val="fr-FR" w:eastAsia="fr-FR"/>
        </w:rPr>
      </w:pPr>
      <w:r w:rsidRPr="0044700C">
        <w:rPr>
          <w:rFonts w:ascii="Times New Roman" w:eastAsia="Times New Roman" w:hAnsi="Times New Roman" w:cs="Times New Roman"/>
          <w:lang w:val="fr-FR" w:eastAsia="fr-FR"/>
        </w:rPr>
        <w:t xml:space="preserve">Le </w:t>
      </w:r>
      <w:r w:rsidRPr="0044700C">
        <w:rPr>
          <w:rFonts w:ascii="Times New Roman" w:eastAsia="Times New Roman" w:hAnsi="Times New Roman" w:cs="Times New Roman"/>
          <w:bCs/>
          <w:lang w:val="fr-FR" w:eastAsia="fr-FR"/>
        </w:rPr>
        <w:t>cocontractant</w:t>
      </w:r>
      <w:r w:rsidRPr="005D608A">
        <w:rPr>
          <w:rFonts w:ascii="Times New Roman" w:eastAsia="Times New Roman" w:hAnsi="Times New Roman" w:cs="Times New Roman"/>
          <w:color w:val="000000"/>
          <w:lang w:val="fr-FR" w:eastAsia="fr-FR"/>
        </w:rPr>
        <w:t>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F1636C" w:rsidRPr="005D608A" w:rsidRDefault="00F1636C" w:rsidP="00F1636C">
      <w:pPr>
        <w:spacing w:after="60" w:line="276" w:lineRule="auto"/>
        <w:ind w:left="10"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F1636C" w:rsidRPr="005D608A" w:rsidRDefault="00F1636C" w:rsidP="00F1636C">
      <w:pPr>
        <w:spacing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Sauf disposition contraire du Marché, si le cocontractant estime nécessaire d’effectuer des travaux de nuit ou pendant les jours fériés afin de respecter les Niveaux de service et le Délai d’achèvement contractuel, et s’il demande son consentement au Maître d’ouvrageà cet effet (si un tel consentement est requis), le Maître d’ouvrage ne devra pas lui refuser ce consentement sans motif valable.</w:t>
      </w:r>
    </w:p>
    <w:p w:rsidR="00F1636C" w:rsidRPr="005D608A" w:rsidRDefault="00F1636C" w:rsidP="00F1636C">
      <w:pPr>
        <w:spacing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F1636C" w:rsidRPr="005D608A" w:rsidRDefault="00F1636C" w:rsidP="00F1636C">
      <w:pPr>
        <w:spacing w:after="60" w:line="276" w:lineRule="auto"/>
        <w:ind w:left="-5" w:right="11" w:hanging="10"/>
        <w:jc w:val="both"/>
        <w:rPr>
          <w:rFonts w:ascii="Times New Roman" w:eastAsia="Times New Roman" w:hAnsi="Times New Roman" w:cs="Times New Roman"/>
          <w:color w:val="000000"/>
          <w:lang w:val="fr-FR" w:eastAsia="fr-FR"/>
        </w:rPr>
      </w:pPr>
      <w:bookmarkStart w:id="116" w:name="_Hlk159271039"/>
      <w:r w:rsidRPr="005D608A">
        <w:rPr>
          <w:rFonts w:ascii="Times New Roman" w:eastAsia="Times New Roman" w:hAnsi="Times New Roman" w:cs="Times New Roman"/>
          <w:color w:val="000000"/>
          <w:lang w:val="fr-FR"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w:t>
      </w:r>
      <w:r w:rsidRPr="005D608A">
        <w:rPr>
          <w:rFonts w:ascii="Times New Roman" w:eastAsia="Times New Roman" w:hAnsi="Times New Roman" w:cs="Times New Roman"/>
          <w:color w:val="000000"/>
          <w:lang w:val="fr-FR" w:eastAsia="fr-FR"/>
        </w:rPr>
        <w:lastRenderedPageBreak/>
        <w:t xml:space="preserve">séjour temporaire sur place, entre la date à laquelle ils cesseront d’être employés à l’exécution du Marché et la date programmée pour leur rapatriement. </w:t>
      </w:r>
    </w:p>
    <w:bookmarkEnd w:id="116"/>
    <w:p w:rsidR="00F1636C" w:rsidRPr="005D608A" w:rsidRDefault="00F1636C" w:rsidP="00F1636C">
      <w:pPr>
        <w:widowControl w:val="0"/>
        <w:tabs>
          <w:tab w:val="left" w:pos="2410"/>
        </w:tabs>
        <w:autoSpaceDE w:val="0"/>
        <w:spacing w:after="60" w:line="276" w:lineRule="auto"/>
        <w:ind w:left="-5" w:right="11" w:hanging="10"/>
        <w:jc w:val="both"/>
        <w:rPr>
          <w:rFonts w:ascii="Times New Roman" w:eastAsia="Times New Roman" w:hAnsi="Times New Roman" w:cs="Times New Roman"/>
          <w:b/>
          <w:color w:val="000000"/>
          <w:lang w:val="fr-FR" w:eastAsia="fr-FR"/>
        </w:rPr>
      </w:pPr>
      <w:r w:rsidRPr="005D608A">
        <w:rPr>
          <w:rFonts w:ascii="Times New Roman" w:eastAsia="Times New Roman" w:hAnsi="Times New Roman" w:cs="Times New Roman"/>
          <w:b/>
          <w:color w:val="000000"/>
          <w:lang w:val="fr-FR" w:eastAsia="fr-FR"/>
        </w:rPr>
        <w:t>15.6. Matériel proposé dans l’offre</w:t>
      </w:r>
    </w:p>
    <w:p w:rsidR="00F1636C" w:rsidRPr="005D608A" w:rsidRDefault="00F1636C" w:rsidP="00F1636C">
      <w:pPr>
        <w:spacing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 xml:space="preserve">Le cocontractant utilisera le matériel approprié </w:t>
      </w:r>
      <w:bookmarkStart w:id="117" w:name="_Hlk159271157"/>
      <w:r w:rsidRPr="005D608A">
        <w:rPr>
          <w:rFonts w:ascii="Times New Roman" w:eastAsia="Times New Roman" w:hAnsi="Times New Roman" w:cs="Times New Roman"/>
          <w:color w:val="000000"/>
          <w:lang w:val="fr-FR" w:eastAsia="fr-FR"/>
        </w:rPr>
        <w:t xml:space="preserve">de niveau comparable aux prescriptions du DAO, </w:t>
      </w:r>
      <w:bookmarkEnd w:id="117"/>
      <w:r w:rsidRPr="005D608A">
        <w:rPr>
          <w:rFonts w:ascii="Times New Roman" w:eastAsia="Times New Roman" w:hAnsi="Times New Roman" w:cs="Times New Roman"/>
          <w:color w:val="000000"/>
          <w:lang w:val="fr-FR" w:eastAsia="fr-FR"/>
        </w:rPr>
        <w:t>dans le projet d’exécution pour la bonne exécution des prestations selon les règles de l’art.</w:t>
      </w:r>
    </w:p>
    <w:p w:rsidR="00F1636C" w:rsidRPr="005D608A" w:rsidRDefault="00F1636C" w:rsidP="00F1636C">
      <w:pPr>
        <w:spacing w:after="6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Toute modification apportée sera notifiée au Maître d’Ouvrage pour approbation préalable.</w:t>
      </w:r>
    </w:p>
    <w:p w:rsidR="00F1636C" w:rsidRPr="00301563" w:rsidRDefault="00F1636C" w:rsidP="00F1636C">
      <w:pPr>
        <w:keepNext/>
        <w:suppressAutoHyphens/>
        <w:autoSpaceDN w:val="0"/>
        <w:spacing w:before="120" w:after="0" w:line="276" w:lineRule="auto"/>
        <w:jc w:val="both"/>
        <w:textAlignment w:val="baseline"/>
        <w:outlineLvl w:val="2"/>
        <w:rPr>
          <w:rFonts w:ascii="Times New Roman" w:eastAsia="Times New Roman" w:hAnsi="Times New Roman" w:cs="Times New Roman"/>
          <w:b/>
          <w:bCs/>
          <w:color w:val="000000"/>
          <w:lang w:val="fr-FR"/>
        </w:rPr>
      </w:pPr>
      <w:bookmarkStart w:id="118" w:name="_Toc530307802"/>
      <w:bookmarkStart w:id="119" w:name="_Toc157306074"/>
      <w:r w:rsidRPr="00301563">
        <w:rPr>
          <w:rFonts w:ascii="Times New Roman" w:eastAsia="Times New Roman" w:hAnsi="Times New Roman" w:cs="Times New Roman"/>
          <w:b/>
          <w:color w:val="000000"/>
          <w:lang w:val="fr-FR"/>
        </w:rPr>
        <w:t>Article 16- Pièces à fournir par le cocontractant</w:t>
      </w:r>
      <w:bookmarkEnd w:id="118"/>
      <w:bookmarkEnd w:id="119"/>
    </w:p>
    <w:p w:rsidR="00F1636C" w:rsidRPr="005D608A" w:rsidRDefault="00F1636C" w:rsidP="00F1636C">
      <w:pPr>
        <w:widowControl w:val="0"/>
        <w:autoSpaceDE w:val="0"/>
        <w:spacing w:after="0" w:line="276" w:lineRule="auto"/>
        <w:ind w:left="-5" w:right="11" w:hanging="10"/>
        <w:jc w:val="both"/>
        <w:rPr>
          <w:rFonts w:ascii="Times New Roman" w:eastAsia="Times New Roman" w:hAnsi="Times New Roman" w:cs="Times New Roman"/>
          <w:b/>
          <w:color w:val="000000"/>
          <w:lang w:val="fr-FR" w:eastAsia="fr-FR"/>
        </w:rPr>
      </w:pPr>
      <w:r w:rsidRPr="005D608A">
        <w:rPr>
          <w:rFonts w:ascii="Times New Roman" w:eastAsia="Times New Roman" w:hAnsi="Times New Roman" w:cs="Times New Roman"/>
          <w:b/>
          <w:color w:val="000000"/>
          <w:lang w:val="fr-FR" w:eastAsia="fr-FR"/>
        </w:rPr>
        <w:t xml:space="preserve">16.1. Programme des travaux, Plan d’assurance qualité et autres </w:t>
      </w:r>
    </w:p>
    <w:p w:rsidR="00F1636C" w:rsidRPr="005D608A" w:rsidRDefault="00F1636C" w:rsidP="00F1636C">
      <w:pPr>
        <w:widowControl w:val="0"/>
        <w:autoSpaceDE w:val="0"/>
        <w:spacing w:after="0" w:line="276" w:lineRule="auto"/>
        <w:ind w:left="-5" w:right="11" w:hanging="10"/>
        <w:jc w:val="both"/>
        <w:rPr>
          <w:rFonts w:ascii="Times New Roman" w:eastAsia="Times New Roman" w:hAnsi="Times New Roman" w:cs="Times New Roman"/>
          <w:color w:val="000000"/>
          <w:lang w:val="fr-FR" w:eastAsia="fr-FR"/>
        </w:rPr>
      </w:pPr>
      <w:r>
        <w:rPr>
          <w:rFonts w:ascii="Times New Roman" w:eastAsia="Times New Roman" w:hAnsi="Times New Roman" w:cs="Times New Roman"/>
          <w:color w:val="000000"/>
          <w:lang w:val="fr-FR" w:eastAsia="fr-FR"/>
        </w:rPr>
        <w:t xml:space="preserve">a) </w:t>
      </w:r>
      <w:r w:rsidRPr="005D608A">
        <w:rPr>
          <w:rFonts w:ascii="Times New Roman" w:eastAsia="Times New Roman" w:hAnsi="Times New Roman" w:cs="Times New Roman"/>
          <w:color w:val="000000"/>
          <w:lang w:val="fr-FR" w:eastAsia="fr-FR"/>
        </w:rPr>
        <w:t xml:space="preserve">Dans un délai maximum de </w:t>
      </w:r>
      <w:r w:rsidRPr="005D608A">
        <w:rPr>
          <w:rFonts w:ascii="Times New Roman" w:eastAsia="Times New Roman" w:hAnsi="Times New Roman" w:cs="Times New Roman"/>
          <w:i/>
          <w:iCs/>
          <w:color w:val="000000"/>
          <w:lang w:val="fr-FR" w:eastAsia="fr-FR"/>
        </w:rPr>
        <w:t xml:space="preserve">quinze (15) jours </w:t>
      </w:r>
      <w:r w:rsidRPr="005D608A">
        <w:rPr>
          <w:rFonts w:ascii="Times New Roman" w:eastAsia="Times New Roman" w:hAnsi="Times New Roman" w:cs="Times New Roman"/>
          <w:color w:val="000000"/>
          <w:lang w:val="fr-FR" w:eastAsia="fr-FR"/>
        </w:rPr>
        <w:t xml:space="preserve">à compter de la notification de l’ordre de service de commencer les travaux, Le cocontractant de l’administration soumettra, en </w:t>
      </w:r>
      <w:r w:rsidRPr="005D608A">
        <w:rPr>
          <w:rFonts w:ascii="Times New Roman" w:eastAsia="Times New Roman" w:hAnsi="Times New Roman" w:cs="Times New Roman"/>
          <w:i/>
          <w:iCs/>
          <w:color w:val="000000"/>
          <w:lang w:val="fr-FR" w:eastAsia="fr-FR"/>
        </w:rPr>
        <w:t xml:space="preserve">cinq (05) </w:t>
      </w:r>
      <w:r w:rsidRPr="005D608A">
        <w:rPr>
          <w:rFonts w:ascii="Times New Roman" w:eastAsia="Times New Roman" w:hAnsi="Times New Roman" w:cs="Times New Roman"/>
          <w:color w:val="000000"/>
          <w:lang w:val="fr-FR" w:eastAsia="fr-FR"/>
        </w:rPr>
        <w:t xml:space="preserve">exemplaires, à l'approbation </w:t>
      </w:r>
      <w:r w:rsidRPr="005D608A">
        <w:rPr>
          <w:rFonts w:ascii="Times New Roman" w:eastAsia="Times New Roman" w:hAnsi="Times New Roman" w:cs="Times New Roman"/>
          <w:b/>
          <w:i/>
          <w:iCs/>
          <w:color w:val="000000"/>
          <w:lang w:val="fr-FR" w:eastAsia="fr-FR"/>
        </w:rPr>
        <w:t>du Chef de service après avis du Maître d’Œuvre (ou</w:t>
      </w:r>
      <w:r w:rsidRPr="005D608A">
        <w:rPr>
          <w:rFonts w:ascii="Times New Roman" w:eastAsia="Times New Roman" w:hAnsi="Times New Roman" w:cs="Times New Roman"/>
          <w:b/>
          <w:i/>
          <w:iCs/>
          <w:color w:val="000000"/>
          <w:spacing w:val="11"/>
          <w:lang w:val="fr-FR" w:eastAsia="fr-FR"/>
        </w:rPr>
        <w:t xml:space="preserve"> de l’Ingénieur</w:t>
      </w:r>
      <w:r w:rsidRPr="005D608A">
        <w:rPr>
          <w:rFonts w:ascii="Times New Roman" w:eastAsia="Times New Roman" w:hAnsi="Times New Roman" w:cs="Times New Roman"/>
          <w:b/>
          <w:i/>
          <w:iCs/>
          <w:color w:val="000000"/>
          <w:lang w:val="fr-FR" w:eastAsia="fr-FR"/>
        </w:rPr>
        <w:t>)</w:t>
      </w:r>
      <w:r w:rsidRPr="005D608A">
        <w:rPr>
          <w:rFonts w:ascii="Times New Roman" w:eastAsia="Times New Roman" w:hAnsi="Times New Roman" w:cs="Times New Roman"/>
          <w:color w:val="000000"/>
          <w:lang w:val="fr-FR" w:eastAsia="fr-FR"/>
        </w:rPr>
        <w:t>le programme d'exécution des travaux, son calendrier d’approvisionnement, son projet de Plan d’Assurance Qualité (PAQ) et son Plan de Gestion Environnementale, le cas échéant.</w:t>
      </w:r>
    </w:p>
    <w:p w:rsidR="00F1636C" w:rsidRPr="005D608A" w:rsidRDefault="00F1636C" w:rsidP="00F1636C">
      <w:pPr>
        <w:widowControl w:val="0"/>
        <w:autoSpaceDE w:val="0"/>
        <w:spacing w:after="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 xml:space="preserve">Ce programme sera exclusivement présenté selon les modèles fournis et comprenant notamment, </w:t>
      </w:r>
    </w:p>
    <w:p w:rsidR="00F1636C" w:rsidRPr="005D608A" w:rsidRDefault="00F1636C" w:rsidP="00F67A8C">
      <w:pPr>
        <w:widowControl w:val="0"/>
        <w:numPr>
          <w:ilvl w:val="0"/>
          <w:numId w:val="40"/>
        </w:numPr>
        <w:suppressAutoHyphens/>
        <w:autoSpaceDE w:val="0"/>
        <w:autoSpaceDN w:val="0"/>
        <w:spacing w:after="0" w:line="276" w:lineRule="auto"/>
        <w:ind w:left="567" w:right="11" w:hanging="283"/>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Le PV de définition des tâches à exécuter, le cas échéant ;</w:t>
      </w:r>
    </w:p>
    <w:p w:rsidR="00F1636C" w:rsidRPr="005D608A" w:rsidRDefault="00F1636C" w:rsidP="00F67A8C">
      <w:pPr>
        <w:widowControl w:val="0"/>
        <w:numPr>
          <w:ilvl w:val="0"/>
          <w:numId w:val="40"/>
        </w:numPr>
        <w:suppressAutoHyphens/>
        <w:autoSpaceDE w:val="0"/>
        <w:autoSpaceDN w:val="0"/>
        <w:spacing w:after="0" w:line="276" w:lineRule="auto"/>
        <w:ind w:left="567" w:right="11" w:hanging="283"/>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La liste des travaux à sous-traiter ;</w:t>
      </w:r>
    </w:p>
    <w:p w:rsidR="00F1636C" w:rsidRPr="005D608A" w:rsidRDefault="00F1636C" w:rsidP="00F67A8C">
      <w:pPr>
        <w:widowControl w:val="0"/>
        <w:numPr>
          <w:ilvl w:val="0"/>
          <w:numId w:val="40"/>
        </w:numPr>
        <w:suppressAutoHyphens/>
        <w:autoSpaceDE w:val="0"/>
        <w:autoSpaceDN w:val="0"/>
        <w:spacing w:after="0" w:line="276" w:lineRule="auto"/>
        <w:ind w:left="567" w:right="11" w:hanging="283"/>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La description des modalités de maintien de la circulation le cas échéant</w:t>
      </w:r>
    </w:p>
    <w:p w:rsidR="00F1636C" w:rsidRPr="005D608A" w:rsidRDefault="00F1636C" w:rsidP="00F67A8C">
      <w:pPr>
        <w:widowControl w:val="0"/>
        <w:numPr>
          <w:ilvl w:val="0"/>
          <w:numId w:val="40"/>
        </w:numPr>
        <w:suppressAutoHyphens/>
        <w:autoSpaceDE w:val="0"/>
        <w:autoSpaceDN w:val="0"/>
        <w:spacing w:after="60" w:line="360" w:lineRule="auto"/>
        <w:ind w:left="567" w:right="11" w:hanging="283"/>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Etc.</w:t>
      </w:r>
    </w:p>
    <w:p w:rsidR="00F1636C" w:rsidRPr="005D608A" w:rsidRDefault="00F1636C" w:rsidP="00F1636C">
      <w:pPr>
        <w:widowControl w:val="0"/>
        <w:autoSpaceDE w:val="0"/>
        <w:spacing w:after="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Deux (2) exemplaires de ces pièces lui seront retournés dans un délai de quinze (15) joursà partir de leur réception avec :</w:t>
      </w:r>
    </w:p>
    <w:p w:rsidR="00F1636C" w:rsidRPr="005D608A" w:rsidRDefault="00F1636C" w:rsidP="00F67A8C">
      <w:pPr>
        <w:widowControl w:val="0"/>
        <w:numPr>
          <w:ilvl w:val="0"/>
          <w:numId w:val="40"/>
        </w:numPr>
        <w:suppressAutoHyphens/>
        <w:autoSpaceDE w:val="0"/>
        <w:autoSpaceDN w:val="0"/>
        <w:spacing w:after="0" w:line="276" w:lineRule="auto"/>
        <w:ind w:left="567" w:right="11" w:hanging="283"/>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Soit la mention d'approbation “ BON POUR EXECUTION” ;</w:t>
      </w:r>
    </w:p>
    <w:p w:rsidR="00F1636C" w:rsidRPr="005D608A" w:rsidRDefault="00F1636C" w:rsidP="00F67A8C">
      <w:pPr>
        <w:widowControl w:val="0"/>
        <w:numPr>
          <w:ilvl w:val="0"/>
          <w:numId w:val="40"/>
        </w:numPr>
        <w:suppressAutoHyphens/>
        <w:autoSpaceDE w:val="0"/>
        <w:autoSpaceDN w:val="0"/>
        <w:spacing w:after="0" w:line="276" w:lineRule="auto"/>
        <w:ind w:left="567" w:right="11" w:hanging="283"/>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Soit la mention de leur rejet accompagnée des motifs dudit rejet.</w:t>
      </w:r>
    </w:p>
    <w:p w:rsidR="00F1636C" w:rsidRPr="005D608A" w:rsidRDefault="00F1636C" w:rsidP="00F1636C">
      <w:pPr>
        <w:spacing w:after="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Le cocontractant de l’administration disposera alors de huit (08) jourspour présenter un nouveau projet. Le Chef de Service ou le Maitre d’Œuvre disposera alors d’un délai de cinq (05) jourspour donner son approbation ou faire d’éventuelles remarques</w:t>
      </w:r>
      <w:r w:rsidRPr="005D608A">
        <w:rPr>
          <w:rFonts w:ascii="Times New Roman" w:eastAsia="Times New Roman" w:hAnsi="Times New Roman" w:cs="Times New Roman"/>
          <w:strike/>
          <w:color w:val="000000"/>
          <w:lang w:val="fr-FR" w:eastAsia="fr-FR"/>
        </w:rPr>
        <w:t>.</w:t>
      </w:r>
      <w:r w:rsidRPr="005D608A">
        <w:rPr>
          <w:rFonts w:ascii="Times New Roman" w:eastAsia="Times New Roman" w:hAnsi="Times New Roman" w:cs="Times New Roman"/>
          <w:color w:val="000000"/>
          <w:lang w:val="fr-FR" w:eastAsia="fr-FR"/>
        </w:rPr>
        <w:t xml:space="preserve"> Les délais d’approbation du projet d’exécution sont suspensifs du délai d’exécution.</w:t>
      </w:r>
    </w:p>
    <w:p w:rsidR="00F1636C" w:rsidRPr="005D608A" w:rsidRDefault="00F1636C" w:rsidP="00F1636C">
      <w:pPr>
        <w:spacing w:after="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F1636C" w:rsidRPr="005D608A" w:rsidRDefault="00F1636C" w:rsidP="00F1636C">
      <w:pPr>
        <w:spacing w:after="0" w:line="276" w:lineRule="auto"/>
        <w:ind w:left="-5" w:right="11" w:hanging="10"/>
        <w:jc w:val="both"/>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 xml:space="preserve">Le cocontractant de l’administration </w:t>
      </w:r>
      <w:r w:rsidRPr="005D608A">
        <w:rPr>
          <w:rFonts w:ascii="Times New Roman" w:eastAsia="Times New Roman" w:hAnsi="Times New Roman" w:cs="Times New Roman"/>
          <w:color w:val="000000"/>
          <w:spacing w:val="1"/>
          <w:lang w:val="fr-FR" w:eastAsia="fr-FR"/>
        </w:rPr>
        <w:t>tiendr</w:t>
      </w:r>
      <w:r w:rsidRPr="005D608A">
        <w:rPr>
          <w:rFonts w:ascii="Times New Roman" w:eastAsia="Times New Roman" w:hAnsi="Times New Roman" w:cs="Times New Roman"/>
          <w:color w:val="000000"/>
          <w:lang w:val="fr-FR" w:eastAsia="fr-FR"/>
        </w:rPr>
        <w:t xml:space="preserve">a </w:t>
      </w:r>
      <w:r w:rsidRPr="005D608A">
        <w:rPr>
          <w:rFonts w:ascii="Times New Roman" w:eastAsia="Times New Roman" w:hAnsi="Times New Roman" w:cs="Times New Roman"/>
          <w:color w:val="000000"/>
          <w:spacing w:val="1"/>
          <w:lang w:val="fr-FR" w:eastAsia="fr-FR"/>
        </w:rPr>
        <w:t>constammen</w:t>
      </w:r>
      <w:r w:rsidRPr="005D608A">
        <w:rPr>
          <w:rFonts w:ascii="Times New Roman" w:eastAsia="Times New Roman" w:hAnsi="Times New Roman" w:cs="Times New Roman"/>
          <w:color w:val="000000"/>
          <w:lang w:val="fr-FR" w:eastAsia="fr-FR"/>
        </w:rPr>
        <w:t xml:space="preserve">t à </w:t>
      </w:r>
      <w:r w:rsidRPr="005D608A">
        <w:rPr>
          <w:rFonts w:ascii="Times New Roman" w:eastAsia="Times New Roman" w:hAnsi="Times New Roman" w:cs="Times New Roman"/>
          <w:color w:val="000000"/>
          <w:spacing w:val="1"/>
          <w:lang w:val="fr-FR" w:eastAsia="fr-FR"/>
        </w:rPr>
        <w:t>jour</w:t>
      </w:r>
      <w:r w:rsidRPr="005D608A">
        <w:rPr>
          <w:rFonts w:ascii="Times New Roman" w:eastAsia="Times New Roman" w:hAnsi="Times New Roman" w:cs="Times New Roman"/>
          <w:color w:val="000000"/>
          <w:lang w:val="fr-FR" w:eastAsia="fr-FR"/>
        </w:rPr>
        <w:t xml:space="preserve">, </w:t>
      </w:r>
      <w:r w:rsidRPr="005D608A">
        <w:rPr>
          <w:rFonts w:ascii="Times New Roman" w:eastAsia="Times New Roman" w:hAnsi="Times New Roman" w:cs="Times New Roman"/>
          <w:color w:val="000000"/>
          <w:spacing w:val="1"/>
          <w:lang w:val="fr-FR" w:eastAsia="fr-FR"/>
        </w:rPr>
        <w:t xml:space="preserve">sur </w:t>
      </w:r>
      <w:r w:rsidRPr="005D608A">
        <w:rPr>
          <w:rFonts w:ascii="Times New Roman" w:eastAsia="Times New Roman" w:hAnsi="Times New Roman" w:cs="Times New Roman"/>
          <w:color w:val="000000"/>
          <w:lang w:val="fr-FR" w:eastAsia="fr-FR"/>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huit 08) joursau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F1636C" w:rsidRPr="005D608A" w:rsidRDefault="00F1636C" w:rsidP="00F1636C">
      <w:pPr>
        <w:widowControl w:val="0"/>
        <w:autoSpaceDE w:val="0"/>
        <w:spacing w:after="60" w:line="276" w:lineRule="auto"/>
        <w:ind w:left="-5" w:right="11" w:hanging="10"/>
        <w:jc w:val="both"/>
        <w:rPr>
          <w:rFonts w:ascii="Times New Roman" w:eastAsia="Times New Roman" w:hAnsi="Times New Roman" w:cs="Times New Roman"/>
          <w:color w:val="000000"/>
          <w:lang w:val="fr-FR" w:eastAsia="fr-FR"/>
        </w:rPr>
      </w:pPr>
      <w:r>
        <w:rPr>
          <w:rFonts w:ascii="Times New Roman" w:eastAsia="Times New Roman" w:hAnsi="Times New Roman" w:cs="Times New Roman"/>
          <w:color w:val="000000"/>
          <w:lang w:val="fr-FR" w:eastAsia="fr-FR"/>
        </w:rPr>
        <w:t xml:space="preserve">b) </w:t>
      </w:r>
      <w:r w:rsidRPr="005D608A">
        <w:rPr>
          <w:rFonts w:ascii="Times New Roman" w:eastAsia="Times New Roman" w:hAnsi="Times New Roman" w:cs="Times New Roman"/>
          <w:color w:val="000000"/>
          <w:lang w:val="fr-FR" w:eastAsia="fr-FR"/>
        </w:rPr>
        <w:t>Le Plan de Gestion Environnemental et Social fera ressortir notamment les conditions de choix des sites techniques et de base vie, les conditions d’emprunt de sites d’extraction et les conditions de remise en état des sites de travaux et d’installation.</w:t>
      </w:r>
    </w:p>
    <w:p w:rsidR="00F1636C" w:rsidRPr="005D608A" w:rsidRDefault="00F1636C" w:rsidP="00F1636C">
      <w:pPr>
        <w:spacing w:after="60" w:line="276" w:lineRule="auto"/>
        <w:ind w:left="-5" w:right="11" w:hanging="10"/>
        <w:jc w:val="both"/>
        <w:rPr>
          <w:rFonts w:ascii="Times New Roman" w:eastAsia="Times New Roman" w:hAnsi="Times New Roman" w:cs="Times New Roman"/>
          <w:color w:val="000000"/>
          <w:lang w:val="fr-FR" w:eastAsia="fr-FR"/>
        </w:rPr>
      </w:pPr>
      <w:r>
        <w:rPr>
          <w:rFonts w:ascii="Times New Roman" w:eastAsia="Times New Roman" w:hAnsi="Times New Roman" w:cs="Times New Roman"/>
          <w:color w:val="000000"/>
          <w:lang w:val="fr-FR" w:eastAsia="fr-FR"/>
        </w:rPr>
        <w:t xml:space="preserve">c) </w:t>
      </w:r>
      <w:r w:rsidRPr="005D608A">
        <w:rPr>
          <w:rFonts w:ascii="Times New Roman" w:eastAsia="Times New Roman" w:hAnsi="Times New Roman" w:cs="Times New Roman"/>
          <w:color w:val="000000"/>
          <w:lang w:val="fr-FR" w:eastAsia="fr-FR"/>
        </w:rPr>
        <w:t xml:space="preserve">Le cocontractant indiquera dans ce programme les matériels et méthodes qu’il compte utiliser ainsi </w:t>
      </w:r>
      <w:r w:rsidRPr="005D608A">
        <w:rPr>
          <w:rFonts w:ascii="Times New Roman" w:eastAsia="Times New Roman" w:hAnsi="Times New Roman" w:cs="Times New Roman"/>
          <w:color w:val="000000"/>
          <w:spacing w:val="3"/>
          <w:lang w:val="fr-FR" w:eastAsia="fr-FR"/>
        </w:rPr>
        <w:t>qu</w:t>
      </w:r>
      <w:r w:rsidRPr="005D608A">
        <w:rPr>
          <w:rFonts w:ascii="Times New Roman" w:eastAsia="Times New Roman" w:hAnsi="Times New Roman" w:cs="Times New Roman"/>
          <w:color w:val="000000"/>
          <w:lang w:val="fr-FR" w:eastAsia="fr-FR"/>
        </w:rPr>
        <w:t xml:space="preserve">e </w:t>
      </w:r>
      <w:r w:rsidRPr="005D608A">
        <w:rPr>
          <w:rFonts w:ascii="Times New Roman" w:eastAsia="Times New Roman" w:hAnsi="Times New Roman" w:cs="Times New Roman"/>
          <w:color w:val="000000"/>
          <w:spacing w:val="3"/>
          <w:lang w:val="fr-FR" w:eastAsia="fr-FR"/>
        </w:rPr>
        <w:t>le</w:t>
      </w:r>
      <w:r w:rsidRPr="005D608A">
        <w:rPr>
          <w:rFonts w:ascii="Times New Roman" w:eastAsia="Times New Roman" w:hAnsi="Times New Roman" w:cs="Times New Roman"/>
          <w:color w:val="000000"/>
          <w:lang w:val="fr-FR" w:eastAsia="fr-FR"/>
        </w:rPr>
        <w:t xml:space="preserve">s </w:t>
      </w:r>
      <w:r w:rsidRPr="005D608A">
        <w:rPr>
          <w:rFonts w:ascii="Times New Roman" w:eastAsia="Times New Roman" w:hAnsi="Times New Roman" w:cs="Times New Roman"/>
          <w:color w:val="000000"/>
          <w:spacing w:val="3"/>
          <w:lang w:val="fr-FR" w:eastAsia="fr-FR"/>
        </w:rPr>
        <w:t>effectif</w:t>
      </w:r>
      <w:r w:rsidRPr="005D608A">
        <w:rPr>
          <w:rFonts w:ascii="Times New Roman" w:eastAsia="Times New Roman" w:hAnsi="Times New Roman" w:cs="Times New Roman"/>
          <w:color w:val="000000"/>
          <w:lang w:val="fr-FR" w:eastAsia="fr-FR"/>
        </w:rPr>
        <w:t xml:space="preserve">s </w:t>
      </w:r>
      <w:r w:rsidRPr="005D608A">
        <w:rPr>
          <w:rFonts w:ascii="Times New Roman" w:eastAsia="Times New Roman" w:hAnsi="Times New Roman" w:cs="Times New Roman"/>
          <w:color w:val="000000"/>
          <w:spacing w:val="3"/>
          <w:lang w:val="fr-FR" w:eastAsia="fr-FR"/>
        </w:rPr>
        <w:t>d</w:t>
      </w:r>
      <w:r w:rsidRPr="005D608A">
        <w:rPr>
          <w:rFonts w:ascii="Times New Roman" w:eastAsia="Times New Roman" w:hAnsi="Times New Roman" w:cs="Times New Roman"/>
          <w:color w:val="000000"/>
          <w:lang w:val="fr-FR" w:eastAsia="fr-FR"/>
        </w:rPr>
        <w:t xml:space="preserve">u </w:t>
      </w:r>
      <w:r w:rsidRPr="005D608A">
        <w:rPr>
          <w:rFonts w:ascii="Times New Roman" w:eastAsia="Times New Roman" w:hAnsi="Times New Roman" w:cs="Times New Roman"/>
          <w:color w:val="000000"/>
          <w:spacing w:val="3"/>
          <w:lang w:val="fr-FR" w:eastAsia="fr-FR"/>
        </w:rPr>
        <w:t>personne</w:t>
      </w:r>
      <w:r w:rsidRPr="005D608A">
        <w:rPr>
          <w:rFonts w:ascii="Times New Roman" w:eastAsia="Times New Roman" w:hAnsi="Times New Roman" w:cs="Times New Roman"/>
          <w:color w:val="000000"/>
          <w:lang w:val="fr-FR" w:eastAsia="fr-FR"/>
        </w:rPr>
        <w:t xml:space="preserve">l </w:t>
      </w:r>
      <w:r w:rsidRPr="005D608A">
        <w:rPr>
          <w:rFonts w:ascii="Times New Roman" w:eastAsia="Times New Roman" w:hAnsi="Times New Roman" w:cs="Times New Roman"/>
          <w:color w:val="000000"/>
          <w:spacing w:val="3"/>
          <w:lang w:val="fr-FR" w:eastAsia="fr-FR"/>
        </w:rPr>
        <w:t>qu’i</w:t>
      </w:r>
      <w:r w:rsidRPr="005D608A">
        <w:rPr>
          <w:rFonts w:ascii="Times New Roman" w:eastAsia="Times New Roman" w:hAnsi="Times New Roman" w:cs="Times New Roman"/>
          <w:color w:val="000000"/>
          <w:lang w:val="fr-FR" w:eastAsia="fr-FR"/>
        </w:rPr>
        <w:t xml:space="preserve">l </w:t>
      </w:r>
      <w:r w:rsidRPr="005D608A">
        <w:rPr>
          <w:rFonts w:ascii="Times New Roman" w:eastAsia="Times New Roman" w:hAnsi="Times New Roman" w:cs="Times New Roman"/>
          <w:color w:val="000000"/>
          <w:spacing w:val="3"/>
          <w:lang w:val="fr-FR" w:eastAsia="fr-FR"/>
        </w:rPr>
        <w:t xml:space="preserve">compte </w:t>
      </w:r>
      <w:r w:rsidRPr="005D608A">
        <w:rPr>
          <w:rFonts w:ascii="Times New Roman" w:eastAsia="Times New Roman" w:hAnsi="Times New Roman" w:cs="Times New Roman"/>
          <w:color w:val="000000"/>
          <w:lang w:val="fr-FR" w:eastAsia="fr-FR"/>
        </w:rPr>
        <w:t>employer.</w:t>
      </w:r>
    </w:p>
    <w:p w:rsidR="00F1636C" w:rsidRPr="005D608A" w:rsidRDefault="00F1636C" w:rsidP="00F1636C">
      <w:pPr>
        <w:widowControl w:val="0"/>
        <w:autoSpaceDE w:val="0"/>
        <w:spacing w:after="60" w:line="276" w:lineRule="auto"/>
        <w:ind w:left="-5" w:right="11" w:hanging="10"/>
        <w:jc w:val="both"/>
        <w:rPr>
          <w:rFonts w:ascii="Times New Roman" w:eastAsia="Times New Roman" w:hAnsi="Times New Roman" w:cs="Times New Roman"/>
          <w:b/>
          <w:color w:val="000000"/>
          <w:lang w:val="fr-FR" w:eastAsia="fr-FR"/>
        </w:rPr>
      </w:pPr>
      <w:r w:rsidRPr="005D608A">
        <w:rPr>
          <w:rFonts w:ascii="Times New Roman" w:eastAsia="Times New Roman" w:hAnsi="Times New Roman" w:cs="Times New Roman"/>
          <w:b/>
          <w:color w:val="000000"/>
          <w:lang w:val="fr-FR" w:eastAsia="fr-FR"/>
        </w:rPr>
        <w:t>16.2. Projet d’exécution</w:t>
      </w:r>
    </w:p>
    <w:p w:rsidR="00F1636C" w:rsidRPr="005D608A" w:rsidRDefault="00F1636C" w:rsidP="00F1636C">
      <w:pPr>
        <w:spacing w:after="0" w:line="276" w:lineRule="auto"/>
        <w:ind w:left="-5" w:right="11" w:hanging="10"/>
        <w:jc w:val="both"/>
        <w:rPr>
          <w:rFonts w:ascii="Times New Roman" w:eastAsia="Times New Roman" w:hAnsi="Times New Roman" w:cs="Times New Roman"/>
          <w:color w:val="000000"/>
          <w:lang w:val="fr-FR" w:eastAsia="fr-FR"/>
        </w:rPr>
      </w:pPr>
      <w:r>
        <w:rPr>
          <w:rFonts w:ascii="Times New Roman" w:eastAsia="Times New Roman" w:hAnsi="Times New Roman" w:cs="Times New Roman"/>
          <w:color w:val="000000"/>
          <w:lang w:val="fr-FR" w:eastAsia="fr-FR"/>
        </w:rPr>
        <w:t xml:space="preserve">a) </w:t>
      </w:r>
      <w:r w:rsidRPr="005D608A">
        <w:rPr>
          <w:rFonts w:ascii="Times New Roman" w:eastAsia="Times New Roman" w:hAnsi="Times New Roman" w:cs="Times New Roman"/>
          <w:color w:val="000000"/>
          <w:lang w:val="fr-FR" w:eastAsia="fr-FR"/>
        </w:rPr>
        <w:t>dans un délai maximum de vingt et un (21) jours, à compter de la date de notification de l’ordre de service de commencer les travaux, le Cocontractant soumettra à l’approbation de l’Ingénieur ou du Maitre d’œuvre le cas échéant, un projet d’exécution en six (06) exemplaires comprenant notamment :</w:t>
      </w:r>
    </w:p>
    <w:p w:rsidR="00F1636C" w:rsidRPr="005D608A" w:rsidRDefault="00F1636C" w:rsidP="00F67A8C">
      <w:pPr>
        <w:widowControl w:val="0"/>
        <w:numPr>
          <w:ilvl w:val="0"/>
          <w:numId w:val="40"/>
        </w:numPr>
        <w:suppressAutoHyphens/>
        <w:autoSpaceDE w:val="0"/>
        <w:autoSpaceDN w:val="0"/>
        <w:spacing w:after="0" w:line="276" w:lineRule="auto"/>
        <w:ind w:left="567" w:right="11" w:hanging="283"/>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lastRenderedPageBreak/>
        <w:t>le procès-verbal de définition des tâches à exécuter ;</w:t>
      </w:r>
    </w:p>
    <w:p w:rsidR="00F1636C" w:rsidRPr="005D608A" w:rsidRDefault="00F1636C" w:rsidP="00F67A8C">
      <w:pPr>
        <w:widowControl w:val="0"/>
        <w:numPr>
          <w:ilvl w:val="0"/>
          <w:numId w:val="40"/>
        </w:numPr>
        <w:suppressAutoHyphens/>
        <w:autoSpaceDE w:val="0"/>
        <w:autoSpaceDN w:val="0"/>
        <w:spacing w:after="0" w:line="276" w:lineRule="auto"/>
        <w:ind w:left="567" w:right="11" w:hanging="283"/>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le relevé des dégradations le cas échéant ;</w:t>
      </w:r>
    </w:p>
    <w:p w:rsidR="00F1636C" w:rsidRPr="005D608A" w:rsidRDefault="00F1636C" w:rsidP="00F67A8C">
      <w:pPr>
        <w:widowControl w:val="0"/>
        <w:numPr>
          <w:ilvl w:val="0"/>
          <w:numId w:val="40"/>
        </w:numPr>
        <w:suppressAutoHyphens/>
        <w:autoSpaceDE w:val="0"/>
        <w:autoSpaceDN w:val="0"/>
        <w:spacing w:after="0" w:line="276" w:lineRule="auto"/>
        <w:ind w:left="567" w:right="11" w:hanging="283"/>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le schéma itinéraire ou le linéaire des travaux à exécuter, le cas échéant ;</w:t>
      </w:r>
    </w:p>
    <w:p w:rsidR="00F1636C" w:rsidRPr="005D608A" w:rsidRDefault="00F1636C" w:rsidP="00F67A8C">
      <w:pPr>
        <w:widowControl w:val="0"/>
        <w:numPr>
          <w:ilvl w:val="0"/>
          <w:numId w:val="40"/>
        </w:numPr>
        <w:suppressAutoHyphens/>
        <w:autoSpaceDE w:val="0"/>
        <w:autoSpaceDN w:val="0"/>
        <w:spacing w:after="0" w:line="276" w:lineRule="auto"/>
        <w:ind w:left="567" w:right="11" w:hanging="283"/>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la description des procédés et des méthodes d’exécution des travaux envisagés avec les prévisions d’emploi du personnel, du matériel et des matériaux ;</w:t>
      </w:r>
    </w:p>
    <w:p w:rsidR="00F1636C" w:rsidRPr="005D608A" w:rsidRDefault="00F1636C" w:rsidP="00F67A8C">
      <w:pPr>
        <w:widowControl w:val="0"/>
        <w:numPr>
          <w:ilvl w:val="0"/>
          <w:numId w:val="40"/>
        </w:numPr>
        <w:suppressAutoHyphens/>
        <w:autoSpaceDE w:val="0"/>
        <w:autoSpaceDN w:val="0"/>
        <w:spacing w:after="0" w:line="276" w:lineRule="auto"/>
        <w:ind w:left="567" w:right="11" w:hanging="283"/>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les plans d’exécution des ouvrages et les notes de calcul y afférentes ;</w:t>
      </w:r>
    </w:p>
    <w:p w:rsidR="00F1636C" w:rsidRPr="005D608A" w:rsidRDefault="00F1636C" w:rsidP="00F67A8C">
      <w:pPr>
        <w:widowControl w:val="0"/>
        <w:numPr>
          <w:ilvl w:val="0"/>
          <w:numId w:val="40"/>
        </w:numPr>
        <w:suppressAutoHyphens/>
        <w:autoSpaceDE w:val="0"/>
        <w:autoSpaceDN w:val="0"/>
        <w:spacing w:after="0" w:line="276" w:lineRule="auto"/>
        <w:ind w:left="567" w:right="11" w:hanging="283"/>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les plans d’approvisionnement.</w:t>
      </w:r>
    </w:p>
    <w:p w:rsidR="00F1636C" w:rsidRPr="005D608A" w:rsidRDefault="00F1636C" w:rsidP="00F67A8C">
      <w:pPr>
        <w:widowControl w:val="0"/>
        <w:numPr>
          <w:ilvl w:val="0"/>
          <w:numId w:val="40"/>
        </w:numPr>
        <w:suppressAutoHyphens/>
        <w:autoSpaceDE w:val="0"/>
        <w:autoSpaceDN w:val="0"/>
        <w:spacing w:after="0" w:line="276" w:lineRule="auto"/>
        <w:ind w:left="567" w:right="11" w:hanging="283"/>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le planning graphique des travaux ;</w:t>
      </w:r>
    </w:p>
    <w:p w:rsidR="00F1636C" w:rsidRPr="005D608A" w:rsidRDefault="00F1636C" w:rsidP="00F67A8C">
      <w:pPr>
        <w:widowControl w:val="0"/>
        <w:numPr>
          <w:ilvl w:val="0"/>
          <w:numId w:val="40"/>
        </w:numPr>
        <w:suppressAutoHyphens/>
        <w:autoSpaceDE w:val="0"/>
        <w:autoSpaceDN w:val="0"/>
        <w:spacing w:after="0" w:line="276" w:lineRule="auto"/>
        <w:ind w:left="567" w:right="11" w:hanging="283"/>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 xml:space="preserve">la liste des travaux que le cocontractant fera le cas échéant, exécuter par des sous-traitants.  </w:t>
      </w:r>
    </w:p>
    <w:p w:rsidR="00F1636C" w:rsidRPr="005D608A" w:rsidRDefault="00F1636C" w:rsidP="00F1636C">
      <w:pPr>
        <w:widowControl w:val="0"/>
        <w:tabs>
          <w:tab w:val="left" w:pos="426"/>
        </w:tabs>
        <w:autoSpaceDE w:val="0"/>
        <w:spacing w:after="0" w:line="276" w:lineRule="auto"/>
        <w:ind w:left="-5" w:right="11" w:hanging="10"/>
        <w:jc w:val="both"/>
        <w:rPr>
          <w:rFonts w:ascii="Times New Roman" w:eastAsia="Times New Roman" w:hAnsi="Times New Roman" w:cs="Times New Roman"/>
          <w:bCs/>
          <w:color w:val="000000"/>
          <w:lang w:val="fr-FR" w:eastAsia="fr-FR"/>
        </w:rPr>
      </w:pPr>
      <w:r>
        <w:rPr>
          <w:rFonts w:ascii="Times New Roman" w:eastAsia="Times New Roman" w:hAnsi="Times New Roman" w:cs="Times New Roman"/>
          <w:bCs/>
          <w:color w:val="000000"/>
          <w:lang w:val="fr-FR" w:eastAsia="fr-FR"/>
        </w:rPr>
        <w:t xml:space="preserve">b) </w:t>
      </w:r>
      <w:r w:rsidRPr="005D608A">
        <w:rPr>
          <w:rFonts w:ascii="Times New Roman" w:eastAsia="Times New Roman" w:hAnsi="Times New Roman" w:cs="Times New Roman"/>
          <w:bCs/>
          <w:color w:val="000000"/>
          <w:lang w:val="fr-FR"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F1636C" w:rsidRPr="005D608A" w:rsidRDefault="00F1636C" w:rsidP="00F1636C">
      <w:pPr>
        <w:widowControl w:val="0"/>
        <w:tabs>
          <w:tab w:val="left" w:pos="426"/>
        </w:tabs>
        <w:autoSpaceDE w:val="0"/>
        <w:spacing w:after="60" w:line="276" w:lineRule="auto"/>
        <w:ind w:left="-5" w:right="11" w:hanging="10"/>
        <w:jc w:val="both"/>
        <w:rPr>
          <w:rFonts w:ascii="Times New Roman" w:eastAsia="Times New Roman" w:hAnsi="Times New Roman" w:cs="Times New Roman"/>
          <w:color w:val="000000"/>
          <w:spacing w:val="6"/>
          <w:lang w:val="fr-FR" w:eastAsia="fr-FR"/>
        </w:rPr>
      </w:pPr>
      <w:r w:rsidRPr="005D608A">
        <w:rPr>
          <w:rFonts w:ascii="Times New Roman" w:eastAsia="Times New Roman" w:hAnsi="Times New Roman" w:cs="Times New Roman"/>
          <w:color w:val="000000"/>
          <w:spacing w:val="6"/>
          <w:lang w:val="fr-FR" w:eastAsia="fr-FR"/>
        </w:rPr>
        <w:t xml:space="preserve">En cas d’inobservation des délais d’approbation des documents ci-dessus par l’Administration, ceux-ci sont réputés approuvés. </w:t>
      </w:r>
    </w:p>
    <w:p w:rsidR="00F1636C" w:rsidRPr="00301563" w:rsidRDefault="00F1636C" w:rsidP="00F1636C">
      <w:pPr>
        <w:keepNext/>
        <w:suppressAutoHyphens/>
        <w:autoSpaceDN w:val="0"/>
        <w:spacing w:before="120" w:after="0" w:line="276" w:lineRule="auto"/>
        <w:jc w:val="both"/>
        <w:textAlignment w:val="baseline"/>
        <w:outlineLvl w:val="2"/>
        <w:rPr>
          <w:rFonts w:ascii="Times New Roman" w:eastAsia="Times New Roman" w:hAnsi="Times New Roman" w:cs="Times New Roman"/>
          <w:b/>
          <w:color w:val="000000"/>
          <w:lang w:val="fr-FR"/>
        </w:rPr>
      </w:pPr>
      <w:bookmarkStart w:id="120" w:name="_Toc530307803"/>
      <w:bookmarkStart w:id="121" w:name="_Toc97557088"/>
      <w:bookmarkStart w:id="122" w:name="_Toc157306075"/>
      <w:r w:rsidRPr="00301563">
        <w:rPr>
          <w:rFonts w:ascii="Times New Roman" w:eastAsia="Times New Roman" w:hAnsi="Times New Roman" w:cs="Times New Roman"/>
          <w:b/>
          <w:color w:val="000000"/>
          <w:lang w:val="fr-FR"/>
        </w:rPr>
        <w:t>Article 17- Mise à disposition des documents et du site</w:t>
      </w:r>
      <w:bookmarkEnd w:id="120"/>
      <w:bookmarkEnd w:id="121"/>
      <w:bookmarkEnd w:id="122"/>
    </w:p>
    <w:p w:rsidR="00F1636C" w:rsidRPr="005D608A" w:rsidRDefault="00F1636C" w:rsidP="00F1636C">
      <w:pPr>
        <w:widowControl w:val="0"/>
        <w:autoSpaceDE w:val="0"/>
        <w:spacing w:after="60" w:line="276" w:lineRule="auto"/>
        <w:ind w:left="-5" w:right="11" w:hanging="10"/>
        <w:jc w:val="both"/>
        <w:rPr>
          <w:rFonts w:ascii="Times New Roman" w:eastAsia="Times New Roman" w:hAnsi="Times New Roman" w:cs="Times New Roman"/>
          <w:color w:val="000000"/>
          <w:lang w:eastAsia="fr-FR"/>
        </w:rPr>
      </w:pPr>
      <w:r w:rsidRPr="005D608A">
        <w:rPr>
          <w:rFonts w:ascii="Times New Roman" w:eastAsia="Times New Roman" w:hAnsi="Times New Roman" w:cs="Times New Roman"/>
          <w:color w:val="000000"/>
          <w:lang w:eastAsia="fr-FR"/>
        </w:rPr>
        <w:t>Le Maître d'Ouvrage mettra le site des travaux et ses voies d'accès à la disposition du Cocontractant en temps utile et au fur et à mesure de l'avancement des travaux, conformément au programme d'exécution.</w:t>
      </w:r>
    </w:p>
    <w:p w:rsidR="00F1636C" w:rsidRPr="005D608A" w:rsidRDefault="00F1636C" w:rsidP="00F1636C">
      <w:pPr>
        <w:widowControl w:val="0"/>
        <w:autoSpaceDE w:val="0"/>
        <w:spacing w:after="60" w:line="276" w:lineRule="auto"/>
        <w:ind w:left="-5" w:right="11" w:hanging="10"/>
        <w:jc w:val="both"/>
        <w:rPr>
          <w:rFonts w:ascii="Times New Roman" w:eastAsia="Times New Roman" w:hAnsi="Times New Roman" w:cs="Times New Roman"/>
          <w:i/>
          <w:iCs/>
          <w:color w:val="000000"/>
          <w:lang w:val="fr-FR" w:eastAsia="fr-FR"/>
        </w:rPr>
      </w:pPr>
      <w:r w:rsidRPr="005D608A">
        <w:rPr>
          <w:rFonts w:ascii="Times New Roman" w:eastAsia="Times New Roman" w:hAnsi="Times New Roman" w:cs="Times New Roman"/>
          <w:color w:val="000000"/>
          <w:lang w:val="fr-FR" w:eastAsia="fr-FR"/>
        </w:rPr>
        <w:t xml:space="preserve">L’exemplaire reproductible des plans figurant dans le Dossier d’Appel d’Offres sera remis par : </w:t>
      </w:r>
      <w:r w:rsidRPr="005D608A">
        <w:rPr>
          <w:rFonts w:ascii="Times New Roman" w:eastAsia="Times New Roman" w:hAnsi="Times New Roman" w:cs="Times New Roman"/>
          <w:i/>
          <w:iCs/>
          <w:color w:val="000000"/>
          <w:lang w:val="fr-FR" w:eastAsia="fr-FR"/>
        </w:rPr>
        <w:t xml:space="preserve">le Chef </w:t>
      </w:r>
      <w:r>
        <w:rPr>
          <w:rFonts w:ascii="Times New Roman" w:eastAsia="Times New Roman" w:hAnsi="Times New Roman" w:cs="Times New Roman"/>
          <w:i/>
          <w:iCs/>
          <w:color w:val="000000"/>
          <w:lang w:val="fr-FR" w:eastAsia="fr-FR"/>
        </w:rPr>
        <w:t>de service ou l’ingénieur du marché</w:t>
      </w:r>
    </w:p>
    <w:p w:rsidR="00F1636C" w:rsidRPr="00301563" w:rsidRDefault="00F1636C" w:rsidP="00F1636C">
      <w:pPr>
        <w:keepNext/>
        <w:suppressAutoHyphens/>
        <w:autoSpaceDN w:val="0"/>
        <w:spacing w:before="120" w:after="0" w:line="276" w:lineRule="auto"/>
        <w:jc w:val="both"/>
        <w:textAlignment w:val="baseline"/>
        <w:outlineLvl w:val="2"/>
        <w:rPr>
          <w:rFonts w:ascii="Times New Roman" w:eastAsia="Times New Roman" w:hAnsi="Times New Roman" w:cs="Times New Roman"/>
          <w:b/>
          <w:color w:val="000000"/>
          <w:lang w:val="fr-FR"/>
        </w:rPr>
      </w:pPr>
      <w:bookmarkStart w:id="123" w:name="_Toc530307804"/>
      <w:bookmarkStart w:id="124" w:name="_Toc97557089"/>
      <w:bookmarkStart w:id="125" w:name="_Toc157306076"/>
      <w:r w:rsidRPr="00301563">
        <w:rPr>
          <w:rFonts w:ascii="Times New Roman" w:eastAsia="Times New Roman" w:hAnsi="Times New Roman" w:cs="Times New Roman"/>
          <w:b/>
          <w:color w:val="000000"/>
          <w:lang w:val="fr-FR"/>
        </w:rPr>
        <w:t xml:space="preserve">Article 18- </w:t>
      </w:r>
      <w:bookmarkStart w:id="126" w:name="_Hlk163152509"/>
      <w:r w:rsidRPr="00301563">
        <w:rPr>
          <w:rFonts w:ascii="Times New Roman" w:eastAsia="Times New Roman" w:hAnsi="Times New Roman" w:cs="Times New Roman"/>
          <w:b/>
          <w:color w:val="000000"/>
          <w:lang w:val="fr-FR"/>
        </w:rPr>
        <w:t xml:space="preserve">transport, </w:t>
      </w:r>
      <w:bookmarkEnd w:id="126"/>
      <w:r w:rsidRPr="00301563">
        <w:rPr>
          <w:rFonts w:ascii="Times New Roman" w:eastAsia="Times New Roman" w:hAnsi="Times New Roman" w:cs="Times New Roman"/>
          <w:b/>
          <w:color w:val="000000"/>
          <w:lang w:val="fr-FR"/>
        </w:rPr>
        <w:t>Assurances des ouvrages et responsabilités civiles</w:t>
      </w:r>
      <w:bookmarkEnd w:id="123"/>
      <w:bookmarkEnd w:id="124"/>
      <w:bookmarkEnd w:id="125"/>
    </w:p>
    <w:p w:rsidR="00F1636C" w:rsidRPr="0044700C" w:rsidRDefault="00F1636C" w:rsidP="00F1636C">
      <w:pPr>
        <w:widowControl w:val="0"/>
        <w:autoSpaceDE w:val="0"/>
        <w:spacing w:after="60" w:line="276" w:lineRule="auto"/>
        <w:ind w:left="-5" w:right="11" w:hanging="10"/>
        <w:jc w:val="both"/>
        <w:rPr>
          <w:rFonts w:ascii="Times New Roman" w:eastAsia="Times New Roman" w:hAnsi="Times New Roman" w:cs="Times New Roman"/>
          <w:b/>
          <w:color w:val="000000" w:themeColor="text1"/>
          <w:lang w:val="fr-FR" w:eastAsia="fr-FR"/>
        </w:rPr>
      </w:pPr>
      <w:bookmarkStart w:id="127" w:name="_Hlk163136844"/>
      <w:r w:rsidRPr="0044700C">
        <w:rPr>
          <w:rFonts w:ascii="Times New Roman" w:eastAsia="Times New Roman" w:hAnsi="Times New Roman" w:cs="Times New Roman"/>
          <w:b/>
          <w:color w:val="000000" w:themeColor="text1"/>
          <w:lang w:val="fr-FR" w:eastAsia="fr-FR"/>
        </w:rPr>
        <w:t xml:space="preserve">18.1. Emballage pour le transport des équipements et matériaux </w:t>
      </w:r>
    </w:p>
    <w:p w:rsidR="00F1636C" w:rsidRPr="0044700C" w:rsidRDefault="00F1636C" w:rsidP="00F1636C">
      <w:pPr>
        <w:widowControl w:val="0"/>
        <w:autoSpaceDE w:val="0"/>
        <w:spacing w:after="60" w:line="276" w:lineRule="auto"/>
        <w:ind w:left="-5" w:right="11" w:hanging="10"/>
        <w:jc w:val="both"/>
        <w:rPr>
          <w:rFonts w:ascii="Times New Roman" w:eastAsia="Times New Roman" w:hAnsi="Times New Roman" w:cs="Times New Roman"/>
          <w:color w:val="000000" w:themeColor="text1"/>
          <w:lang w:val="fr-FR" w:eastAsia="fr-FR"/>
        </w:rPr>
      </w:pPr>
      <w:r w:rsidRPr="0044700C">
        <w:rPr>
          <w:rFonts w:ascii="Times New Roman" w:eastAsia="Times New Roman" w:hAnsi="Times New Roman" w:cs="Times New Roman"/>
          <w:color w:val="000000" w:themeColor="text1"/>
          <w:lang w:val="fr-FR"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F1636C" w:rsidRPr="0044700C" w:rsidRDefault="00F1636C" w:rsidP="00F1636C">
      <w:pPr>
        <w:widowControl w:val="0"/>
        <w:autoSpaceDE w:val="0"/>
        <w:spacing w:after="0" w:line="276" w:lineRule="auto"/>
        <w:ind w:left="-5" w:right="11" w:hanging="10"/>
        <w:jc w:val="both"/>
        <w:rPr>
          <w:rFonts w:ascii="Times New Roman" w:eastAsia="Times New Roman" w:hAnsi="Times New Roman" w:cs="Times New Roman"/>
          <w:b/>
          <w:color w:val="000000" w:themeColor="text1"/>
          <w:lang w:val="fr-FR" w:eastAsia="fr-FR"/>
        </w:rPr>
      </w:pPr>
      <w:r w:rsidRPr="0044700C">
        <w:rPr>
          <w:rFonts w:ascii="Times New Roman" w:eastAsia="Times New Roman" w:hAnsi="Times New Roman" w:cs="Times New Roman"/>
          <w:b/>
          <w:color w:val="000000" w:themeColor="text1"/>
          <w:lang w:val="fr-FR" w:eastAsia="fr-FR"/>
        </w:rPr>
        <w:t>18.2. Assurances</w:t>
      </w:r>
    </w:p>
    <w:p w:rsidR="00F1636C" w:rsidRPr="0044700C" w:rsidRDefault="00F1636C" w:rsidP="00F67A8C">
      <w:pPr>
        <w:widowControl w:val="0"/>
        <w:numPr>
          <w:ilvl w:val="0"/>
          <w:numId w:val="77"/>
        </w:numPr>
        <w:suppressAutoHyphens/>
        <w:autoSpaceDE w:val="0"/>
        <w:autoSpaceDN w:val="0"/>
        <w:spacing w:after="0" w:line="276" w:lineRule="auto"/>
        <w:ind w:right="11"/>
        <w:jc w:val="both"/>
        <w:textAlignment w:val="baseline"/>
        <w:rPr>
          <w:rFonts w:ascii="Times New Roman" w:eastAsia="Times New Roman" w:hAnsi="Times New Roman" w:cs="Times New Roman"/>
          <w:color w:val="000000" w:themeColor="text1"/>
          <w:lang w:val="fr-FR" w:eastAsia="fr-FR"/>
        </w:rPr>
      </w:pPr>
      <w:bookmarkStart w:id="128" w:name="_Hlk163136871"/>
      <w:bookmarkEnd w:id="127"/>
      <w:r w:rsidRPr="0044700C">
        <w:rPr>
          <w:rFonts w:ascii="Times New Roman" w:eastAsia="Times New Roman" w:hAnsi="Times New Roman" w:cs="Times New Roman"/>
          <w:color w:val="000000" w:themeColor="text1"/>
          <w:lang w:val="fr-FR" w:eastAsia="fr-FR"/>
        </w:rPr>
        <w:t xml:space="preserve">Le titulaire d’un marché </w:t>
      </w:r>
      <w:bookmarkStart w:id="129" w:name="_Hlk159271361"/>
      <w:r w:rsidRPr="0044700C">
        <w:rPr>
          <w:rFonts w:ascii="Times New Roman" w:eastAsia="Times New Roman" w:hAnsi="Times New Roman" w:cs="Times New Roman"/>
          <w:color w:val="000000" w:themeColor="text1"/>
          <w:lang w:val="fr-FR" w:eastAsia="fr-FR"/>
        </w:rPr>
        <w:t>est tenu de souscrire auprès d’une ou plusieurs sociétés d’assurances agréées</w:t>
      </w:r>
      <w:bookmarkEnd w:id="129"/>
      <w:r w:rsidRPr="0044700C">
        <w:rPr>
          <w:rFonts w:ascii="Times New Roman" w:eastAsia="Times New Roman" w:hAnsi="Times New Roman" w:cs="Times New Roman"/>
          <w:color w:val="000000" w:themeColor="text1"/>
          <w:lang w:val="fr-FR" w:eastAsia="fr-FR"/>
        </w:rPr>
        <w:t xml:space="preserve">, </w:t>
      </w:r>
      <w:bookmarkStart w:id="130" w:name="_Hlk159271399"/>
      <w:r w:rsidRPr="0044700C">
        <w:rPr>
          <w:rFonts w:ascii="Times New Roman" w:eastAsia="Times New Roman" w:hAnsi="Times New Roman" w:cs="Times New Roman"/>
          <w:color w:val="000000" w:themeColor="text1"/>
          <w:lang w:val="fr-FR" w:eastAsia="fr-FR"/>
        </w:rPr>
        <w:t>et dès notification du marché, une police d’assurance couvrant les risques liés à l’exécution des prestations, objets de son marché.</w:t>
      </w:r>
    </w:p>
    <w:bookmarkEnd w:id="130"/>
    <w:p w:rsidR="00F1636C" w:rsidRPr="0044700C" w:rsidRDefault="00F1636C" w:rsidP="00F67A8C">
      <w:pPr>
        <w:widowControl w:val="0"/>
        <w:numPr>
          <w:ilvl w:val="0"/>
          <w:numId w:val="77"/>
        </w:numPr>
        <w:suppressAutoHyphens/>
        <w:autoSpaceDE w:val="0"/>
        <w:autoSpaceDN w:val="0"/>
        <w:spacing w:after="0" w:line="276" w:lineRule="auto"/>
        <w:ind w:right="11"/>
        <w:jc w:val="both"/>
        <w:textAlignment w:val="baseline"/>
        <w:rPr>
          <w:rFonts w:ascii="Times New Roman" w:eastAsia="Times New Roman" w:hAnsi="Times New Roman" w:cs="Times New Roman"/>
          <w:color w:val="000000" w:themeColor="text1"/>
          <w:lang w:val="fr-FR" w:eastAsia="fr-FR"/>
        </w:rPr>
      </w:pPr>
      <w:r w:rsidRPr="0044700C">
        <w:rPr>
          <w:rFonts w:ascii="Times New Roman" w:eastAsia="Times New Roman" w:hAnsi="Times New Roman" w:cs="Times New Roman"/>
          <w:color w:val="000000" w:themeColor="text1"/>
          <w:lang w:val="fr-FR" w:eastAsia="fr-FR"/>
        </w:rPr>
        <w:t xml:space="preserve">Les polices d’assurances suivantes sont requises au titre du présent Marché pour les montants minima, les franchises et les autres conditions </w:t>
      </w:r>
      <w:bookmarkStart w:id="131" w:name="_Hlk159271520"/>
      <w:r w:rsidRPr="0044700C">
        <w:rPr>
          <w:rFonts w:ascii="Times New Roman" w:eastAsia="Times New Roman" w:hAnsi="Times New Roman" w:cs="Times New Roman"/>
          <w:color w:val="000000" w:themeColor="text1"/>
          <w:lang w:val="fr-FR" w:eastAsia="fr-FR"/>
        </w:rPr>
        <w:t>minimales dans un délai de quinze (15) jours à compter de la notification du marché</w:t>
      </w:r>
      <w:bookmarkEnd w:id="131"/>
      <w:r w:rsidRPr="0044700C">
        <w:rPr>
          <w:rFonts w:ascii="Times New Roman" w:eastAsia="Times New Roman" w:hAnsi="Times New Roman" w:cs="Times New Roman"/>
          <w:i/>
          <w:iCs/>
          <w:color w:val="000000" w:themeColor="text1"/>
          <w:lang w:val="fr-FR" w:eastAsia="fr-FR"/>
        </w:rPr>
        <w:t>(A préciser selon la liste ci-après)</w:t>
      </w:r>
      <w:r w:rsidRPr="0044700C">
        <w:rPr>
          <w:rFonts w:ascii="Times New Roman" w:eastAsia="Times New Roman" w:hAnsi="Times New Roman" w:cs="Times New Roman"/>
          <w:color w:val="000000" w:themeColor="text1"/>
          <w:lang w:val="fr-FR" w:eastAsia="fr-FR"/>
        </w:rPr>
        <w:t>:</w:t>
      </w:r>
    </w:p>
    <w:p w:rsidR="00F1636C" w:rsidRPr="0044700C" w:rsidRDefault="00F1636C" w:rsidP="00F67A8C">
      <w:pPr>
        <w:widowControl w:val="0"/>
        <w:numPr>
          <w:ilvl w:val="0"/>
          <w:numId w:val="78"/>
        </w:numPr>
        <w:suppressAutoHyphens/>
        <w:autoSpaceDE w:val="0"/>
        <w:autoSpaceDN w:val="0"/>
        <w:spacing w:after="0" w:line="276" w:lineRule="auto"/>
        <w:ind w:left="1134" w:right="11"/>
        <w:jc w:val="both"/>
        <w:textAlignment w:val="baseline"/>
        <w:rPr>
          <w:rFonts w:ascii="Times New Roman" w:eastAsia="Times New Roman" w:hAnsi="Times New Roman" w:cs="Times New Roman"/>
          <w:i/>
          <w:iCs/>
          <w:color w:val="000000" w:themeColor="text1"/>
          <w:lang w:val="fr-FR" w:eastAsia="fr-FR"/>
        </w:rPr>
      </w:pPr>
      <w:r w:rsidRPr="0044700C">
        <w:rPr>
          <w:rFonts w:ascii="Times New Roman" w:eastAsia="Times New Roman" w:hAnsi="Times New Roman" w:cs="Times New Roman"/>
          <w:i/>
          <w:iCs/>
          <w:color w:val="000000" w:themeColor="text1"/>
          <w:lang w:val="fr-FR" w:eastAsia="fr-FR"/>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F1636C" w:rsidRPr="005D608A" w:rsidRDefault="00F1636C" w:rsidP="00F67A8C">
      <w:pPr>
        <w:widowControl w:val="0"/>
        <w:numPr>
          <w:ilvl w:val="0"/>
          <w:numId w:val="78"/>
        </w:numPr>
        <w:suppressAutoHyphens/>
        <w:autoSpaceDE w:val="0"/>
        <w:autoSpaceDN w:val="0"/>
        <w:spacing w:after="0" w:line="276" w:lineRule="auto"/>
        <w:ind w:left="1134" w:right="11"/>
        <w:jc w:val="both"/>
        <w:textAlignment w:val="baseline"/>
        <w:rPr>
          <w:rFonts w:ascii="Times New Roman" w:eastAsia="Times New Roman" w:hAnsi="Times New Roman" w:cs="Times New Roman"/>
          <w:i/>
          <w:iCs/>
          <w:color w:val="000000"/>
          <w:lang w:val="fr-FR" w:eastAsia="fr-FR"/>
        </w:rPr>
      </w:pPr>
      <w:r w:rsidRPr="0044700C">
        <w:rPr>
          <w:rFonts w:ascii="Times New Roman" w:eastAsia="Times New Roman" w:hAnsi="Times New Roman" w:cs="Times New Roman"/>
          <w:i/>
          <w:iCs/>
          <w:color w:val="000000" w:themeColor="text1"/>
          <w:lang w:val="fr-FR" w:eastAsia="fr-FR"/>
        </w:rPr>
        <w:t xml:space="preserve">Assurance “Tous risques chantiercouvrant la perte ou les dommages causés </w:t>
      </w:r>
      <w:r w:rsidRPr="005D608A">
        <w:rPr>
          <w:rFonts w:ascii="Times New Roman" w:eastAsia="Times New Roman" w:hAnsi="Times New Roman" w:cs="Times New Roman"/>
          <w:i/>
          <w:iCs/>
          <w:color w:val="000000"/>
          <w:lang w:val="fr-FR" w:eastAsia="fr-FR"/>
        </w:rPr>
        <w:t>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F1636C" w:rsidRPr="005D608A" w:rsidRDefault="00F1636C" w:rsidP="00F67A8C">
      <w:pPr>
        <w:widowControl w:val="0"/>
        <w:numPr>
          <w:ilvl w:val="0"/>
          <w:numId w:val="78"/>
        </w:numPr>
        <w:suppressAutoHyphens/>
        <w:autoSpaceDE w:val="0"/>
        <w:autoSpaceDN w:val="0"/>
        <w:spacing w:after="0" w:line="276" w:lineRule="auto"/>
        <w:ind w:left="1134" w:right="11"/>
        <w:jc w:val="both"/>
        <w:textAlignment w:val="baseline"/>
        <w:rPr>
          <w:rFonts w:ascii="Times New Roman" w:eastAsia="Times New Roman" w:hAnsi="Times New Roman" w:cs="Times New Roman"/>
          <w:i/>
          <w:iCs/>
          <w:color w:val="000000"/>
          <w:lang w:val="fr-FR" w:eastAsia="fr-FR"/>
        </w:rPr>
      </w:pPr>
      <w:r w:rsidRPr="005D608A">
        <w:rPr>
          <w:rFonts w:ascii="Times New Roman" w:eastAsia="Times New Roman" w:hAnsi="Times New Roman" w:cs="Times New Roman"/>
          <w:i/>
          <w:iCs/>
          <w:color w:val="000000"/>
          <w:lang w:val="fr-FR" w:eastAsia="fr-FR"/>
        </w:rPr>
        <w:t>Assurance couvrant la responsabilité décennale, le cas échéant.</w:t>
      </w:r>
    </w:p>
    <w:p w:rsidR="00F1636C" w:rsidRPr="005D608A" w:rsidRDefault="00F1636C" w:rsidP="00F67A8C">
      <w:pPr>
        <w:widowControl w:val="0"/>
        <w:numPr>
          <w:ilvl w:val="0"/>
          <w:numId w:val="78"/>
        </w:numPr>
        <w:suppressAutoHyphens/>
        <w:autoSpaceDE w:val="0"/>
        <w:autoSpaceDN w:val="0"/>
        <w:spacing w:after="0" w:line="276" w:lineRule="auto"/>
        <w:ind w:left="1134" w:right="11"/>
        <w:jc w:val="both"/>
        <w:textAlignment w:val="baseline"/>
        <w:rPr>
          <w:rFonts w:ascii="Times New Roman" w:eastAsia="Times New Roman" w:hAnsi="Times New Roman" w:cs="Times New Roman"/>
          <w:i/>
          <w:iCs/>
          <w:color w:val="000000"/>
          <w:lang w:val="fr-FR" w:eastAsia="fr-FR"/>
        </w:rPr>
      </w:pPr>
      <w:r w:rsidRPr="005D608A">
        <w:rPr>
          <w:rFonts w:ascii="Times New Roman" w:eastAsia="Times New Roman" w:hAnsi="Times New Roman" w:cs="Times New Roman"/>
          <w:color w:val="000000"/>
          <w:lang w:val="fr-FR" w:eastAsia="fr-FR"/>
        </w:rPr>
        <w:t xml:space="preserve">Autres assurances Toutes autres assurances qui pourront être spécifiquement convenues entre les parties au marché. </w:t>
      </w:r>
    </w:p>
    <w:p w:rsidR="00F1636C" w:rsidRPr="005D608A" w:rsidRDefault="00F1636C" w:rsidP="00F67A8C">
      <w:pPr>
        <w:widowControl w:val="0"/>
        <w:numPr>
          <w:ilvl w:val="0"/>
          <w:numId w:val="77"/>
        </w:numPr>
        <w:suppressAutoHyphens/>
        <w:autoSpaceDE w:val="0"/>
        <w:autoSpaceDN w:val="0"/>
        <w:spacing w:after="0" w:line="276" w:lineRule="auto"/>
        <w:ind w:right="11"/>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F1636C" w:rsidRPr="005D608A" w:rsidRDefault="00F1636C" w:rsidP="00F67A8C">
      <w:pPr>
        <w:widowControl w:val="0"/>
        <w:numPr>
          <w:ilvl w:val="0"/>
          <w:numId w:val="77"/>
        </w:numPr>
        <w:suppressAutoHyphens/>
        <w:autoSpaceDE w:val="0"/>
        <w:autoSpaceDN w:val="0"/>
        <w:spacing w:after="0" w:line="276" w:lineRule="auto"/>
        <w:ind w:right="11"/>
        <w:jc w:val="both"/>
        <w:textAlignment w:val="baseline"/>
        <w:rPr>
          <w:rFonts w:ascii="Times New Roman" w:eastAsia="Times New Roman" w:hAnsi="Times New Roman" w:cs="Times New Roman"/>
          <w:color w:val="000000"/>
          <w:lang w:val="fr-FR" w:eastAsia="fr-FR"/>
        </w:rPr>
      </w:pPr>
      <w:r w:rsidRPr="005D608A">
        <w:rPr>
          <w:rFonts w:ascii="Times New Roman" w:eastAsia="Times New Roman" w:hAnsi="Times New Roman" w:cs="Times New Roman"/>
          <w:color w:val="000000"/>
          <w:lang w:val="fr-FR" w:eastAsia="fr-FR"/>
        </w:rPr>
        <w:lastRenderedPageBreak/>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F1636C" w:rsidRPr="005D608A" w:rsidRDefault="00F1636C" w:rsidP="00F67A8C">
      <w:pPr>
        <w:widowControl w:val="0"/>
        <w:numPr>
          <w:ilvl w:val="0"/>
          <w:numId w:val="77"/>
        </w:numPr>
        <w:suppressAutoHyphens/>
        <w:autoSpaceDE w:val="0"/>
        <w:autoSpaceDN w:val="0"/>
        <w:spacing w:after="60" w:line="276" w:lineRule="auto"/>
        <w:ind w:right="11"/>
        <w:jc w:val="both"/>
        <w:textAlignment w:val="baseline"/>
        <w:rPr>
          <w:rFonts w:ascii="Arial Narrow" w:eastAsia="Times New Roman" w:hAnsi="Arial Narrow" w:cs="Arial"/>
          <w:iCs/>
          <w:color w:val="000000"/>
          <w:lang w:val="fr-FR" w:eastAsia="fr-FR"/>
        </w:rPr>
      </w:pPr>
      <w:r w:rsidRPr="005D608A">
        <w:rPr>
          <w:rFonts w:ascii="Times New Roman" w:eastAsia="Times New Roman" w:hAnsi="Times New Roman" w:cs="Times New Roman"/>
          <w:color w:val="000000"/>
          <w:lang w:val="fr-FR" w:eastAsia="fr-FR"/>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5D608A">
        <w:rPr>
          <w:rFonts w:ascii="Times New Roman" w:eastAsia="Times New Roman" w:hAnsi="Times New Roman" w:cs="Times New Roman"/>
          <w:iCs/>
          <w:color w:val="000000"/>
          <w:lang w:val="fr-FR" w:eastAsia="fr-FR"/>
        </w:rPr>
        <w:t xml:space="preserve"> moins que ces sous-traitants ne soient couverts par les polices contractées par le cocontractant.</w:t>
      </w:r>
    </w:p>
    <w:p w:rsidR="00F1636C" w:rsidRPr="00301563" w:rsidRDefault="00F1636C" w:rsidP="00F1636C">
      <w:pPr>
        <w:keepNext/>
        <w:suppressAutoHyphens/>
        <w:autoSpaceDN w:val="0"/>
        <w:spacing w:before="120" w:after="0" w:line="276" w:lineRule="auto"/>
        <w:jc w:val="both"/>
        <w:textAlignment w:val="baseline"/>
        <w:outlineLvl w:val="2"/>
        <w:rPr>
          <w:rFonts w:ascii="Times New Roman" w:eastAsia="Times New Roman" w:hAnsi="Times New Roman" w:cs="Times New Roman"/>
          <w:b/>
          <w:color w:val="000000"/>
          <w:lang w:val="fr-FR" w:eastAsia="fr-FR"/>
        </w:rPr>
      </w:pPr>
      <w:bookmarkStart w:id="132" w:name="_Toc530307805"/>
      <w:bookmarkStart w:id="133" w:name="_Toc97557090"/>
      <w:bookmarkStart w:id="134" w:name="_Toc157306077"/>
      <w:bookmarkEnd w:id="128"/>
      <w:r w:rsidRPr="00301563">
        <w:rPr>
          <w:rFonts w:ascii="Times New Roman" w:eastAsia="Times New Roman" w:hAnsi="Times New Roman" w:cs="Times New Roman"/>
          <w:b/>
          <w:color w:val="000000"/>
          <w:lang w:val="fr-FR" w:eastAsia="fr-FR"/>
        </w:rPr>
        <w:t>Article 19- Sous-traitance</w:t>
      </w:r>
      <w:bookmarkEnd w:id="132"/>
      <w:bookmarkEnd w:id="133"/>
      <w:bookmarkEnd w:id="134"/>
    </w:p>
    <w:p w:rsidR="00F1636C" w:rsidRPr="0044700C" w:rsidRDefault="00F1636C" w:rsidP="00F1636C">
      <w:pPr>
        <w:widowControl w:val="0"/>
        <w:autoSpaceDE w:val="0"/>
        <w:spacing w:after="0" w:line="276" w:lineRule="auto"/>
        <w:jc w:val="both"/>
        <w:rPr>
          <w:rFonts w:ascii="Times New Roman" w:eastAsia="Times New Roman" w:hAnsi="Times New Roman" w:cs="Times New Roman"/>
          <w:lang w:val="fr-FR" w:eastAsia="fr-FR"/>
        </w:rPr>
      </w:pPr>
      <w:bookmarkStart w:id="135" w:name="_Hlk163152553"/>
      <w:r w:rsidRPr="0044700C">
        <w:rPr>
          <w:rFonts w:ascii="Times New Roman" w:eastAsia="Times New Roman" w:hAnsi="Times New Roman" w:cs="Times New Roman"/>
          <w:lang w:val="fr-FR" w:eastAsia="fr-FR"/>
        </w:rPr>
        <w:t xml:space="preserve">Le présent marché </w:t>
      </w:r>
      <w:bookmarkStart w:id="136" w:name="_Hlk163136911"/>
      <w:r w:rsidRPr="0044700C">
        <w:rPr>
          <w:rFonts w:ascii="Times New Roman" w:eastAsia="Times New Roman" w:hAnsi="Times New Roman" w:cs="Times New Roman"/>
          <w:lang w:val="fr-FR" w:eastAsia="fr-FR"/>
        </w:rPr>
        <w:t xml:space="preserve">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 </w:t>
      </w:r>
    </w:p>
    <w:p w:rsidR="00F1636C" w:rsidRPr="0044700C" w:rsidRDefault="00F1636C" w:rsidP="00F1636C">
      <w:pPr>
        <w:widowControl w:val="0"/>
        <w:autoSpaceDE w:val="0"/>
        <w:spacing w:after="0" w:line="276" w:lineRule="auto"/>
        <w:jc w:val="both"/>
        <w:rPr>
          <w:rFonts w:ascii="Times New Roman" w:eastAsia="Times New Roman" w:hAnsi="Times New Roman" w:cs="Times New Roman"/>
          <w:lang w:val="fr-FR" w:eastAsia="fr-FR"/>
        </w:rPr>
      </w:pPr>
      <w:r w:rsidRPr="0044700C">
        <w:rPr>
          <w:rFonts w:ascii="Times New Roman" w:eastAsia="Times New Roman" w:hAnsi="Times New Roman" w:cs="Times New Roman"/>
          <w:lang w:val="fr-FR" w:eastAsia="fr-FR"/>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bookmarkEnd w:id="136"/>
    <w:p w:rsidR="00F1636C" w:rsidRPr="0044700C" w:rsidRDefault="00F1636C" w:rsidP="00F1636C">
      <w:pPr>
        <w:widowControl w:val="0"/>
        <w:autoSpaceDE w:val="0"/>
        <w:spacing w:after="0" w:line="276" w:lineRule="auto"/>
        <w:jc w:val="both"/>
        <w:rPr>
          <w:rFonts w:ascii="Times New Roman" w:eastAsia="Times New Roman" w:hAnsi="Times New Roman" w:cs="Times New Roman"/>
          <w:lang w:val="fr-FR" w:eastAsia="fr-FR"/>
        </w:rPr>
      </w:pPr>
      <w:r w:rsidRPr="0044700C">
        <w:rPr>
          <w:rFonts w:ascii="Times New Roman" w:eastAsia="Times New Roman" w:hAnsi="Times New Roman" w:cs="Times New Roman"/>
          <w:lang w:val="fr-FR" w:eastAsia="fr-FR"/>
        </w:rPr>
        <w:t xml:space="preserve">Le montant des travaux pouvant être sous-traités est limité à trente pour cent (30%) du montant du marché et de ses avenants, le cas échéant.  </w:t>
      </w:r>
    </w:p>
    <w:p w:rsidR="00F1636C" w:rsidRPr="0044700C" w:rsidRDefault="00F1636C" w:rsidP="00F1636C">
      <w:pPr>
        <w:widowControl w:val="0"/>
        <w:autoSpaceDE w:val="0"/>
        <w:spacing w:after="0" w:line="276" w:lineRule="auto"/>
        <w:jc w:val="both"/>
        <w:rPr>
          <w:rFonts w:ascii="Times New Roman" w:eastAsia="Times New Roman" w:hAnsi="Times New Roman" w:cs="Times New Roman"/>
          <w:lang w:val="fr-FR" w:eastAsia="fr-FR"/>
        </w:rPr>
      </w:pPr>
      <w:bookmarkStart w:id="137" w:name="_Hlk163136930"/>
      <w:r w:rsidRPr="0044700C">
        <w:rPr>
          <w:rFonts w:ascii="Times New Roman" w:eastAsia="Times New Roman" w:hAnsi="Times New Roman" w:cs="Times New Roman"/>
          <w:lang w:val="fr-FR"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137"/>
    <w:p w:rsidR="00F1636C" w:rsidRPr="005D608A" w:rsidRDefault="00F1636C" w:rsidP="00F1636C">
      <w:pPr>
        <w:widowControl w:val="0"/>
        <w:autoSpaceDE w:val="0"/>
        <w:spacing w:after="60" w:line="276" w:lineRule="auto"/>
        <w:jc w:val="both"/>
        <w:rPr>
          <w:rFonts w:ascii="Times New Roman" w:eastAsia="Times New Roman" w:hAnsi="Times New Roman" w:cs="Times New Roman"/>
          <w:lang w:val="fr-FR" w:eastAsia="fr-FR"/>
        </w:rPr>
      </w:pPr>
      <w:r w:rsidRPr="005D608A">
        <w:rPr>
          <w:rFonts w:ascii="Times New Roman" w:hAnsi="Times New Roman" w:cs="Times New Roman"/>
          <w:spacing w:val="-3"/>
          <w:w w:val="110"/>
          <w:lang w:val="fr-FR"/>
        </w:rPr>
        <w:t xml:space="preserve">Le paiement </w:t>
      </w:r>
      <w:r w:rsidRPr="005D608A">
        <w:rPr>
          <w:rFonts w:ascii="Times New Roman" w:hAnsi="Times New Roman" w:cs="Times New Roman"/>
          <w:w w:val="110"/>
          <w:lang w:val="fr-FR"/>
        </w:rPr>
        <w:t xml:space="preserve">du </w:t>
      </w:r>
      <w:r w:rsidRPr="005D608A">
        <w:rPr>
          <w:rFonts w:ascii="Times New Roman" w:hAnsi="Times New Roman" w:cs="Times New Roman"/>
          <w:spacing w:val="-3"/>
          <w:w w:val="110"/>
          <w:lang w:val="fr-FR"/>
        </w:rPr>
        <w:t xml:space="preserve">sous-traitant </w:t>
      </w:r>
      <w:r w:rsidRPr="005D608A">
        <w:rPr>
          <w:rFonts w:ascii="Times New Roman" w:hAnsi="Times New Roman" w:cs="Times New Roman"/>
          <w:w w:val="110"/>
          <w:lang w:val="fr-FR"/>
        </w:rPr>
        <w:t>peut-être</w:t>
      </w:r>
      <w:r w:rsidRPr="005D608A">
        <w:rPr>
          <w:rFonts w:ascii="Times New Roman" w:hAnsi="Times New Roman" w:cs="Times New Roman"/>
          <w:spacing w:val="-3"/>
          <w:w w:val="110"/>
          <w:lang w:val="fr-FR"/>
        </w:rPr>
        <w:t xml:space="preserve">effectué </w:t>
      </w:r>
      <w:r w:rsidRPr="005D608A">
        <w:rPr>
          <w:rFonts w:ascii="Times New Roman" w:hAnsi="Times New Roman" w:cs="Times New Roman"/>
          <w:w w:val="110"/>
          <w:lang w:val="fr-FR"/>
        </w:rPr>
        <w:t xml:space="preserve">par le </w:t>
      </w:r>
      <w:r w:rsidRPr="005D608A">
        <w:rPr>
          <w:rFonts w:ascii="Times New Roman" w:hAnsi="Times New Roman" w:cs="Times New Roman"/>
          <w:spacing w:val="-3"/>
          <w:w w:val="110"/>
          <w:lang w:val="fr-FR"/>
        </w:rPr>
        <w:t xml:space="preserve">Maître d’Ouvrage </w:t>
      </w:r>
      <w:r w:rsidRPr="005D608A">
        <w:rPr>
          <w:rFonts w:ascii="Times New Roman" w:hAnsi="Times New Roman" w:cs="Times New Roman"/>
          <w:w w:val="110"/>
          <w:lang w:val="fr-FR"/>
        </w:rPr>
        <w:t xml:space="preserve">lorsque le </w:t>
      </w:r>
      <w:r w:rsidRPr="005D608A">
        <w:rPr>
          <w:rFonts w:ascii="Times New Roman" w:hAnsi="Times New Roman" w:cs="Times New Roman"/>
          <w:spacing w:val="-3"/>
          <w:w w:val="110"/>
          <w:lang w:val="fr-FR"/>
        </w:rPr>
        <w:t xml:space="preserve">montant </w:t>
      </w:r>
      <w:r w:rsidRPr="005D608A">
        <w:rPr>
          <w:rFonts w:ascii="Times New Roman" w:hAnsi="Times New Roman" w:cs="Times New Roman"/>
          <w:w w:val="110"/>
          <w:lang w:val="fr-FR"/>
        </w:rPr>
        <w:t xml:space="preserve">de la </w:t>
      </w:r>
      <w:r w:rsidRPr="005D608A">
        <w:rPr>
          <w:rFonts w:ascii="Times New Roman" w:hAnsi="Times New Roman" w:cs="Times New Roman"/>
          <w:spacing w:val="-3"/>
          <w:w w:val="110"/>
          <w:lang w:val="fr-FR"/>
        </w:rPr>
        <w:t xml:space="preserve">prestation sous-traitée </w:t>
      </w:r>
      <w:r w:rsidRPr="005D608A">
        <w:rPr>
          <w:rFonts w:ascii="Times New Roman" w:hAnsi="Times New Roman" w:cs="Times New Roman"/>
          <w:w w:val="110"/>
          <w:lang w:val="fr-FR"/>
        </w:rPr>
        <w:t>par une seule</w:t>
      </w:r>
      <w:r w:rsidRPr="005D608A">
        <w:rPr>
          <w:rFonts w:ascii="Times New Roman" w:hAnsi="Times New Roman" w:cs="Times New Roman"/>
          <w:spacing w:val="-3"/>
          <w:w w:val="110"/>
          <w:lang w:val="fr-FR"/>
        </w:rPr>
        <w:t>entreprise</w:t>
      </w:r>
      <w:r w:rsidRPr="005D608A">
        <w:rPr>
          <w:rFonts w:ascii="Times New Roman" w:hAnsi="Times New Roman" w:cs="Times New Roman"/>
          <w:spacing w:val="-2"/>
          <w:w w:val="110"/>
          <w:lang w:val="fr-FR"/>
        </w:rPr>
        <w:t>est</w:t>
      </w:r>
      <w:r w:rsidRPr="005D608A">
        <w:rPr>
          <w:rFonts w:ascii="Times New Roman" w:hAnsi="Times New Roman" w:cs="Times New Roman"/>
          <w:w w:val="110"/>
          <w:lang w:val="fr-FR"/>
        </w:rPr>
        <w:t>supérieurouégalàdixpour</w:t>
      </w:r>
      <w:r w:rsidRPr="005D608A">
        <w:rPr>
          <w:rFonts w:ascii="Times New Roman" w:hAnsi="Times New Roman" w:cs="Times New Roman"/>
          <w:spacing w:val="-3"/>
          <w:w w:val="110"/>
          <w:lang w:val="fr-FR"/>
        </w:rPr>
        <w:t>cent</w:t>
      </w:r>
      <w:r w:rsidRPr="005D608A">
        <w:rPr>
          <w:rFonts w:ascii="Times New Roman" w:hAnsi="Times New Roman" w:cs="Times New Roman"/>
          <w:w w:val="110"/>
          <w:lang w:val="fr-FR"/>
        </w:rPr>
        <w:t>(10%)du</w:t>
      </w:r>
      <w:r w:rsidRPr="005D608A">
        <w:rPr>
          <w:rFonts w:ascii="Times New Roman" w:hAnsi="Times New Roman" w:cs="Times New Roman"/>
          <w:spacing w:val="-3"/>
          <w:w w:val="110"/>
          <w:lang w:val="fr-FR"/>
        </w:rPr>
        <w:t>montanttotal</w:t>
      </w:r>
      <w:r w:rsidRPr="005D608A">
        <w:rPr>
          <w:rFonts w:ascii="Times New Roman" w:hAnsi="Times New Roman" w:cs="Times New Roman"/>
          <w:w w:val="110"/>
          <w:lang w:val="fr-FR"/>
        </w:rPr>
        <w:t>du</w:t>
      </w:r>
      <w:r w:rsidRPr="005D608A">
        <w:rPr>
          <w:rFonts w:ascii="Times New Roman" w:hAnsi="Times New Roman" w:cs="Times New Roman"/>
          <w:spacing w:val="-3"/>
          <w:w w:val="110"/>
          <w:lang w:val="fr-FR"/>
        </w:rPr>
        <w:t>marché</w:t>
      </w:r>
      <w:r w:rsidRPr="005D608A">
        <w:rPr>
          <w:rFonts w:ascii="Times New Roman" w:hAnsi="Times New Roman" w:cs="Times New Roman"/>
          <w:spacing w:val="-4"/>
          <w:w w:val="110"/>
          <w:lang w:val="fr-FR"/>
        </w:rPr>
        <w:t>et</w:t>
      </w:r>
      <w:r w:rsidRPr="005D608A">
        <w:rPr>
          <w:rFonts w:ascii="Times New Roman" w:hAnsi="Times New Roman" w:cs="Times New Roman"/>
          <w:w w:val="110"/>
          <w:lang w:val="fr-FR"/>
        </w:rPr>
        <w:t>ses</w:t>
      </w:r>
      <w:r w:rsidRPr="005D608A">
        <w:rPr>
          <w:rFonts w:ascii="Times New Roman" w:hAnsi="Times New Roman" w:cs="Times New Roman"/>
          <w:spacing w:val="-3"/>
          <w:w w:val="110"/>
          <w:lang w:val="fr-FR"/>
        </w:rPr>
        <w:t>éventuels</w:t>
      </w:r>
      <w:r w:rsidRPr="005D608A">
        <w:rPr>
          <w:rFonts w:ascii="Times New Roman" w:hAnsi="Times New Roman" w:cs="Times New Roman"/>
          <w:spacing w:val="-4"/>
          <w:w w:val="110"/>
          <w:lang w:val="fr-FR"/>
        </w:rPr>
        <w:t>avenants</w:t>
      </w:r>
      <w:r w:rsidRPr="005D608A">
        <w:rPr>
          <w:rFonts w:ascii="Times New Roman" w:hAnsi="Times New Roman" w:cs="Times New Roman"/>
          <w:w w:val="110"/>
          <w:lang w:val="fr-FR"/>
        </w:rPr>
        <w:t>oulorsqu’il</w:t>
      </w:r>
      <w:r w:rsidRPr="005D608A">
        <w:rPr>
          <w:rFonts w:ascii="Times New Roman" w:hAnsi="Times New Roman" w:cs="Times New Roman"/>
          <w:spacing w:val="-2"/>
          <w:w w:val="110"/>
          <w:lang w:val="fr-FR"/>
        </w:rPr>
        <w:t>est</w:t>
      </w:r>
      <w:r w:rsidRPr="005D608A">
        <w:rPr>
          <w:rFonts w:ascii="Times New Roman" w:hAnsi="Times New Roman" w:cs="Times New Roman"/>
          <w:spacing w:val="-3"/>
          <w:w w:val="110"/>
          <w:lang w:val="fr-FR"/>
        </w:rPr>
        <w:t xml:space="preserve">établi </w:t>
      </w:r>
      <w:r w:rsidRPr="005D608A">
        <w:rPr>
          <w:rFonts w:ascii="Times New Roman" w:hAnsi="Times New Roman" w:cs="Times New Roman"/>
          <w:w w:val="110"/>
          <w:lang w:val="fr-FR"/>
        </w:rPr>
        <w:t>que</w:t>
      </w:r>
      <w:r w:rsidRPr="005D608A">
        <w:rPr>
          <w:rFonts w:ascii="Times New Roman" w:hAnsi="Times New Roman" w:cs="Times New Roman"/>
          <w:spacing w:val="-3"/>
          <w:w w:val="110"/>
          <w:lang w:val="fr-FR"/>
        </w:rPr>
        <w:t>l’entreprise</w:t>
      </w:r>
      <w:r w:rsidRPr="005D608A">
        <w:rPr>
          <w:rFonts w:ascii="Times New Roman" w:hAnsi="Times New Roman" w:cs="Times New Roman"/>
          <w:w w:val="110"/>
          <w:lang w:val="fr-FR"/>
        </w:rPr>
        <w:t>principalese</w:t>
      </w:r>
      <w:r w:rsidRPr="005D608A">
        <w:rPr>
          <w:rFonts w:ascii="Times New Roman" w:hAnsi="Times New Roman" w:cs="Times New Roman"/>
          <w:spacing w:val="-3"/>
          <w:w w:val="110"/>
          <w:lang w:val="fr-FR"/>
        </w:rPr>
        <w:t>livre</w:t>
      </w:r>
      <w:r w:rsidRPr="005D608A">
        <w:rPr>
          <w:rFonts w:ascii="Times New Roman" w:hAnsi="Times New Roman" w:cs="Times New Roman"/>
          <w:w w:val="110"/>
          <w:lang w:val="fr-FR"/>
        </w:rPr>
        <w:t>àdes</w:t>
      </w:r>
      <w:r w:rsidRPr="005D608A">
        <w:rPr>
          <w:rFonts w:ascii="Times New Roman" w:hAnsi="Times New Roman" w:cs="Times New Roman"/>
          <w:spacing w:val="-3"/>
          <w:w w:val="110"/>
          <w:lang w:val="fr-FR"/>
        </w:rPr>
        <w:t>manœuvresdolosives</w:t>
      </w:r>
      <w:r w:rsidRPr="005D608A">
        <w:rPr>
          <w:rFonts w:ascii="Times New Roman" w:hAnsi="Times New Roman" w:cs="Times New Roman"/>
          <w:w w:val="110"/>
          <w:lang w:val="fr-FR"/>
        </w:rPr>
        <w:t>vis-à-vis du</w:t>
      </w:r>
      <w:r w:rsidRPr="005D608A">
        <w:rPr>
          <w:rFonts w:ascii="Times New Roman" w:hAnsi="Times New Roman" w:cs="Times New Roman"/>
          <w:spacing w:val="-3"/>
          <w:w w:val="110"/>
          <w:lang w:val="fr-FR"/>
        </w:rPr>
        <w:t>sous-traitant.</w:t>
      </w:r>
      <w:r w:rsidRPr="005D608A">
        <w:rPr>
          <w:rFonts w:ascii="Times New Roman" w:eastAsia="Times New Roman" w:hAnsi="Times New Roman" w:cs="Times New Roman"/>
          <w:lang w:val="fr-FR" w:eastAsia="fr-FR"/>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p w:rsidR="00F1636C" w:rsidRPr="00301563" w:rsidRDefault="00F1636C" w:rsidP="00F1636C">
      <w:pPr>
        <w:keepNext/>
        <w:suppressAutoHyphens/>
        <w:autoSpaceDN w:val="0"/>
        <w:spacing w:before="120" w:after="0" w:line="276" w:lineRule="auto"/>
        <w:jc w:val="both"/>
        <w:textAlignment w:val="baseline"/>
        <w:outlineLvl w:val="2"/>
        <w:rPr>
          <w:rFonts w:ascii="Times New Roman" w:eastAsia="Times New Roman" w:hAnsi="Times New Roman" w:cs="Times New Roman"/>
          <w:b/>
          <w:color w:val="000000"/>
          <w:lang w:val="fr-FR" w:eastAsia="fr-FR"/>
        </w:rPr>
      </w:pPr>
      <w:bookmarkStart w:id="138" w:name="_Toc530307806"/>
      <w:bookmarkStart w:id="139" w:name="_Toc97557091"/>
      <w:bookmarkStart w:id="140" w:name="_Toc157306078"/>
      <w:bookmarkEnd w:id="135"/>
      <w:r w:rsidRPr="00301563">
        <w:rPr>
          <w:rFonts w:ascii="Times New Roman" w:eastAsia="Times New Roman" w:hAnsi="Times New Roman" w:cs="Times New Roman"/>
          <w:b/>
          <w:color w:val="000000"/>
          <w:lang w:val="fr-FR" w:eastAsia="fr-FR"/>
        </w:rPr>
        <w:t>Article 20- Laboratoire de chantier e</w:t>
      </w:r>
      <w:bookmarkEnd w:id="138"/>
      <w:bookmarkEnd w:id="139"/>
      <w:bookmarkEnd w:id="140"/>
      <w:r w:rsidRPr="00301563">
        <w:rPr>
          <w:rFonts w:ascii="Times New Roman" w:eastAsia="Times New Roman" w:hAnsi="Times New Roman" w:cs="Times New Roman"/>
          <w:b/>
          <w:color w:val="000000"/>
          <w:lang w:val="fr-FR" w:eastAsia="fr-FR"/>
        </w:rPr>
        <w:t>t essais</w:t>
      </w:r>
    </w:p>
    <w:p w:rsidR="00F1636C" w:rsidRPr="005D608A" w:rsidRDefault="00F1636C" w:rsidP="00F1636C">
      <w:pPr>
        <w:widowControl w:val="0"/>
        <w:autoSpaceDE w:val="0"/>
        <w:spacing w:after="0" w:line="276"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Pr>
          <w:rFonts w:ascii="Times New Roman" w:eastAsia="Times New Roman" w:hAnsi="Times New Roman" w:cs="Times New Roman"/>
          <w:lang w:val="fr-FR" w:eastAsia="fr-FR"/>
        </w:rPr>
        <w:t xml:space="preserve">vingt-un (21) jours. </w:t>
      </w:r>
      <w:r w:rsidRPr="005D608A">
        <w:rPr>
          <w:rFonts w:ascii="Times New Roman" w:eastAsia="Times New Roman" w:hAnsi="Times New Roman" w:cs="Times New Roman"/>
          <w:lang w:val="fr-FR" w:eastAsia="fr-FR"/>
        </w:rPr>
        <w:t>Les frais inhérents à ces essais et contrôles sont à la charge du Cocontractant.</w:t>
      </w:r>
    </w:p>
    <w:p w:rsidR="00F1636C" w:rsidRPr="00301563" w:rsidRDefault="00F1636C" w:rsidP="00F1636C">
      <w:pPr>
        <w:keepNext/>
        <w:suppressAutoHyphens/>
        <w:autoSpaceDN w:val="0"/>
        <w:spacing w:before="120" w:after="0" w:line="276" w:lineRule="auto"/>
        <w:jc w:val="both"/>
        <w:textAlignment w:val="baseline"/>
        <w:outlineLvl w:val="2"/>
        <w:rPr>
          <w:rFonts w:ascii="Times New Roman" w:eastAsia="Times New Roman" w:hAnsi="Times New Roman" w:cs="Times New Roman"/>
          <w:b/>
          <w:color w:val="000000"/>
          <w:lang w:val="fr-FR" w:eastAsia="fr-FR"/>
        </w:rPr>
      </w:pPr>
      <w:bookmarkStart w:id="141" w:name="_Toc157306079"/>
      <w:bookmarkStart w:id="142" w:name="_Toc530307807"/>
      <w:bookmarkStart w:id="143" w:name="_Toc97557092"/>
      <w:r w:rsidRPr="00301563">
        <w:rPr>
          <w:rFonts w:ascii="Times New Roman" w:eastAsia="Times New Roman" w:hAnsi="Times New Roman" w:cs="Times New Roman"/>
          <w:b/>
          <w:color w:val="000000"/>
          <w:lang w:val="fr-FR" w:eastAsia="fr-FR"/>
        </w:rPr>
        <w:t>Article 21- Journal et Réunions de chantier</w:t>
      </w:r>
      <w:bookmarkEnd w:id="141"/>
      <w:bookmarkEnd w:id="142"/>
      <w:bookmarkEnd w:id="143"/>
    </w:p>
    <w:p w:rsidR="00F1636C" w:rsidRPr="005D608A" w:rsidRDefault="00F1636C" w:rsidP="00F1636C">
      <w:pPr>
        <w:widowControl w:val="0"/>
        <w:autoSpaceDE w:val="0"/>
        <w:spacing w:after="60" w:line="360" w:lineRule="auto"/>
        <w:jc w:val="both"/>
        <w:rPr>
          <w:rFonts w:ascii="Times New Roman" w:eastAsia="Times New Roman" w:hAnsi="Times New Roman" w:cs="Times New Roman"/>
          <w:b/>
          <w:lang w:val="fr-FR" w:eastAsia="fr-FR"/>
        </w:rPr>
      </w:pPr>
      <w:r w:rsidRPr="005D608A">
        <w:rPr>
          <w:rFonts w:ascii="Times New Roman" w:eastAsia="Times New Roman" w:hAnsi="Times New Roman" w:cs="Times New Roman"/>
          <w:b/>
          <w:lang w:val="fr-FR" w:eastAsia="fr-FR"/>
        </w:rPr>
        <w:t>21.1. Journal de chantier.</w:t>
      </w:r>
    </w:p>
    <w:p w:rsidR="00F1636C" w:rsidRPr="005D608A" w:rsidRDefault="00F1636C" w:rsidP="00F1636C">
      <w:pPr>
        <w:widowControl w:val="0"/>
        <w:autoSpaceDE w:val="0"/>
        <w:spacing w:after="0" w:line="276"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Le cocontractant est tenu d’ouvrir avant tout démarrage des travaux, un journal de chantier. C'est un document contradictoire unique. Ses pages sont numérotées et visées. Aucune </w:t>
      </w:r>
      <w:r w:rsidRPr="005D608A">
        <w:rPr>
          <w:rFonts w:ascii="Times New Roman" w:eastAsia="Times New Roman" w:hAnsi="Times New Roman" w:cs="Times New Roman"/>
          <w:spacing w:val="5"/>
          <w:lang w:val="fr-FR" w:eastAsia="fr-FR"/>
        </w:rPr>
        <w:t>pag</w:t>
      </w:r>
      <w:r w:rsidRPr="005D608A">
        <w:rPr>
          <w:rFonts w:ascii="Times New Roman" w:eastAsia="Times New Roman" w:hAnsi="Times New Roman" w:cs="Times New Roman"/>
          <w:lang w:val="fr-FR" w:eastAsia="fr-FR"/>
        </w:rPr>
        <w:t xml:space="preserve">e </w:t>
      </w:r>
      <w:r w:rsidRPr="005D608A">
        <w:rPr>
          <w:rFonts w:ascii="Times New Roman" w:eastAsia="Times New Roman" w:hAnsi="Times New Roman" w:cs="Times New Roman"/>
          <w:spacing w:val="5"/>
          <w:lang w:val="fr-FR" w:eastAsia="fr-FR"/>
        </w:rPr>
        <w:t>n</w:t>
      </w:r>
      <w:r w:rsidRPr="005D608A">
        <w:rPr>
          <w:rFonts w:ascii="Times New Roman" w:eastAsia="Times New Roman" w:hAnsi="Times New Roman" w:cs="Times New Roman"/>
          <w:lang w:val="fr-FR" w:eastAsia="fr-FR"/>
        </w:rPr>
        <w:t xml:space="preserve">e </w:t>
      </w:r>
      <w:r w:rsidRPr="005D608A">
        <w:rPr>
          <w:rFonts w:ascii="Times New Roman" w:eastAsia="Times New Roman" w:hAnsi="Times New Roman" w:cs="Times New Roman"/>
          <w:spacing w:val="5"/>
          <w:lang w:val="fr-FR" w:eastAsia="fr-FR"/>
        </w:rPr>
        <w:t>doi</w:t>
      </w:r>
      <w:r w:rsidRPr="005D608A">
        <w:rPr>
          <w:rFonts w:ascii="Times New Roman" w:eastAsia="Times New Roman" w:hAnsi="Times New Roman" w:cs="Times New Roman"/>
          <w:lang w:val="fr-FR" w:eastAsia="fr-FR"/>
        </w:rPr>
        <w:t xml:space="preserve">t </w:t>
      </w:r>
      <w:r w:rsidRPr="005D608A">
        <w:rPr>
          <w:rFonts w:ascii="Times New Roman" w:eastAsia="Times New Roman" w:hAnsi="Times New Roman" w:cs="Times New Roman"/>
          <w:spacing w:val="5"/>
          <w:lang w:val="fr-FR" w:eastAsia="fr-FR"/>
        </w:rPr>
        <w:t>êtr</w:t>
      </w:r>
      <w:r w:rsidRPr="005D608A">
        <w:rPr>
          <w:rFonts w:ascii="Times New Roman" w:eastAsia="Times New Roman" w:hAnsi="Times New Roman" w:cs="Times New Roman"/>
          <w:lang w:val="fr-FR" w:eastAsia="fr-FR"/>
        </w:rPr>
        <w:t xml:space="preserve">e </w:t>
      </w:r>
      <w:r w:rsidRPr="005D608A">
        <w:rPr>
          <w:rFonts w:ascii="Times New Roman" w:eastAsia="Times New Roman" w:hAnsi="Times New Roman" w:cs="Times New Roman"/>
          <w:spacing w:val="5"/>
          <w:lang w:val="fr-FR" w:eastAsia="fr-FR"/>
        </w:rPr>
        <w:t>enlevée</w:t>
      </w:r>
      <w:r w:rsidRPr="005D608A">
        <w:rPr>
          <w:rFonts w:ascii="Times New Roman" w:eastAsia="Times New Roman" w:hAnsi="Times New Roman" w:cs="Times New Roman"/>
          <w:lang w:val="fr-FR" w:eastAsia="fr-FR"/>
        </w:rPr>
        <w:t xml:space="preserve">. </w:t>
      </w:r>
      <w:r w:rsidRPr="005D608A">
        <w:rPr>
          <w:rFonts w:ascii="Times New Roman" w:eastAsia="Times New Roman" w:hAnsi="Times New Roman" w:cs="Times New Roman"/>
          <w:spacing w:val="5"/>
          <w:lang w:val="fr-FR" w:eastAsia="fr-FR"/>
        </w:rPr>
        <w:t>Le</w:t>
      </w:r>
      <w:r w:rsidRPr="005D608A">
        <w:rPr>
          <w:rFonts w:ascii="Times New Roman" w:eastAsia="Times New Roman" w:hAnsi="Times New Roman" w:cs="Times New Roman"/>
          <w:lang w:val="fr-FR" w:eastAsia="fr-FR"/>
        </w:rPr>
        <w:t xml:space="preserve">s </w:t>
      </w:r>
      <w:r w:rsidRPr="005D608A">
        <w:rPr>
          <w:rFonts w:ascii="Times New Roman" w:eastAsia="Times New Roman" w:hAnsi="Times New Roman" w:cs="Times New Roman"/>
          <w:spacing w:val="5"/>
          <w:lang w:val="fr-FR" w:eastAsia="fr-FR"/>
        </w:rPr>
        <w:t>parties raturée</w:t>
      </w:r>
      <w:r w:rsidRPr="005D608A">
        <w:rPr>
          <w:rFonts w:ascii="Times New Roman" w:eastAsia="Times New Roman" w:hAnsi="Times New Roman" w:cs="Times New Roman"/>
          <w:lang w:val="fr-FR" w:eastAsia="fr-FR"/>
        </w:rPr>
        <w:t xml:space="preserve">s </w:t>
      </w:r>
      <w:r w:rsidRPr="005D608A">
        <w:rPr>
          <w:rFonts w:ascii="Times New Roman" w:eastAsia="Times New Roman" w:hAnsi="Times New Roman" w:cs="Times New Roman"/>
          <w:spacing w:val="5"/>
          <w:lang w:val="fr-FR" w:eastAsia="fr-FR"/>
        </w:rPr>
        <w:t>o</w:t>
      </w:r>
      <w:r w:rsidRPr="005D608A">
        <w:rPr>
          <w:rFonts w:ascii="Times New Roman" w:eastAsia="Times New Roman" w:hAnsi="Times New Roman" w:cs="Times New Roman"/>
          <w:lang w:val="fr-FR" w:eastAsia="fr-FR"/>
        </w:rPr>
        <w:t xml:space="preserve">u </w:t>
      </w:r>
      <w:r w:rsidRPr="005D608A">
        <w:rPr>
          <w:rFonts w:ascii="Times New Roman" w:eastAsia="Times New Roman" w:hAnsi="Times New Roman" w:cs="Times New Roman"/>
          <w:spacing w:val="5"/>
          <w:lang w:val="fr-FR" w:eastAsia="fr-FR"/>
        </w:rPr>
        <w:t>annulée</w:t>
      </w:r>
      <w:r w:rsidRPr="005D608A">
        <w:rPr>
          <w:rFonts w:ascii="Times New Roman" w:eastAsia="Times New Roman" w:hAnsi="Times New Roman" w:cs="Times New Roman"/>
          <w:lang w:val="fr-FR" w:eastAsia="fr-FR"/>
        </w:rPr>
        <w:t xml:space="preserve">s </w:t>
      </w:r>
      <w:r w:rsidRPr="005D608A">
        <w:rPr>
          <w:rFonts w:ascii="Times New Roman" w:eastAsia="Times New Roman" w:hAnsi="Times New Roman" w:cs="Times New Roman"/>
          <w:spacing w:val="5"/>
          <w:lang w:val="fr-FR" w:eastAsia="fr-FR"/>
        </w:rPr>
        <w:t>son</w:t>
      </w:r>
      <w:r w:rsidRPr="005D608A">
        <w:rPr>
          <w:rFonts w:ascii="Times New Roman" w:eastAsia="Times New Roman" w:hAnsi="Times New Roman" w:cs="Times New Roman"/>
          <w:lang w:val="fr-FR" w:eastAsia="fr-FR"/>
        </w:rPr>
        <w:t xml:space="preserve">t </w:t>
      </w:r>
      <w:r w:rsidRPr="005D608A">
        <w:rPr>
          <w:rFonts w:ascii="Times New Roman" w:eastAsia="Times New Roman" w:hAnsi="Times New Roman" w:cs="Times New Roman"/>
          <w:spacing w:val="5"/>
          <w:lang w:val="fr-FR" w:eastAsia="fr-FR"/>
        </w:rPr>
        <w:t>signalée</w:t>
      </w:r>
      <w:r w:rsidRPr="005D608A">
        <w:rPr>
          <w:rFonts w:ascii="Times New Roman" w:eastAsia="Times New Roman" w:hAnsi="Times New Roman" w:cs="Times New Roman"/>
          <w:lang w:val="fr-FR" w:eastAsia="fr-FR"/>
        </w:rPr>
        <w:t xml:space="preserve">s </w:t>
      </w:r>
      <w:r w:rsidRPr="005D608A">
        <w:rPr>
          <w:rFonts w:ascii="Times New Roman" w:eastAsia="Times New Roman" w:hAnsi="Times New Roman" w:cs="Times New Roman"/>
          <w:spacing w:val="5"/>
          <w:lang w:val="fr-FR" w:eastAsia="fr-FR"/>
        </w:rPr>
        <w:t xml:space="preserve">en </w:t>
      </w:r>
      <w:r w:rsidRPr="005D608A">
        <w:rPr>
          <w:rFonts w:ascii="Times New Roman" w:eastAsia="Times New Roman" w:hAnsi="Times New Roman" w:cs="Times New Roman"/>
          <w:lang w:val="fr-FR" w:eastAsia="fr-FR"/>
        </w:rPr>
        <w:t>marge pour validation Y sont consignés chaque jour :</w:t>
      </w:r>
    </w:p>
    <w:p w:rsidR="00F1636C" w:rsidRPr="005D608A" w:rsidRDefault="00F1636C" w:rsidP="00F67A8C">
      <w:pPr>
        <w:widowControl w:val="0"/>
        <w:numPr>
          <w:ilvl w:val="0"/>
          <w:numId w:val="40"/>
        </w:numPr>
        <w:suppressAutoHyphens/>
        <w:autoSpaceDE w:val="0"/>
        <w:autoSpaceDN w:val="0"/>
        <w:spacing w:after="0" w:line="276" w:lineRule="auto"/>
        <w:ind w:left="567" w:hanging="283"/>
        <w:jc w:val="both"/>
        <w:textAlignment w:val="baseline"/>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Les opérations administratives, relatives à l'exécution et au règlement du marché (notification, résultats d'essais, attachement) ; </w:t>
      </w:r>
    </w:p>
    <w:p w:rsidR="00F1636C" w:rsidRPr="005D608A" w:rsidRDefault="00F1636C" w:rsidP="00F67A8C">
      <w:pPr>
        <w:widowControl w:val="0"/>
        <w:numPr>
          <w:ilvl w:val="0"/>
          <w:numId w:val="40"/>
        </w:numPr>
        <w:suppressAutoHyphens/>
        <w:autoSpaceDE w:val="0"/>
        <w:autoSpaceDN w:val="0"/>
        <w:spacing w:after="0" w:line="276" w:lineRule="auto"/>
        <w:ind w:left="567" w:hanging="283"/>
        <w:jc w:val="both"/>
        <w:textAlignment w:val="baseline"/>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Les conditions atmosphériques ;</w:t>
      </w:r>
    </w:p>
    <w:p w:rsidR="00F1636C" w:rsidRPr="005D608A" w:rsidRDefault="00F1636C" w:rsidP="00F67A8C">
      <w:pPr>
        <w:widowControl w:val="0"/>
        <w:numPr>
          <w:ilvl w:val="0"/>
          <w:numId w:val="40"/>
        </w:numPr>
        <w:suppressAutoHyphens/>
        <w:autoSpaceDE w:val="0"/>
        <w:autoSpaceDN w:val="0"/>
        <w:spacing w:after="0" w:line="276" w:lineRule="auto"/>
        <w:ind w:left="567" w:hanging="283"/>
        <w:jc w:val="both"/>
        <w:textAlignment w:val="baseline"/>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Les réceptions de matériaux et agréments de toutes sortes ;</w:t>
      </w:r>
    </w:p>
    <w:p w:rsidR="00F1636C" w:rsidRPr="005D608A" w:rsidRDefault="00F1636C" w:rsidP="00F67A8C">
      <w:pPr>
        <w:widowControl w:val="0"/>
        <w:numPr>
          <w:ilvl w:val="0"/>
          <w:numId w:val="40"/>
        </w:numPr>
        <w:suppressAutoHyphens/>
        <w:autoSpaceDE w:val="0"/>
        <w:autoSpaceDN w:val="0"/>
        <w:spacing w:after="0" w:line="276" w:lineRule="auto"/>
        <w:ind w:left="567" w:hanging="283"/>
        <w:jc w:val="both"/>
        <w:textAlignment w:val="baseline"/>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Les incidents ou détails de toutes natures présentant quelques intérêts du point de vue de la tenue ultérieure des ouvrages ou de la durée réelle des travaux ;</w:t>
      </w:r>
    </w:p>
    <w:p w:rsidR="00F1636C" w:rsidRPr="005D608A" w:rsidRDefault="00F1636C" w:rsidP="00F67A8C">
      <w:pPr>
        <w:widowControl w:val="0"/>
        <w:numPr>
          <w:ilvl w:val="0"/>
          <w:numId w:val="40"/>
        </w:numPr>
        <w:suppressAutoHyphens/>
        <w:autoSpaceDE w:val="0"/>
        <w:autoSpaceDN w:val="0"/>
        <w:spacing w:after="0" w:line="276" w:lineRule="auto"/>
        <w:ind w:left="567" w:hanging="283"/>
        <w:jc w:val="both"/>
        <w:textAlignment w:val="baseline"/>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Etc.</w:t>
      </w:r>
    </w:p>
    <w:p w:rsidR="00F1636C" w:rsidRPr="005D608A" w:rsidRDefault="00F1636C" w:rsidP="00F1636C">
      <w:pPr>
        <w:widowControl w:val="0"/>
        <w:autoSpaceDE w:val="0"/>
        <w:spacing w:after="0" w:line="276"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Le cocontractant pourra y consigner les incidents ou observations susceptibles de donner lieu à une </w:t>
      </w:r>
      <w:r w:rsidRPr="005D608A">
        <w:rPr>
          <w:rFonts w:ascii="Times New Roman" w:eastAsia="Times New Roman" w:hAnsi="Times New Roman" w:cs="Times New Roman"/>
          <w:lang w:val="fr-FR" w:eastAsia="fr-FR"/>
        </w:rPr>
        <w:lastRenderedPageBreak/>
        <w:t>réclamation de sa part.</w:t>
      </w:r>
    </w:p>
    <w:p w:rsidR="00F1636C" w:rsidRPr="005D608A" w:rsidRDefault="00F1636C" w:rsidP="00F1636C">
      <w:pPr>
        <w:widowControl w:val="0"/>
        <w:autoSpaceDE w:val="0"/>
        <w:spacing w:after="0" w:line="276"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Ce journal sera signé contradictoirement par le Maître d’œuvre et le représentant du cocontractant à chaque visite de chantier.</w:t>
      </w:r>
    </w:p>
    <w:p w:rsidR="00F1636C" w:rsidRPr="005D608A" w:rsidRDefault="00F1636C" w:rsidP="00F1636C">
      <w:pPr>
        <w:widowControl w:val="0"/>
        <w:autoSpaceDE w:val="0"/>
        <w:spacing w:after="0" w:line="276"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Pour toute réclamation éventuelle du cocontractant, il ne pourra être fait état outre les autres pièces du marché, que des événements ou documents mentionnés en temps utile au journal de chantier.</w:t>
      </w:r>
    </w:p>
    <w:p w:rsidR="00F1636C" w:rsidRPr="005D608A" w:rsidRDefault="00F1636C" w:rsidP="00F1636C">
      <w:pPr>
        <w:widowControl w:val="0"/>
        <w:autoSpaceDE w:val="0"/>
        <w:spacing w:after="0" w:line="276" w:lineRule="auto"/>
        <w:jc w:val="both"/>
        <w:rPr>
          <w:rFonts w:ascii="Times New Roman" w:eastAsia="Times New Roman" w:hAnsi="Times New Roman" w:cs="Times New Roman"/>
          <w:b/>
          <w:lang w:val="fr-FR" w:eastAsia="fr-FR"/>
        </w:rPr>
      </w:pPr>
      <w:r w:rsidRPr="005D608A">
        <w:rPr>
          <w:rFonts w:ascii="Times New Roman" w:eastAsia="Times New Roman" w:hAnsi="Times New Roman" w:cs="Times New Roman"/>
          <w:b/>
          <w:lang w:val="fr-FR" w:eastAsia="fr-FR"/>
        </w:rPr>
        <w:t>21.2. Réunions de chantier</w:t>
      </w:r>
    </w:p>
    <w:p w:rsidR="00F1636C" w:rsidRPr="005D608A" w:rsidRDefault="00F1636C" w:rsidP="00F1636C">
      <w:pPr>
        <w:widowControl w:val="0"/>
        <w:autoSpaceDE w:val="0"/>
        <w:spacing w:after="0" w:line="276" w:lineRule="auto"/>
        <w:jc w:val="both"/>
        <w:rPr>
          <w:rFonts w:ascii="Times New Roman" w:eastAsia="Times New Roman" w:hAnsi="Times New Roman" w:cs="Times New Roman"/>
          <w:i/>
          <w:iCs/>
          <w:lang w:val="fr-FR" w:eastAsia="fr-FR"/>
        </w:rPr>
      </w:pPr>
      <w:r w:rsidRPr="005D608A">
        <w:rPr>
          <w:rFonts w:ascii="Times New Roman" w:eastAsia="Times New Roman" w:hAnsi="Times New Roman" w:cs="Times New Roman"/>
          <w:lang w:val="fr-FR" w:eastAsia="fr-FR"/>
        </w:rPr>
        <w:t xml:space="preserve">Outre les réunions régulières de chantier à l’initiative du maître d’œuvre, des réunions périodiques (une fois toutes les semaines) devront être tenues en présence du Chef de service du marché et de l’Ingénieur du marché ou leur représentant. </w:t>
      </w:r>
    </w:p>
    <w:p w:rsidR="00F1636C" w:rsidRPr="005D608A" w:rsidRDefault="00F1636C" w:rsidP="00F1636C">
      <w:pPr>
        <w:widowControl w:val="0"/>
        <w:autoSpaceDE w:val="0"/>
        <w:spacing w:after="0" w:line="276"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Les réunions de chantier feront l’objet d’un procès-verbal signé par tous les participants. </w:t>
      </w:r>
    </w:p>
    <w:p w:rsidR="00F1636C" w:rsidRPr="00301563" w:rsidRDefault="00F1636C" w:rsidP="00F1636C">
      <w:pPr>
        <w:keepNext/>
        <w:suppressAutoHyphens/>
        <w:autoSpaceDN w:val="0"/>
        <w:spacing w:before="120" w:after="120" w:line="360" w:lineRule="auto"/>
        <w:jc w:val="both"/>
        <w:textAlignment w:val="baseline"/>
        <w:outlineLvl w:val="2"/>
        <w:rPr>
          <w:rFonts w:ascii="Times New Roman" w:eastAsia="Times New Roman" w:hAnsi="Times New Roman" w:cs="Times New Roman"/>
          <w:b/>
          <w:color w:val="000000"/>
          <w:lang w:val="fr-FR" w:eastAsia="fr-FR"/>
        </w:rPr>
      </w:pPr>
      <w:bookmarkStart w:id="144" w:name="_Toc157306080"/>
      <w:bookmarkStart w:id="145" w:name="_Toc530307808"/>
      <w:bookmarkStart w:id="146" w:name="_Toc97557093"/>
      <w:r w:rsidRPr="00301563">
        <w:rPr>
          <w:rFonts w:ascii="Times New Roman" w:eastAsia="Times New Roman" w:hAnsi="Times New Roman" w:cs="Times New Roman"/>
          <w:b/>
          <w:color w:val="000000"/>
          <w:lang w:val="fr-FR" w:eastAsia="fr-FR"/>
        </w:rPr>
        <w:t>Article 22- Utilisation des explosifs</w:t>
      </w:r>
      <w:bookmarkEnd w:id="144"/>
      <w:bookmarkEnd w:id="145"/>
      <w:bookmarkEnd w:id="146"/>
    </w:p>
    <w:p w:rsidR="00F1636C" w:rsidRPr="00913E06" w:rsidRDefault="00F1636C" w:rsidP="00F1636C">
      <w:pPr>
        <w:widowControl w:val="0"/>
        <w:tabs>
          <w:tab w:val="left" w:pos="0"/>
          <w:tab w:val="left" w:pos="2880"/>
          <w:tab w:val="left" w:pos="3540"/>
        </w:tabs>
        <w:autoSpaceDE w:val="0"/>
        <w:spacing w:after="120" w:line="240" w:lineRule="auto"/>
        <w:jc w:val="both"/>
        <w:rPr>
          <w:rFonts w:ascii="Times New Roman" w:eastAsia="Times New Roman" w:hAnsi="Times New Roman" w:cs="Times New Roman"/>
          <w:lang w:val="fr-FR" w:eastAsia="fr-FR"/>
        </w:rPr>
      </w:pPr>
      <w:r w:rsidRPr="00913E06">
        <w:rPr>
          <w:rFonts w:ascii="Times New Roman" w:eastAsia="Times New Roman" w:hAnsi="Times New Roman" w:cs="Times New Roman"/>
          <w:lang w:val="fr-FR" w:eastAsia="fr-FR"/>
        </w:rPr>
        <w:t>L’utilisation des explosifs est strictement interdite</w:t>
      </w:r>
    </w:p>
    <w:p w:rsidR="006245AE" w:rsidRDefault="006245AE">
      <w:pPr>
        <w:widowControl w:val="0"/>
        <w:autoSpaceDE w:val="0"/>
        <w:autoSpaceDN w:val="0"/>
        <w:adjustRightInd w:val="0"/>
        <w:spacing w:after="0" w:line="249" w:lineRule="auto"/>
        <w:ind w:left="624" w:right="95" w:hanging="624"/>
        <w:jc w:val="both"/>
        <w:rPr>
          <w:rFonts w:ascii="Arial" w:eastAsia="Times New Roman" w:hAnsi="Arial" w:cs="Arial"/>
          <w:sz w:val="24"/>
          <w:szCs w:val="24"/>
          <w:lang w:val="fr-FR" w:eastAsia="fr-FR"/>
        </w:rPr>
      </w:pPr>
    </w:p>
    <w:p w:rsidR="00B75956" w:rsidRPr="006620DB" w:rsidRDefault="00B75956" w:rsidP="00B75956">
      <w:pPr>
        <w:widowControl w:val="0"/>
        <w:tabs>
          <w:tab w:val="left" w:pos="0"/>
        </w:tabs>
        <w:autoSpaceDE w:val="0"/>
        <w:spacing w:after="0" w:line="240" w:lineRule="auto"/>
        <w:jc w:val="center"/>
        <w:rPr>
          <w:rFonts w:ascii="Times New Roman" w:eastAsia="Times New Roman" w:hAnsi="Times New Roman" w:cs="Times New Roman"/>
          <w:b/>
          <w:iCs/>
          <w:sz w:val="36"/>
          <w:lang w:val="fr-FR" w:eastAsia="fr-FR"/>
        </w:rPr>
      </w:pPr>
      <w:bookmarkStart w:id="147" w:name="_Toc530307809"/>
      <w:bookmarkStart w:id="148" w:name="_Toc97557094"/>
      <w:bookmarkStart w:id="149" w:name="_Toc157306081"/>
      <w:r w:rsidRPr="006620DB">
        <w:rPr>
          <w:rFonts w:ascii="Times New Roman" w:eastAsia="Times New Roman" w:hAnsi="Times New Roman" w:cs="Times New Roman"/>
          <w:b/>
          <w:iCs/>
          <w:sz w:val="36"/>
          <w:lang w:val="fr-FR" w:eastAsia="fr-FR"/>
        </w:rPr>
        <w:t>De la réception</w:t>
      </w:r>
      <w:bookmarkEnd w:id="147"/>
      <w:bookmarkEnd w:id="148"/>
      <w:bookmarkEnd w:id="149"/>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b/>
          <w:bCs/>
          <w:lang w:val="fr-FR" w:eastAsia="fr-FR"/>
        </w:rPr>
      </w:pPr>
      <w:bookmarkStart w:id="150" w:name="_Toc158799955"/>
      <w:bookmarkStart w:id="151" w:name="_Toc158973811"/>
      <w:bookmarkStart w:id="152" w:name="_Toc157306082"/>
      <w:bookmarkStart w:id="153" w:name="_Toc530307810"/>
      <w:bookmarkStart w:id="154" w:name="_Toc97557095"/>
      <w:bookmarkStart w:id="155" w:name="_Hlk163137116"/>
      <w:bookmarkStart w:id="156" w:name="_Hlk163152600"/>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b/>
          <w:bCs/>
          <w:lang w:val="fr-FR" w:eastAsia="fr-FR"/>
        </w:rPr>
      </w:pPr>
      <w:r w:rsidRPr="005D608A">
        <w:rPr>
          <w:rFonts w:ascii="Times New Roman" w:eastAsia="Times New Roman" w:hAnsi="Times New Roman" w:cs="Times New Roman"/>
          <w:b/>
          <w:bCs/>
          <w:lang w:val="fr-FR" w:eastAsia="fr-FR"/>
        </w:rPr>
        <w:t>Article 23 : Documents à fournir avant la réception technique</w:t>
      </w:r>
      <w:bookmarkEnd w:id="150"/>
      <w:bookmarkEnd w:id="151"/>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Le cocontractant devra dans un délai de dix (10) jours au moins avant la réception provisoire du marché subséquent transmettre au Maître d’Ouvrageles documents suivants </w:t>
      </w:r>
      <w:r w:rsidRPr="005D608A">
        <w:rPr>
          <w:rFonts w:ascii="Times New Roman" w:eastAsia="Times New Roman" w:hAnsi="Times New Roman" w:cs="Times New Roman"/>
          <w:iCs/>
          <w:lang w:val="fr-FR" w:eastAsia="fr-FR"/>
        </w:rPr>
        <w:t xml:space="preserve">[Préciser dispositions particulières le cas échéant] </w:t>
      </w:r>
      <w:r w:rsidRPr="005D608A">
        <w:rPr>
          <w:rFonts w:ascii="Times New Roman" w:eastAsia="Times New Roman" w:hAnsi="Times New Roman" w:cs="Times New Roman"/>
          <w:lang w:val="fr-FR" w:eastAsia="fr-FR"/>
        </w:rPr>
        <w:t>:</w:t>
      </w:r>
    </w:p>
    <w:p w:rsidR="00B75956" w:rsidRPr="005D608A" w:rsidRDefault="00B75956" w:rsidP="00F67A8C">
      <w:pPr>
        <w:widowControl w:val="0"/>
        <w:numPr>
          <w:ilvl w:val="0"/>
          <w:numId w:val="79"/>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iCs/>
          <w:lang w:val="fr-FR" w:eastAsia="fr-FR"/>
        </w:rPr>
        <w:t>Copie de la facture ou du décompte décrivant les travaux indiquant leurs quantités, leur prix et le montant total ;</w:t>
      </w:r>
    </w:p>
    <w:p w:rsidR="00B75956" w:rsidRPr="005D608A" w:rsidRDefault="00B75956" w:rsidP="00F67A8C">
      <w:pPr>
        <w:widowControl w:val="0"/>
        <w:numPr>
          <w:ilvl w:val="0"/>
          <w:numId w:val="79"/>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iCs/>
          <w:lang w:val="fr-FR" w:eastAsia="fr-FR"/>
        </w:rPr>
        <w:t xml:space="preserve">Notification de la réception ; </w:t>
      </w:r>
    </w:p>
    <w:p w:rsidR="00B75956" w:rsidRPr="005D608A" w:rsidRDefault="00B75956" w:rsidP="00F67A8C">
      <w:pPr>
        <w:widowControl w:val="0"/>
        <w:numPr>
          <w:ilvl w:val="0"/>
          <w:numId w:val="79"/>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iCs/>
          <w:lang w:val="fr-FR" w:eastAsia="fr-FR"/>
        </w:rPr>
        <w:t>Copie Cautionnement définitif</w:t>
      </w:r>
    </w:p>
    <w:p w:rsidR="00B75956" w:rsidRPr="005D608A" w:rsidRDefault="00B75956" w:rsidP="00F67A8C">
      <w:pPr>
        <w:widowControl w:val="0"/>
        <w:numPr>
          <w:ilvl w:val="0"/>
          <w:numId w:val="79"/>
        </w:numPr>
        <w:tabs>
          <w:tab w:val="left" w:pos="0"/>
        </w:tabs>
        <w:autoSpaceDE w:val="0"/>
        <w:spacing w:after="0" w:line="240" w:lineRule="auto"/>
        <w:jc w:val="both"/>
        <w:rPr>
          <w:rFonts w:ascii="Times New Roman" w:eastAsia="Times New Roman" w:hAnsi="Times New Roman" w:cs="Times New Roman"/>
          <w:iCs/>
          <w:lang w:val="fr-FR" w:eastAsia="fr-FR"/>
        </w:rPr>
      </w:pPr>
      <w:r w:rsidRPr="005D608A">
        <w:rPr>
          <w:rFonts w:ascii="Times New Roman" w:eastAsia="Times New Roman" w:hAnsi="Times New Roman" w:cs="Times New Roman"/>
          <w:iCs/>
          <w:lang w:val="fr-FR" w:eastAsia="fr-FR"/>
        </w:rPr>
        <w:t>Copie assurance le cas échéant.</w:t>
      </w:r>
    </w:p>
    <w:p w:rsidR="00B75956" w:rsidRPr="005D608A" w:rsidRDefault="00B75956" w:rsidP="00F67A8C">
      <w:pPr>
        <w:widowControl w:val="0"/>
        <w:numPr>
          <w:ilvl w:val="0"/>
          <w:numId w:val="79"/>
        </w:numPr>
        <w:tabs>
          <w:tab w:val="left" w:pos="0"/>
        </w:tabs>
        <w:autoSpaceDE w:val="0"/>
        <w:spacing w:after="0" w:line="240" w:lineRule="auto"/>
        <w:jc w:val="both"/>
        <w:rPr>
          <w:rFonts w:ascii="Times New Roman" w:eastAsia="Times New Roman" w:hAnsi="Times New Roman" w:cs="Times New Roman"/>
          <w:iCs/>
          <w:lang w:val="fr-FR" w:eastAsia="fr-FR"/>
        </w:rPr>
      </w:pPr>
      <w:r w:rsidRPr="005D608A">
        <w:rPr>
          <w:rFonts w:ascii="Times New Roman" w:eastAsia="Times New Roman" w:hAnsi="Times New Roman" w:cs="Times New Roman"/>
          <w:iCs/>
          <w:lang w:val="fr-FR" w:eastAsia="fr-FR"/>
        </w:rPr>
        <w:t xml:space="preserve">Copies des rapports différentes étude le cas échéant </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301563">
        <w:rPr>
          <w:rFonts w:ascii="Times New Roman" w:eastAsia="Times New Roman" w:hAnsi="Times New Roman" w:cs="Times New Roman"/>
          <w:b/>
          <w:lang w:val="fr-FR" w:eastAsia="fr-FR"/>
        </w:rPr>
        <w:t>Article 24- Réception provisoire</w:t>
      </w:r>
      <w:bookmarkEnd w:id="152"/>
      <w:bookmarkEnd w:id="153"/>
      <w:bookmarkEnd w:id="154"/>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5D608A">
        <w:rPr>
          <w:rFonts w:ascii="Times New Roman" w:eastAsia="Times New Roman" w:hAnsi="Times New Roman" w:cs="Times New Roman"/>
          <w:b/>
          <w:lang w:val="fr-FR" w:eastAsia="fr-FR"/>
        </w:rPr>
        <w:t>24.1. Opérations préalables à la réception</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Avant la réception provisoire, le cocontractant demande par écrit au Maître d’Ouvrage, avec copie à l’ingénieur, l’organisation d’une visite technique préalable à la réception.</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Cette visite comprend entre autres opérations : </w:t>
      </w:r>
    </w:p>
    <w:p w:rsidR="00B75956" w:rsidRPr="005D608A" w:rsidRDefault="00B75956" w:rsidP="00F67A8C">
      <w:pPr>
        <w:widowControl w:val="0"/>
        <w:numPr>
          <w:ilvl w:val="0"/>
          <w:numId w:val="93"/>
        </w:numPr>
        <w:tabs>
          <w:tab w:val="left" w:pos="0"/>
        </w:tabs>
        <w:autoSpaceDE w:val="0"/>
        <w:spacing w:after="0" w:line="240" w:lineRule="auto"/>
        <w:ind w:firstLine="285"/>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La reconnaissance qualitative des travaux ; </w:t>
      </w:r>
    </w:p>
    <w:p w:rsidR="00B75956" w:rsidRPr="005D608A" w:rsidRDefault="00B75956" w:rsidP="00F67A8C">
      <w:pPr>
        <w:widowControl w:val="0"/>
        <w:numPr>
          <w:ilvl w:val="0"/>
          <w:numId w:val="93"/>
        </w:numPr>
        <w:tabs>
          <w:tab w:val="left" w:pos="0"/>
        </w:tabs>
        <w:autoSpaceDE w:val="0"/>
        <w:spacing w:after="0" w:line="240" w:lineRule="auto"/>
        <w:ind w:firstLine="285"/>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Les essais éventuels prévus par le CCTP ; </w:t>
      </w:r>
    </w:p>
    <w:p w:rsidR="00B75956" w:rsidRPr="005D608A" w:rsidRDefault="00B75956" w:rsidP="00F67A8C">
      <w:pPr>
        <w:widowControl w:val="0"/>
        <w:numPr>
          <w:ilvl w:val="0"/>
          <w:numId w:val="93"/>
        </w:numPr>
        <w:tabs>
          <w:tab w:val="left" w:pos="0"/>
        </w:tabs>
        <w:autoSpaceDE w:val="0"/>
        <w:spacing w:after="0" w:line="240" w:lineRule="auto"/>
        <w:ind w:firstLine="285"/>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La constatation éventuelle de l’inexécution des travaux prévus au contrat ; </w:t>
      </w:r>
    </w:p>
    <w:p w:rsidR="00B75956" w:rsidRPr="005D608A" w:rsidRDefault="00B75956" w:rsidP="00F67A8C">
      <w:pPr>
        <w:widowControl w:val="0"/>
        <w:numPr>
          <w:ilvl w:val="0"/>
          <w:numId w:val="93"/>
        </w:numPr>
        <w:tabs>
          <w:tab w:val="left" w:pos="0"/>
        </w:tabs>
        <w:autoSpaceDE w:val="0"/>
        <w:spacing w:after="0" w:line="240" w:lineRule="auto"/>
        <w:ind w:firstLine="285"/>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La constatation du repliement des installations de chantier et la remise en l’état des lieux ; </w:t>
      </w:r>
    </w:p>
    <w:p w:rsidR="00B75956" w:rsidRPr="005D608A" w:rsidRDefault="00B75956" w:rsidP="00F67A8C">
      <w:pPr>
        <w:widowControl w:val="0"/>
        <w:numPr>
          <w:ilvl w:val="0"/>
          <w:numId w:val="93"/>
        </w:numPr>
        <w:tabs>
          <w:tab w:val="left" w:pos="0"/>
        </w:tabs>
        <w:autoSpaceDE w:val="0"/>
        <w:spacing w:after="0" w:line="240" w:lineRule="auto"/>
        <w:ind w:firstLine="285"/>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La constatation relative à l’achèvement des travaux ; </w:t>
      </w:r>
    </w:p>
    <w:p w:rsidR="00B75956" w:rsidRPr="005D608A" w:rsidRDefault="00B75956" w:rsidP="00F67A8C">
      <w:pPr>
        <w:widowControl w:val="0"/>
        <w:numPr>
          <w:ilvl w:val="0"/>
          <w:numId w:val="93"/>
        </w:numPr>
        <w:tabs>
          <w:tab w:val="left" w:pos="0"/>
        </w:tabs>
        <w:autoSpaceDE w:val="0"/>
        <w:spacing w:after="0" w:line="240" w:lineRule="auto"/>
        <w:ind w:firstLine="285"/>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Les constatations des quantités des travaux effectivement réalisés. </w:t>
      </w:r>
    </w:p>
    <w:p w:rsidR="00B75956" w:rsidRPr="005D608A" w:rsidRDefault="00B75956" w:rsidP="00F67A8C">
      <w:pPr>
        <w:widowControl w:val="0"/>
        <w:numPr>
          <w:ilvl w:val="0"/>
          <w:numId w:val="8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b/>
          <w:lang w:val="fr-FR" w:eastAsia="fr-FR"/>
        </w:rPr>
        <w:t>La commission de réception</w:t>
      </w:r>
      <w:r w:rsidRPr="005D608A">
        <w:rPr>
          <w:rFonts w:ascii="Times New Roman" w:eastAsia="Times New Roman" w:hAnsi="Times New Roman" w:cs="Times New Roman"/>
          <w:lang w:val="fr-FR" w:eastAsia="fr-FR"/>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w:t>
      </w:r>
      <w:r>
        <w:rPr>
          <w:rFonts w:ascii="Times New Roman" w:eastAsia="Times New Roman" w:hAnsi="Times New Roman" w:cs="Times New Roman"/>
          <w:lang w:val="fr-FR" w:eastAsia="fr-FR"/>
        </w:rPr>
        <w:t xml:space="preserve"> les sites des Maître d’Ouvrage)</w:t>
      </w:r>
      <w:r w:rsidRPr="005D608A">
        <w:rPr>
          <w:rFonts w:ascii="Times New Roman" w:eastAsia="Times New Roman" w:hAnsi="Times New Roman" w:cs="Times New Roman"/>
          <w:lang w:val="fr-FR" w:eastAsia="fr-FR"/>
        </w:rPr>
        <w:t xml:space="preserve">.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Ces opérations font l’objet d’un procès-verbal dressé sur le champ et signé par le Maître d’œuvre le cas échéant, l’Ingénieur et le Cocontractant.</w:t>
      </w:r>
    </w:p>
    <w:p w:rsidR="00B75956" w:rsidRPr="005D608A" w:rsidRDefault="00B75956" w:rsidP="00F67A8C">
      <w:pPr>
        <w:widowControl w:val="0"/>
        <w:numPr>
          <w:ilvl w:val="0"/>
          <w:numId w:val="8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Lorsque ces opérations sont effectuées par un technicien, celui-ci établit un procès-verbal portant proposition d'acceptation, de mise à réparer, à bonifier ou de rejet, qui est transmis à la commission pour décision.</w:t>
      </w:r>
    </w:p>
    <w:p w:rsidR="00B75956" w:rsidRPr="005D608A" w:rsidRDefault="00B75956" w:rsidP="00F67A8C">
      <w:pPr>
        <w:widowControl w:val="0"/>
        <w:numPr>
          <w:ilvl w:val="0"/>
          <w:numId w:val="8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b/>
          <w:lang w:val="fr-FR" w:eastAsia="fr-FR"/>
        </w:rPr>
        <w:t>La commission de réception technique</w:t>
      </w:r>
      <w:r w:rsidRPr="005D608A">
        <w:rPr>
          <w:rFonts w:ascii="Times New Roman" w:eastAsia="Times New Roman" w:hAnsi="Times New Roman" w:cs="Times New Roman"/>
          <w:lang w:val="fr-FR" w:eastAsia="fr-FR"/>
        </w:rPr>
        <w:t xml:space="preserve"> ou le technicien commis à cette tâche, doit vérifier la conformité qualitative, technique et quantitative des travaux.</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En matière de réception technique, la commission prend une des décisions suivantes concernant tout ou partie de la prestation :</w:t>
      </w:r>
    </w:p>
    <w:p w:rsidR="00B75956" w:rsidRPr="005D608A" w:rsidRDefault="00B75956" w:rsidP="00F67A8C">
      <w:pPr>
        <w:widowControl w:val="0"/>
        <w:numPr>
          <w:ilvl w:val="0"/>
          <w:numId w:val="81"/>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Elle accepte en qualité et en quantité les travaux et, dans ce cas, sa décision est </w:t>
      </w:r>
      <w:r w:rsidRPr="005D608A">
        <w:rPr>
          <w:rFonts w:ascii="Times New Roman" w:eastAsia="Times New Roman" w:hAnsi="Times New Roman" w:cs="Times New Roman"/>
          <w:lang w:val="fr-FR" w:eastAsia="fr-FR"/>
        </w:rPr>
        <w:lastRenderedPageBreak/>
        <w:t>immédiatement exécutoire ;</w:t>
      </w:r>
    </w:p>
    <w:p w:rsidR="00B75956" w:rsidRPr="005D608A" w:rsidRDefault="00B75956" w:rsidP="00F67A8C">
      <w:pPr>
        <w:widowControl w:val="0"/>
        <w:numPr>
          <w:ilvl w:val="0"/>
          <w:numId w:val="81"/>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b/>
          <w:bCs/>
          <w:lang w:val="fr-FR" w:eastAsia="fr-FR"/>
        </w:rPr>
      </w:pPr>
      <w:bookmarkStart w:id="157" w:name="_Hlk163137182"/>
      <w:bookmarkEnd w:id="155"/>
      <w:r w:rsidRPr="005D608A">
        <w:rPr>
          <w:rFonts w:ascii="Times New Roman" w:eastAsia="Times New Roman" w:hAnsi="Times New Roman" w:cs="Times New Roman"/>
          <w:b/>
          <w:bCs/>
          <w:lang w:val="fr-FR" w:eastAsia="fr-FR"/>
        </w:rPr>
        <w:t>24.2. Réception Provisoire</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bookmarkStart w:id="158" w:name="_Hlk163136966"/>
      <w:r w:rsidRPr="005D608A">
        <w:rPr>
          <w:rFonts w:ascii="Times New Roman" w:eastAsia="Times New Roman" w:hAnsi="Times New Roman" w:cs="Times New Roman"/>
          <w:lang w:val="fr-FR" w:eastAsia="fr-FR"/>
        </w:rPr>
        <w:t>Le cocontractant est tenu de faire connaître au Chef de service du marché au plus tard huit (08)jours avant l’expiration du délai contractuel, la date à laquelle il souhaite que soit réceptionnés les travaux.</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bookmarkStart w:id="159" w:name="_Hlk163137022"/>
      <w:bookmarkEnd w:id="158"/>
      <w:r w:rsidRPr="005D608A">
        <w:rPr>
          <w:rFonts w:ascii="Times New Roman" w:eastAsia="Times New Roman" w:hAnsi="Times New Roman" w:cs="Times New Roman"/>
          <w:lang w:val="fr-FR" w:eastAsia="fr-FR"/>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bCs/>
          <w:lang w:val="fr-FR" w:eastAsia="fr-FR"/>
        </w:rPr>
      </w:pPr>
      <w:r w:rsidRPr="005D608A">
        <w:rPr>
          <w:rFonts w:ascii="Times New Roman" w:eastAsia="Times New Roman" w:hAnsi="Times New Roman" w:cs="Times New Roman"/>
          <w:bCs/>
          <w:lang w:val="fr-FR" w:eastAsia="fr-FR"/>
        </w:rPr>
        <w:t>Pour les marchés comportant plusieurs tranches, le Maître d’Ouvrage procèdera à la réception provisoire des travaux de la tranche considérée. Cette réception conditionnera le début de la tranche conditionnelle suivante.</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Pour être valable, le procès-verbal de réception doit être signé par les deux tiers (2/3) au moins des membres dont le Président.</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160" w:name="_Hlk163137060"/>
      <w:bookmarkEnd w:id="159"/>
      <w:r w:rsidRPr="005D608A">
        <w:rPr>
          <w:rFonts w:ascii="Times New Roman" w:eastAsia="Times New Roman" w:hAnsi="Times New Roman" w:cs="Times New Roman"/>
          <w:b/>
          <w:lang w:val="fr-FR" w:eastAsia="fr-FR"/>
        </w:rPr>
        <w:t>24.3. Composition de la commission de réception</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La Commission de réception sera composée des membres suivants [à titre indicatif] :</w:t>
      </w:r>
    </w:p>
    <w:p w:rsidR="00B75956" w:rsidRPr="005D608A" w:rsidRDefault="00B75956" w:rsidP="00F67A8C">
      <w:pPr>
        <w:widowControl w:val="0"/>
        <w:numPr>
          <w:ilvl w:val="0"/>
          <w:numId w:val="74"/>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b/>
          <w:lang w:val="fr-FR" w:eastAsia="fr-FR"/>
        </w:rPr>
        <w:t xml:space="preserve">Président </w:t>
      </w:r>
      <w:r w:rsidRPr="005D608A">
        <w:rPr>
          <w:rFonts w:ascii="Times New Roman" w:eastAsia="Times New Roman" w:hAnsi="Times New Roman" w:cs="Times New Roman"/>
          <w:lang w:val="fr-FR" w:eastAsia="fr-FR"/>
        </w:rPr>
        <w:t>: Le Maitre d’Ouvrage ou son représentant ;</w:t>
      </w:r>
    </w:p>
    <w:p w:rsidR="00B75956" w:rsidRPr="005D608A" w:rsidRDefault="00B75956" w:rsidP="00F67A8C">
      <w:pPr>
        <w:widowControl w:val="0"/>
        <w:numPr>
          <w:ilvl w:val="0"/>
          <w:numId w:val="74"/>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b/>
          <w:lang w:val="fr-FR" w:eastAsia="fr-FR"/>
        </w:rPr>
        <w:t>Rapporteur</w:t>
      </w:r>
      <w:r w:rsidRPr="005D608A">
        <w:rPr>
          <w:rFonts w:ascii="Times New Roman" w:eastAsia="Times New Roman" w:hAnsi="Times New Roman" w:cs="Times New Roman"/>
          <w:lang w:val="fr-FR" w:eastAsia="fr-FR"/>
        </w:rPr>
        <w:t xml:space="preserve"> : Le Maître d’Œuvre ou l’Ingénieur du marché (en cas d’absence de Maitrise d’œuvre) ;</w:t>
      </w:r>
    </w:p>
    <w:p w:rsidR="00B75956" w:rsidRPr="005D608A" w:rsidRDefault="00B75956" w:rsidP="00F67A8C">
      <w:pPr>
        <w:widowControl w:val="0"/>
        <w:numPr>
          <w:ilvl w:val="0"/>
          <w:numId w:val="74"/>
        </w:numPr>
        <w:tabs>
          <w:tab w:val="left" w:pos="0"/>
        </w:tabs>
        <w:autoSpaceDE w:val="0"/>
        <w:spacing w:after="0" w:line="240" w:lineRule="auto"/>
        <w:jc w:val="both"/>
        <w:rPr>
          <w:rFonts w:ascii="Times New Roman" w:eastAsia="Times New Roman" w:hAnsi="Times New Roman" w:cs="Times New Roman"/>
          <w:b/>
          <w:lang w:val="fr-FR" w:eastAsia="fr-FR"/>
        </w:rPr>
      </w:pPr>
      <w:r w:rsidRPr="005D608A">
        <w:rPr>
          <w:rFonts w:ascii="Times New Roman" w:eastAsia="Times New Roman" w:hAnsi="Times New Roman" w:cs="Times New Roman"/>
          <w:b/>
          <w:lang w:val="fr-FR" w:eastAsia="fr-FR"/>
        </w:rPr>
        <w:t>Membres :</w:t>
      </w:r>
    </w:p>
    <w:p w:rsidR="00B75956" w:rsidRPr="005D608A" w:rsidRDefault="00B75956" w:rsidP="00F67A8C">
      <w:pPr>
        <w:widowControl w:val="0"/>
        <w:numPr>
          <w:ilvl w:val="0"/>
          <w:numId w:val="73"/>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Le Chef de Service du marché ou son représentant ;</w:t>
      </w:r>
    </w:p>
    <w:p w:rsidR="00B75956" w:rsidRPr="005D608A" w:rsidRDefault="00B75956" w:rsidP="00F67A8C">
      <w:pPr>
        <w:widowControl w:val="0"/>
        <w:numPr>
          <w:ilvl w:val="0"/>
          <w:numId w:val="73"/>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L’Ingénieur du marché (en cas de présence de Maitrise d’œuvre) / Rapporteur [en cas d’absence de maîtrise d’œuvre]; </w:t>
      </w:r>
    </w:p>
    <w:p w:rsidR="00B75956" w:rsidRPr="005D608A" w:rsidRDefault="00B75956" w:rsidP="00F67A8C">
      <w:pPr>
        <w:widowControl w:val="0"/>
        <w:numPr>
          <w:ilvl w:val="0"/>
          <w:numId w:val="73"/>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Le comptable matière du Maître d’Ouvrage conformément à la circulaire portant application de la loi des finances de l’année 2025. </w:t>
      </w:r>
    </w:p>
    <w:p w:rsidR="00B75956" w:rsidRPr="005D608A" w:rsidRDefault="00B75956" w:rsidP="00F67A8C">
      <w:pPr>
        <w:widowControl w:val="0"/>
        <w:numPr>
          <w:ilvl w:val="0"/>
          <w:numId w:val="73"/>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Autres membres [à préciser]; </w:t>
      </w:r>
    </w:p>
    <w:p w:rsidR="00B75956" w:rsidRPr="005D608A" w:rsidRDefault="00B75956" w:rsidP="00F67A8C">
      <w:pPr>
        <w:widowControl w:val="0"/>
        <w:numPr>
          <w:ilvl w:val="0"/>
          <w:numId w:val="75"/>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b/>
          <w:lang w:val="fr-FR" w:eastAsia="fr-FR"/>
        </w:rPr>
        <w:t xml:space="preserve">Observateur </w:t>
      </w:r>
      <w:r w:rsidRPr="005D608A">
        <w:rPr>
          <w:rFonts w:ascii="Times New Roman" w:eastAsia="Times New Roman" w:hAnsi="Times New Roman" w:cs="Times New Roman"/>
          <w:lang w:val="fr-FR" w:eastAsia="fr-FR"/>
        </w:rPr>
        <w:t xml:space="preserve">: Le représentant du MINMAP ; </w:t>
      </w:r>
    </w:p>
    <w:p w:rsidR="00B75956" w:rsidRPr="005D608A" w:rsidRDefault="00B75956" w:rsidP="00F67A8C">
      <w:pPr>
        <w:widowControl w:val="0"/>
        <w:numPr>
          <w:ilvl w:val="0"/>
          <w:numId w:val="75"/>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b/>
          <w:lang w:val="fr-FR" w:eastAsia="fr-FR"/>
        </w:rPr>
        <w:t>Invité :</w:t>
      </w:r>
      <w:r w:rsidRPr="005D608A">
        <w:rPr>
          <w:rFonts w:ascii="Times New Roman" w:eastAsia="Times New Roman" w:hAnsi="Times New Roman" w:cs="Times New Roman"/>
          <w:lang w:val="fr-FR" w:eastAsia="fr-FR"/>
        </w:rPr>
        <w:t xml:space="preserve"> Le Cocontractant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bookmarkEnd w:id="156"/>
      <w:bookmarkEnd w:id="157"/>
      <w:bookmarkEnd w:id="160"/>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r w:rsidRPr="005D608A">
        <w:rPr>
          <w:rFonts w:ascii="Times New Roman" w:eastAsia="Times New Roman" w:hAnsi="Times New Roman" w:cs="Times New Roman"/>
          <w:b/>
          <w:lang w:val="fr-FR" w:eastAsia="fr-FR"/>
        </w:rPr>
        <w:t>24.4. Réceptions partielles</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bookmarkStart w:id="161" w:name="_Hlk143271050"/>
      <w:r w:rsidRPr="005D608A">
        <w:rPr>
          <w:rFonts w:ascii="Times New Roman" w:eastAsia="Times New Roman" w:hAnsi="Times New Roman" w:cs="Times New Roman"/>
          <w:i/>
          <w:iCs/>
          <w:lang w:val="fr-FR" w:eastAsia="fr-FR"/>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w:t>
      </w:r>
      <w:r>
        <w:rPr>
          <w:rFonts w:ascii="Times New Roman" w:eastAsia="Times New Roman" w:hAnsi="Times New Roman" w:cs="Times New Roman"/>
          <w:i/>
          <w:iCs/>
          <w:lang w:val="fr-FR" w:eastAsia="fr-FR"/>
        </w:rPr>
        <w:t>es</w:t>
      </w:r>
    </w:p>
    <w:bookmarkEnd w:id="161"/>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r w:rsidRPr="005D608A">
        <w:rPr>
          <w:rFonts w:ascii="Times New Roman" w:eastAsia="Times New Roman" w:hAnsi="Times New Roman" w:cs="Times New Roman"/>
          <w:b/>
          <w:lang w:val="fr-FR" w:eastAsia="fr-FR"/>
        </w:rPr>
        <w:t>24.5. Début de la période de garantie</w:t>
      </w:r>
      <w:r w:rsidRPr="005D608A">
        <w:rPr>
          <w:rFonts w:ascii="Times New Roman" w:eastAsia="Times New Roman" w:hAnsi="Times New Roman" w:cs="Times New Roman"/>
          <w:i/>
          <w:iCs/>
          <w:lang w:val="fr-FR" w:eastAsia="fr-FR"/>
        </w:rPr>
        <w:t xml:space="preserve">la période de garantie commence à la date de réception provisoire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5D608A">
        <w:rPr>
          <w:rFonts w:ascii="Times New Roman" w:eastAsia="Times New Roman" w:hAnsi="Times New Roman" w:cs="Times New Roman"/>
          <w:b/>
          <w:lang w:val="fr-FR" w:eastAsia="fr-FR"/>
        </w:rPr>
        <w:t>24.6. Prise de possession des ouvrages</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162" w:name="_Hlk163137296"/>
      <w:r w:rsidRPr="005D608A">
        <w:rPr>
          <w:rFonts w:ascii="Times New Roman" w:eastAsia="Times New Roman" w:hAnsi="Times New Roman" w:cs="Times New Roman"/>
          <w:b/>
          <w:lang w:val="fr-FR" w:eastAsia="fr-FR"/>
        </w:rPr>
        <w:t xml:space="preserve">24.7 : Rejet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lastRenderedPageBreak/>
        <w:t xml:space="preserve"> En cas de rejet, le Cocontractant est tenu de rembourser les avances et acomptes déjà perçus</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163" w:name="_Toc157306083"/>
      <w:bookmarkStart w:id="164" w:name="_Toc530307812"/>
      <w:bookmarkStart w:id="165" w:name="_Toc97557096"/>
      <w:bookmarkEnd w:id="162"/>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301563">
        <w:rPr>
          <w:rFonts w:ascii="Times New Roman" w:eastAsia="Times New Roman" w:hAnsi="Times New Roman" w:cs="Times New Roman"/>
          <w:b/>
          <w:lang w:val="fr-FR" w:eastAsia="fr-FR"/>
        </w:rPr>
        <w:t>Article 25- Documents à fournir après exécution</w:t>
      </w:r>
      <w:bookmarkEnd w:id="163"/>
      <w:bookmarkEnd w:id="164"/>
      <w:bookmarkEnd w:id="165"/>
    </w:p>
    <w:p w:rsidR="00B75956" w:rsidRPr="0044700C"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44700C">
        <w:rPr>
          <w:rFonts w:ascii="Times New Roman" w:eastAsia="Times New Roman" w:hAnsi="Times New Roman" w:cs="Times New Roman"/>
          <w:lang w:val="fr-FR" w:eastAsia="fr-FR"/>
        </w:rPr>
        <w:t>Le Cocontractant remettra au Maître d’œuvre le cas échéant ou à l’ingénieur du marché dans les trente (30) jours suivant la date de réception provisoire de l’ensemble des travaux, le plan de récolement.</w:t>
      </w:r>
    </w:p>
    <w:p w:rsidR="00B75956" w:rsidRPr="0044700C"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44700C">
        <w:rPr>
          <w:rFonts w:ascii="Times New Roman" w:eastAsia="Times New Roman" w:hAnsi="Times New Roman" w:cs="Times New Roman"/>
          <w:lang w:val="fr-FR" w:eastAsia="fr-FR"/>
        </w:rPr>
        <w:t xml:space="preserve">25.1. </w:t>
      </w:r>
      <w:r w:rsidRPr="0044700C">
        <w:rPr>
          <w:rFonts w:ascii="Times New Roman" w:eastAsia="Times New Roman" w:hAnsi="Times New Roman" w:cs="Times New Roman"/>
          <w:i/>
          <w:iCs/>
          <w:lang w:val="fr-FR" w:eastAsia="fr-FR"/>
        </w:rPr>
        <w:t>[Indiquer la liste des autres documents à fournir dans un délai de 30 jours après la réception provisoire].</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r w:rsidRPr="0044700C">
        <w:rPr>
          <w:rFonts w:ascii="Times New Roman" w:eastAsia="Times New Roman" w:hAnsi="Times New Roman" w:cs="Times New Roman"/>
          <w:lang w:val="fr-FR" w:eastAsia="fr-FR"/>
        </w:rPr>
        <w:t xml:space="preserve">25.2. </w:t>
      </w:r>
      <w:r w:rsidRPr="0044700C">
        <w:rPr>
          <w:rFonts w:ascii="Times New Roman" w:eastAsia="Times New Roman" w:hAnsi="Times New Roman" w:cs="Times New Roman"/>
          <w:i/>
          <w:iCs/>
          <w:lang w:val="fr-FR" w:eastAsia="fr-FR"/>
        </w:rPr>
        <w:t>[Indiquer le montant à retenir sur la caution en termes de pénalité pour non-fourniture desdits documents].</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166" w:name="_Toc157306084"/>
      <w:bookmarkStart w:id="167" w:name="_Toc530307813"/>
      <w:bookmarkStart w:id="168" w:name="_Toc97557097"/>
      <w:bookmarkStart w:id="169" w:name="_Hlk163137363"/>
      <w:bookmarkStart w:id="170" w:name="_Hlk163152668"/>
      <w:r w:rsidRPr="00301563">
        <w:rPr>
          <w:rFonts w:ascii="Times New Roman" w:eastAsia="Times New Roman" w:hAnsi="Times New Roman" w:cs="Times New Roman"/>
          <w:b/>
          <w:lang w:val="fr-FR" w:eastAsia="fr-FR"/>
        </w:rPr>
        <w:t>Article 26- Garantie contractuelle / Entretien pendant la période de garantie</w:t>
      </w:r>
      <w:bookmarkEnd w:id="166"/>
      <w:bookmarkEnd w:id="167"/>
      <w:bookmarkEnd w:id="168"/>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5D608A">
        <w:rPr>
          <w:rFonts w:ascii="Times New Roman" w:eastAsia="Times New Roman" w:hAnsi="Times New Roman" w:cs="Times New Roman"/>
          <w:b/>
          <w:lang w:val="fr-FR" w:eastAsia="fr-FR"/>
        </w:rPr>
        <w:t>26.1. Délai de garantie</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La durée de garantie est de douze (12) moisà compter de la date de réception provisoire des travaux ou de la réception partielle le cas échéant (à préciser).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Le Cocontractant garantit que les équipements livrés (le cas échéant) en exécution du marché sont neufs et que les travaux sont exécutés dans les règles de l’art et les normes requises.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5D608A">
        <w:rPr>
          <w:rFonts w:ascii="Times New Roman" w:eastAsia="Times New Roman" w:hAnsi="Times New Roman" w:cs="Times New Roman"/>
          <w:lang w:val="fr-FR" w:eastAsia="fr-FR"/>
        </w:rPr>
        <w:t>.</w:t>
      </w:r>
      <w:r w:rsidRPr="005D608A">
        <w:rPr>
          <w:rFonts w:ascii="Times New Roman" w:eastAsia="Times New Roman" w:hAnsi="Times New Roman" w:cs="Times New Roman"/>
          <w:b/>
          <w:lang w:val="fr-FR" w:eastAsia="fr-FR"/>
        </w:rPr>
        <w:t>26.2. Entretien pendant la période de garantie</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171" w:name="_Toc530307814"/>
      <w:bookmarkStart w:id="172" w:name="_Toc97557098"/>
      <w:bookmarkStart w:id="173" w:name="_Toc157306085"/>
      <w:bookmarkStart w:id="174" w:name="_Hlk163137410"/>
      <w:bookmarkEnd w:id="169"/>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301563">
        <w:rPr>
          <w:rFonts w:ascii="Times New Roman" w:eastAsia="Times New Roman" w:hAnsi="Times New Roman" w:cs="Times New Roman"/>
          <w:b/>
          <w:lang w:val="fr-FR" w:eastAsia="fr-FR"/>
        </w:rPr>
        <w:t>Article 27- Réception définitive</w:t>
      </w:r>
      <w:bookmarkEnd w:id="171"/>
      <w:bookmarkEnd w:id="172"/>
      <w:bookmarkEnd w:id="173"/>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27.1. La réception définitive s’effectuera dans un délai maximal </w:t>
      </w:r>
      <w:r w:rsidRPr="005D608A">
        <w:rPr>
          <w:rFonts w:ascii="Times New Roman" w:eastAsia="Times New Roman" w:hAnsi="Times New Roman" w:cs="Times New Roman"/>
          <w:i/>
          <w:iCs/>
          <w:lang w:val="fr-FR" w:eastAsia="fr-FR"/>
        </w:rPr>
        <w:t xml:space="preserve">de quinze (15) jours </w:t>
      </w:r>
      <w:r w:rsidRPr="005D608A">
        <w:rPr>
          <w:rFonts w:ascii="Times New Roman" w:eastAsia="Times New Roman" w:hAnsi="Times New Roman" w:cs="Times New Roman"/>
          <w:lang w:val="fr-FR" w:eastAsia="fr-FR"/>
        </w:rPr>
        <w:t>à compter de l’expiration du délai de garantie.</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27.2. Le Maître d’Œuvre seramembre de la commission.</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27.3. La composition et la procédure de réception définitive sont la même que celles de la réception provisoire.</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27.4- Le marché est clôturé définitivement dans les conditions fixées à. l’article 38 alinéa 4 du présent CCAP</w:t>
      </w:r>
      <w:r w:rsidRPr="005D608A">
        <w:rPr>
          <w:rFonts w:ascii="Times New Roman" w:eastAsia="Times New Roman" w:hAnsi="Times New Roman" w:cs="Times New Roman"/>
          <w:i/>
          <w:iCs/>
          <w:lang w:val="fr-FR" w:eastAsia="fr-FR"/>
        </w:rPr>
        <w:t xml:space="preserve"> concernant leDécompte général et définitif</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175" w:name="_Toc157306086"/>
      <w:bookmarkEnd w:id="170"/>
      <w:bookmarkEnd w:id="174"/>
      <w:r w:rsidRPr="00301563">
        <w:rPr>
          <w:rFonts w:ascii="Times New Roman" w:eastAsia="Times New Roman" w:hAnsi="Times New Roman" w:cs="Times New Roman"/>
          <w:b/>
          <w:lang w:val="fr-FR" w:eastAsia="fr-FR"/>
        </w:rPr>
        <w:t>Article 28- Garantie légale</w:t>
      </w:r>
      <w:bookmarkEnd w:id="175"/>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A cette fin, il devra recruter un Bureau de Contrôle Technique (BCT) agréé chargé de l’expertise des travaux en vue d’une assurance décennale.</w:t>
      </w:r>
    </w:p>
    <w:p w:rsidR="00B75956" w:rsidRPr="00B43EA2" w:rsidRDefault="00B75956" w:rsidP="00B75956">
      <w:pPr>
        <w:widowControl w:val="0"/>
        <w:tabs>
          <w:tab w:val="left" w:pos="0"/>
        </w:tabs>
        <w:autoSpaceDE w:val="0"/>
        <w:spacing w:after="0" w:line="240" w:lineRule="auto"/>
        <w:jc w:val="center"/>
        <w:rPr>
          <w:rFonts w:ascii="Times New Roman" w:eastAsia="Times New Roman" w:hAnsi="Times New Roman" w:cs="Times New Roman"/>
          <w:b/>
          <w:iCs/>
          <w:sz w:val="32"/>
          <w:lang w:val="fr-FR" w:eastAsia="fr-FR"/>
        </w:rPr>
      </w:pPr>
      <w:bookmarkStart w:id="176" w:name="_Toc530307815"/>
      <w:bookmarkStart w:id="177" w:name="_Toc97557099"/>
      <w:bookmarkStart w:id="178" w:name="_Toc157306087"/>
      <w:r w:rsidRPr="00B43EA2">
        <w:rPr>
          <w:rFonts w:ascii="Times New Roman" w:eastAsia="Times New Roman" w:hAnsi="Times New Roman" w:cs="Times New Roman"/>
          <w:b/>
          <w:iCs/>
          <w:sz w:val="32"/>
          <w:lang w:val="fr-FR" w:eastAsia="fr-FR"/>
        </w:rPr>
        <w:t>Clauses financières</w:t>
      </w:r>
      <w:bookmarkEnd w:id="176"/>
      <w:bookmarkEnd w:id="177"/>
      <w:bookmarkEnd w:id="178"/>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179" w:name="_Toc530307816"/>
      <w:bookmarkStart w:id="180" w:name="_Toc97557100"/>
      <w:bookmarkStart w:id="181" w:name="_Toc157306088"/>
      <w:r w:rsidRPr="00301563">
        <w:rPr>
          <w:rFonts w:ascii="Times New Roman" w:eastAsia="Times New Roman" w:hAnsi="Times New Roman" w:cs="Times New Roman"/>
          <w:b/>
          <w:lang w:val="fr-FR" w:eastAsia="fr-FR"/>
        </w:rPr>
        <w:t>Article 29- Montant du marché</w:t>
      </w:r>
      <w:bookmarkEnd w:id="179"/>
      <w:bookmarkEnd w:id="180"/>
      <w:bookmarkEnd w:id="181"/>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Le montant du présent marché, tel qu’il ressort du [détail ou devis estimatif] est de : ______ (en chiffres)</w:t>
      </w:r>
      <w:r w:rsidRPr="005D608A">
        <w:rPr>
          <w:rFonts w:ascii="Times New Roman" w:eastAsia="Times New Roman" w:hAnsi="Times New Roman" w:cs="Times New Roman"/>
          <w:u w:val="single"/>
          <w:lang w:val="fr-FR" w:eastAsia="fr-FR"/>
        </w:rPr>
        <w:tab/>
      </w:r>
      <w:r w:rsidRPr="005D608A">
        <w:rPr>
          <w:rFonts w:ascii="Times New Roman" w:eastAsia="Times New Roman" w:hAnsi="Times New Roman" w:cs="Times New Roman"/>
          <w:lang w:val="fr-FR" w:eastAsia="fr-FR"/>
        </w:rPr>
        <w:t>(en lettres) francs CFA Toutes Taxes Comprises (TTC); soit:</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Montant HTVA : ________ (____) francs CFA ;</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Montant de la TVA : ________ (___) francs CFA</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Montant de l’AIR : ____ (___) francs CFA</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Montant de la TSR, le cas échéant : ------------- (___) francs CFA [</w:t>
      </w:r>
      <w:r w:rsidRPr="005D608A">
        <w:rPr>
          <w:rFonts w:ascii="Times New Roman" w:eastAsia="Times New Roman" w:hAnsi="Times New Roman" w:cs="Times New Roman"/>
          <w:i/>
          <w:lang w:val="fr-FR" w:eastAsia="fr-FR"/>
        </w:rPr>
        <w:t>n’est applicable que pour les marchés passés avec les cocontractants dont le siège est basé à l’étranger</w:t>
      </w:r>
      <w:r w:rsidRPr="005D608A">
        <w:rPr>
          <w:rFonts w:ascii="Times New Roman" w:eastAsia="Times New Roman" w:hAnsi="Times New Roman" w:cs="Times New Roman"/>
          <w:lang w:val="fr-FR" w:eastAsia="fr-FR"/>
        </w:rPr>
        <w:t>] ;</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Net à percevoir = Montant net déduit de tous les impôts et taxes : ___ (___) francs CFA.</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182" w:name="_Toc530307817"/>
      <w:bookmarkStart w:id="183" w:name="_Toc97557101"/>
      <w:bookmarkStart w:id="184" w:name="_Toc157306089"/>
      <w:r w:rsidRPr="00301563">
        <w:rPr>
          <w:rFonts w:ascii="Times New Roman" w:eastAsia="Times New Roman" w:hAnsi="Times New Roman" w:cs="Times New Roman"/>
          <w:b/>
          <w:lang w:val="fr-FR" w:eastAsia="fr-FR"/>
        </w:rPr>
        <w:t>Article 30- Lieu et mode de paiement</w:t>
      </w:r>
      <w:bookmarkEnd w:id="182"/>
      <w:bookmarkEnd w:id="183"/>
      <w:bookmarkEnd w:id="184"/>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Tout règlement relatif à un marché public intervient par transfert sur un compte domicilié dans un établissement de crédit de droit camerounais de premier rang agréé par le Ministre chargé des finances, </w:t>
      </w:r>
      <w:r w:rsidRPr="005D608A">
        <w:rPr>
          <w:rFonts w:ascii="Times New Roman" w:eastAsia="Times New Roman" w:hAnsi="Times New Roman" w:cs="Times New Roman"/>
          <w:lang w:val="fr-FR" w:eastAsia="fr-FR"/>
        </w:rPr>
        <w:lastRenderedPageBreak/>
        <w:t xml:space="preserve">conformément au texte en vigueur ou par crédit documentaire.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 Le Maître d’Ouvrage se libérera des sommes dues par virement bancaire au nom du cocontractant de la manière suivante :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B43EA2">
        <w:rPr>
          <w:rFonts w:ascii="Times New Roman" w:eastAsia="Times New Roman" w:hAnsi="Times New Roman" w:cs="Times New Roman"/>
          <w:i/>
          <w:iCs/>
          <w:highlight w:val="yellow"/>
          <w:lang w:val="fr-FR" w:eastAsia="fr-FR"/>
        </w:rPr>
        <w:t>[</w:t>
      </w:r>
      <w:r w:rsidRPr="00B43EA2">
        <w:rPr>
          <w:rFonts w:ascii="Times New Roman" w:eastAsia="Times New Roman" w:hAnsi="Times New Roman" w:cs="Times New Roman"/>
          <w:i/>
          <w:highlight w:val="yellow"/>
          <w:lang w:val="fr-FR" w:eastAsia="fr-FR"/>
        </w:rPr>
        <w:t>La domiciliation bancaire devra être la même que celle du cautionnement définitif</w:t>
      </w:r>
      <w:r w:rsidRPr="00B43EA2">
        <w:rPr>
          <w:rFonts w:ascii="Times New Roman" w:eastAsia="Times New Roman" w:hAnsi="Times New Roman" w:cs="Times New Roman"/>
          <w:i/>
          <w:iCs/>
          <w:highlight w:val="yellow"/>
          <w:lang w:val="fr-FR" w:eastAsia="fr-FR"/>
        </w:rPr>
        <w:t>]</w:t>
      </w:r>
    </w:p>
    <w:p w:rsidR="00B75956" w:rsidRPr="005D608A" w:rsidRDefault="00B75956" w:rsidP="00F67A8C">
      <w:pPr>
        <w:widowControl w:val="0"/>
        <w:numPr>
          <w:ilvl w:val="0"/>
          <w:numId w:val="64"/>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Pour les règlements en francs CFA, soit </w:t>
      </w:r>
      <w:r w:rsidRPr="005D608A">
        <w:rPr>
          <w:rFonts w:ascii="Times New Roman" w:eastAsia="Times New Roman" w:hAnsi="Times New Roman" w:cs="Times New Roman"/>
          <w:i/>
          <w:iCs/>
          <w:lang w:val="fr-FR" w:eastAsia="fr-FR"/>
        </w:rPr>
        <w:t>(montant net à mandater en chiffres et en lettres)</w:t>
      </w:r>
      <w:r w:rsidRPr="005D608A">
        <w:rPr>
          <w:rFonts w:ascii="Times New Roman" w:eastAsia="Times New Roman" w:hAnsi="Times New Roman" w:cs="Times New Roman"/>
          <w:lang w:val="fr-FR" w:eastAsia="fr-FR"/>
        </w:rPr>
        <w:t>, par crédit au compte n° _________ ouvert au nom du co-contractant à la banque______________</w:t>
      </w:r>
    </w:p>
    <w:p w:rsidR="00B75956" w:rsidRPr="005D608A" w:rsidRDefault="00B75956" w:rsidP="00F67A8C">
      <w:pPr>
        <w:widowControl w:val="0"/>
        <w:numPr>
          <w:ilvl w:val="0"/>
          <w:numId w:val="64"/>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Pour les règlements en devises, (le cas échéant) soit (montant net à mandater en chiffres et en lettres), par crédit au compte n° _________ouvert au nom du cocontractant à la banque______________.</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185" w:name="_Hlk159274155"/>
      <w:bookmarkStart w:id="186" w:name="_Toc157306090"/>
      <w:bookmarkStart w:id="187" w:name="_Toc530307818"/>
      <w:bookmarkStart w:id="188" w:name="_Toc97557102"/>
      <w:r w:rsidRPr="00301563">
        <w:rPr>
          <w:rFonts w:ascii="Times New Roman" w:eastAsia="Times New Roman" w:hAnsi="Times New Roman" w:cs="Times New Roman"/>
          <w:b/>
          <w:lang w:val="fr-FR" w:eastAsia="fr-FR"/>
        </w:rPr>
        <w:t xml:space="preserve">Article 31 </w:t>
      </w:r>
      <w:bookmarkEnd w:id="185"/>
      <w:r w:rsidRPr="00301563">
        <w:rPr>
          <w:rFonts w:ascii="Times New Roman" w:eastAsia="Times New Roman" w:hAnsi="Times New Roman" w:cs="Times New Roman"/>
          <w:b/>
          <w:lang w:val="fr-FR" w:eastAsia="fr-FR"/>
        </w:rPr>
        <w:t>Garanties et cautions</w:t>
      </w:r>
      <w:bookmarkEnd w:id="186"/>
      <w:bookmarkEnd w:id="187"/>
      <w:bookmarkEnd w:id="188"/>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Le cocontractant devra fournir les garanties émanant des banques ou organismes financiers agréés par le Ministre chargé des finances ou ayant un correspondant local agréé.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Les garanties décrites ci-après en faveur du Maître d’Ouvrage </w:t>
      </w:r>
      <w:r w:rsidRPr="005D608A">
        <w:rPr>
          <w:rFonts w:ascii="Times New Roman" w:eastAsia="Times New Roman" w:hAnsi="Times New Roman" w:cs="Times New Roman"/>
          <w:iCs/>
          <w:lang w:val="fr-FR" w:eastAsia="fr-FR"/>
        </w:rPr>
        <w:t xml:space="preserve">sont exigées </w:t>
      </w:r>
      <w:r w:rsidRPr="005D608A">
        <w:rPr>
          <w:rFonts w:ascii="Times New Roman" w:eastAsia="Times New Roman" w:hAnsi="Times New Roman" w:cs="Times New Roman"/>
          <w:lang w:val="fr-FR" w:eastAsia="fr-FR"/>
        </w:rPr>
        <w:t>dans les délais, pour le montant, selon la manière et sous la forme indiquée ci-après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b/>
          <w:i/>
          <w:iCs/>
          <w:lang w:val="fr-FR" w:eastAsia="fr-FR"/>
        </w:rPr>
      </w:pPr>
      <w:r w:rsidRPr="005D608A">
        <w:rPr>
          <w:rFonts w:ascii="Times New Roman" w:eastAsia="Times New Roman" w:hAnsi="Times New Roman" w:cs="Times New Roman"/>
          <w:b/>
          <w:i/>
          <w:iCs/>
          <w:lang w:val="fr-FR" w:eastAsia="fr-FR"/>
        </w:rPr>
        <w:t>31.1. Cautionnement définitif</w:t>
      </w:r>
    </w:p>
    <w:p w:rsidR="00B75956" w:rsidRPr="0044700C" w:rsidRDefault="00B75956" w:rsidP="0044700C">
      <w:pPr>
        <w:widowControl w:val="0"/>
        <w:numPr>
          <w:ilvl w:val="0"/>
          <w:numId w:val="62"/>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Il est constitué </w:t>
      </w:r>
      <w:r w:rsidRPr="005D608A">
        <w:rPr>
          <w:rFonts w:ascii="Times New Roman" w:eastAsia="Times New Roman" w:hAnsi="Times New Roman" w:cs="Times New Roman"/>
          <w:lang w:eastAsia="fr-FR"/>
        </w:rPr>
        <w:t xml:space="preserve">par le titulaire du Marché </w:t>
      </w:r>
      <w:r w:rsidRPr="005D608A">
        <w:rPr>
          <w:rFonts w:ascii="Times New Roman" w:eastAsia="Times New Roman" w:hAnsi="Times New Roman" w:cs="Times New Roman"/>
          <w:lang w:val="fr-FR" w:eastAsia="fr-FR"/>
        </w:rPr>
        <w:t>et transmis au Chef Service du marché dans un délai maximum de vingt (20) jours calendaires à compter de la date de notification du marché et en tout cas avant le premier paiement.</w:t>
      </w:r>
    </w:p>
    <w:p w:rsidR="00B75956" w:rsidRPr="006620DB" w:rsidRDefault="00B75956" w:rsidP="00F67A8C">
      <w:pPr>
        <w:widowControl w:val="0"/>
        <w:numPr>
          <w:ilvl w:val="0"/>
          <w:numId w:val="62"/>
        </w:numPr>
        <w:tabs>
          <w:tab w:val="left" w:pos="0"/>
        </w:tabs>
        <w:autoSpaceDE w:val="0"/>
        <w:spacing w:after="0" w:line="240" w:lineRule="auto"/>
        <w:jc w:val="both"/>
        <w:rPr>
          <w:rFonts w:ascii="Times New Roman" w:eastAsia="Times New Roman" w:hAnsi="Times New Roman" w:cs="Times New Roman"/>
          <w:lang w:val="fr-FR" w:eastAsia="fr-FR"/>
        </w:rPr>
      </w:pPr>
      <w:r w:rsidRPr="006620DB">
        <w:rPr>
          <w:rFonts w:ascii="Times New Roman" w:eastAsia="Times New Roman" w:hAnsi="Times New Roman" w:cs="Times New Roman"/>
          <w:lang w:val="fr-FR" w:eastAsia="fr-FR"/>
        </w:rPr>
        <w:t>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w:t>
      </w:r>
    </w:p>
    <w:p w:rsidR="00B75956" w:rsidRPr="005D608A" w:rsidRDefault="00B75956" w:rsidP="00F67A8C">
      <w:pPr>
        <w:widowControl w:val="0"/>
        <w:numPr>
          <w:ilvl w:val="0"/>
          <w:numId w:val="62"/>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Les modes de substitution du cautionnement sont prévus à l’article 140 du code des marchés publics.</w:t>
      </w:r>
    </w:p>
    <w:p w:rsidR="00B75956" w:rsidRPr="005D608A" w:rsidRDefault="00B75956" w:rsidP="00F67A8C">
      <w:pPr>
        <w:widowControl w:val="0"/>
        <w:numPr>
          <w:ilvl w:val="0"/>
          <w:numId w:val="62"/>
        </w:numPr>
        <w:tabs>
          <w:tab w:val="left" w:pos="0"/>
        </w:tabs>
        <w:autoSpaceDE w:val="0"/>
        <w:spacing w:after="0" w:line="240" w:lineRule="auto"/>
        <w:jc w:val="both"/>
        <w:rPr>
          <w:rFonts w:ascii="Times New Roman" w:eastAsia="Times New Roman" w:hAnsi="Times New Roman" w:cs="Times New Roman"/>
          <w:lang w:val="fr-FR" w:eastAsia="fr-FR"/>
        </w:rPr>
      </w:pPr>
      <w:bookmarkStart w:id="189" w:name="_Hlk163137509"/>
      <w:r w:rsidRPr="005D608A">
        <w:rPr>
          <w:rFonts w:ascii="Times New Roman" w:eastAsia="Times New Roman" w:hAnsi="Times New Roman" w:cs="Times New Roman"/>
          <w:lang w:val="fr-FR" w:eastAsia="fr-FR"/>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rsidR="00B75956" w:rsidRPr="005D608A" w:rsidRDefault="00B75956" w:rsidP="00F67A8C">
      <w:pPr>
        <w:widowControl w:val="0"/>
        <w:numPr>
          <w:ilvl w:val="0"/>
          <w:numId w:val="62"/>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189"/>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b/>
          <w:i/>
          <w:iCs/>
          <w:lang w:val="fr-FR" w:eastAsia="fr-FR"/>
        </w:rPr>
      </w:pPr>
      <w:r w:rsidRPr="005D608A">
        <w:rPr>
          <w:rFonts w:ascii="Times New Roman" w:eastAsia="Times New Roman" w:hAnsi="Times New Roman" w:cs="Times New Roman"/>
          <w:b/>
          <w:i/>
          <w:iCs/>
          <w:lang w:val="fr-FR" w:eastAsia="fr-FR"/>
        </w:rPr>
        <w:t>31.2. Cautionnement d’avance de démarrage</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i/>
          <w:lang w:val="fr-FR" w:eastAsia="fr-FR"/>
        </w:rPr>
        <w:t>Une avance de démarrage d’un montant équivalent à vingt pour cent (20%) du montant du marché pourra être accordée à l’Entrepreneur sur sa demande. Cette avance sera garantie par une caution solidaire à cent pour cent (100%) délivrée par un établissement bancaire de premier ordre  agréé conformément à la réglementation en vigueur</w:t>
      </w:r>
      <w:r w:rsidRPr="005D608A">
        <w:rPr>
          <w:rFonts w:ascii="Times New Roman" w:eastAsia="Times New Roman" w:hAnsi="Times New Roman" w:cs="Times New Roman"/>
          <w:lang w:val="fr-FR" w:eastAsia="fr-FR"/>
        </w:rPr>
        <w:t>.</w:t>
      </w:r>
      <w:r w:rsidRPr="005D608A">
        <w:rPr>
          <w:rFonts w:ascii="Times New Roman" w:eastAsia="Times New Roman" w:hAnsi="Times New Roman" w:cs="Times New Roman"/>
          <w:i/>
          <w:iCs/>
          <w:lang w:val="fr-FR" w:eastAsia="fr-FR"/>
        </w:rPr>
        <w:t xml:space="preserve"> [Préciser le cas échéant les taux (20% maximum du montant TTC du marché cautionné à 100% par un établissement bancaire de droit camerounais ou un organisme financier agrée de premier rang conformément à la réglementation en vigueur) et les modalités de restitution de la caution]</w:t>
      </w:r>
      <w:r w:rsidRPr="005D608A">
        <w:rPr>
          <w:rFonts w:ascii="Times New Roman" w:eastAsia="Times New Roman" w:hAnsi="Times New Roman" w:cs="Times New Roman"/>
          <w:lang w:val="fr-FR" w:eastAsia="fr-FR"/>
        </w:rPr>
        <w:t>.</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r w:rsidRPr="005D608A">
        <w:rPr>
          <w:rFonts w:ascii="Times New Roman" w:eastAsia="Times New Roman" w:hAnsi="Times New Roman" w:cs="Times New Roman"/>
          <w:b/>
          <w:i/>
          <w:iCs/>
          <w:lang w:val="fr-FR" w:eastAsia="fr-FR"/>
        </w:rPr>
        <w:t>31.3. Cautionnement de bonne exécution</w:t>
      </w:r>
      <w:r w:rsidRPr="005D608A">
        <w:rPr>
          <w:rFonts w:ascii="Times New Roman" w:eastAsia="Times New Roman" w:hAnsi="Times New Roman" w:cs="Times New Roman"/>
          <w:i/>
          <w:iCs/>
          <w:lang w:val="fr-FR" w:eastAsia="fr-FR"/>
        </w:rPr>
        <w:t xml:space="preserve"> (en remplacement de la retenue de garantie)</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i/>
          <w:iCs/>
          <w:lang w:val="fr-FR" w:eastAsia="fr-FR"/>
        </w:rPr>
        <w:t>[</w:t>
      </w:r>
      <w:r w:rsidRPr="005D608A">
        <w:rPr>
          <w:rFonts w:ascii="Times New Roman" w:eastAsia="Times New Roman" w:hAnsi="Times New Roman" w:cs="Times New Roman"/>
          <w:i/>
          <w:lang w:val="fr-FR" w:eastAsia="fr-FR"/>
        </w:rPr>
        <w:t xml:space="preserve">Lorsque le marché est assorti d’une période de garantie ou d’entretien, la retenue de garantie est fixée à </w:t>
      </w:r>
      <w:r w:rsidRPr="005D608A">
        <w:rPr>
          <w:rFonts w:ascii="Times New Roman" w:eastAsia="Times New Roman" w:hAnsi="Times New Roman" w:cs="Times New Roman"/>
          <w:i/>
          <w:iCs/>
          <w:lang w:val="fr-FR" w:eastAsia="fr-FR"/>
        </w:rPr>
        <w:t xml:space="preserve">[10%maximum] </w:t>
      </w:r>
      <w:r w:rsidRPr="005D608A">
        <w:rPr>
          <w:rFonts w:ascii="Times New Roman" w:eastAsia="Times New Roman" w:hAnsi="Times New Roman" w:cs="Times New Roman"/>
          <w:i/>
          <w:lang w:val="fr-FR" w:eastAsia="fr-FR"/>
        </w:rPr>
        <w:t>du montant TTC du marché augmenté le cas échéant du montant des avenants</w:t>
      </w:r>
      <w:r w:rsidRPr="005D608A">
        <w:rPr>
          <w:rFonts w:ascii="Times New Roman" w:eastAsia="Times New Roman" w:hAnsi="Times New Roman" w:cs="Times New Roman"/>
          <w:i/>
          <w:iCs/>
          <w:lang w:val="fr-FR" w:eastAsia="fr-FR"/>
        </w:rPr>
        <w:t>]</w:t>
      </w:r>
      <w:r w:rsidRPr="005D608A">
        <w:rPr>
          <w:rFonts w:ascii="Times New Roman" w:eastAsia="Times New Roman" w:hAnsi="Times New Roman" w:cs="Times New Roman"/>
          <w:lang w:val="fr-FR" w:eastAsia="fr-FR"/>
        </w:rPr>
        <w:t>.</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La restitution de la retenue de garantie ou du cautionnement de bonne exécution sera effectuée à compter de la réception définitive des travaux sur mainlevée délivrée par le Maître d’Ouvrage après expiration du délai de garantie.</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Dans ce cas, il ne peut être mis fin à l’engagement de la caution que par main levée délivrée par le Maître d’Ouvrage.</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190" w:name="_Toc157306091"/>
      <w:bookmarkStart w:id="191" w:name="_Toc530307819"/>
      <w:bookmarkStart w:id="192" w:name="_Toc97557103"/>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301563">
        <w:rPr>
          <w:rFonts w:ascii="Times New Roman" w:eastAsia="Times New Roman" w:hAnsi="Times New Roman" w:cs="Times New Roman"/>
          <w:b/>
          <w:lang w:val="fr-FR" w:eastAsia="fr-FR"/>
        </w:rPr>
        <w:t>Article 32 Variation des prix</w:t>
      </w:r>
      <w:bookmarkEnd w:id="190"/>
      <w:bookmarkEnd w:id="191"/>
      <w:bookmarkEnd w:id="192"/>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32.1. Les prix sont fermes</w:t>
      </w:r>
      <w:r w:rsidRPr="005D608A">
        <w:rPr>
          <w:rFonts w:ascii="Times New Roman" w:eastAsia="Times New Roman" w:hAnsi="Times New Roman" w:cs="Times New Roman"/>
          <w:i/>
          <w:iCs/>
          <w:lang w:val="fr-FR" w:eastAsia="fr-FR"/>
        </w:rPr>
        <w:t>.</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Les acomptes payés au cocontractant au titre des avances ne sont pas révisables.</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32.2. Modalités d’actualisation des prix (le cas échéant).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Les modalités d’actualisation ou de révision des prix sont celles prévues dans le Code des Marchés Publics.</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r w:rsidRPr="005D608A">
        <w:rPr>
          <w:rFonts w:ascii="Times New Roman" w:eastAsia="Times New Roman" w:hAnsi="Times New Roman" w:cs="Times New Roman"/>
          <w:i/>
          <w:iCs/>
          <w:lang w:val="fr-FR" w:eastAsia="fr-FR"/>
        </w:rPr>
        <w:t xml:space="preserve">[La révision de prix ou leur actualisation en application des clauses contractuelles ne donne pas lieu à la </w:t>
      </w:r>
      <w:r w:rsidRPr="005D608A">
        <w:rPr>
          <w:rFonts w:ascii="Times New Roman" w:eastAsia="Times New Roman" w:hAnsi="Times New Roman" w:cs="Times New Roman"/>
          <w:i/>
          <w:iCs/>
          <w:lang w:val="fr-FR" w:eastAsia="fr-FR"/>
        </w:rPr>
        <w:lastRenderedPageBreak/>
        <w:t>conclusion d’un avenant].</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193" w:name="_Toc530307820"/>
      <w:bookmarkStart w:id="194" w:name="_Toc97557104"/>
      <w:bookmarkStart w:id="195" w:name="_Toc157306092"/>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301563">
        <w:rPr>
          <w:rFonts w:ascii="Times New Roman" w:eastAsia="Times New Roman" w:hAnsi="Times New Roman" w:cs="Times New Roman"/>
          <w:b/>
          <w:lang w:val="fr-FR" w:eastAsia="fr-FR"/>
        </w:rPr>
        <w:t>Article 33 Formules de révision des prix</w:t>
      </w:r>
      <w:bookmarkEnd w:id="193"/>
      <w:bookmarkEnd w:id="194"/>
      <w:bookmarkEnd w:id="195"/>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Les prix du bordereau des prix unitaires sont non révisables </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196" w:name="_Toc530307821"/>
      <w:bookmarkStart w:id="197" w:name="_Toc97557105"/>
      <w:bookmarkStart w:id="198" w:name="_Toc157306093"/>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301563">
        <w:rPr>
          <w:rFonts w:ascii="Times New Roman" w:eastAsia="Times New Roman" w:hAnsi="Times New Roman" w:cs="Times New Roman"/>
          <w:b/>
          <w:lang w:val="fr-FR" w:eastAsia="fr-FR"/>
        </w:rPr>
        <w:t>Article 34 Formules d’actualisation des prix</w:t>
      </w:r>
      <w:bookmarkEnd w:id="196"/>
      <w:bookmarkEnd w:id="197"/>
      <w:bookmarkEnd w:id="198"/>
      <w:r w:rsidRPr="00301563">
        <w:rPr>
          <w:rFonts w:ascii="Times New Roman" w:eastAsia="Times New Roman" w:hAnsi="Times New Roman" w:cs="Times New Roman"/>
          <w:lang w:val="fr-FR" w:eastAsia="fr-FR"/>
        </w:rPr>
        <w:t>sans objet</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199" w:name="_Toc530307822"/>
      <w:bookmarkStart w:id="200" w:name="_Toc97557106"/>
      <w:bookmarkStart w:id="201" w:name="_Toc157306094"/>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301563">
        <w:rPr>
          <w:rFonts w:ascii="Times New Roman" w:eastAsia="Times New Roman" w:hAnsi="Times New Roman" w:cs="Times New Roman"/>
          <w:b/>
          <w:lang w:val="fr-FR" w:eastAsia="fr-FR"/>
        </w:rPr>
        <w:t>Article 35 Travaux en régie</w:t>
      </w:r>
      <w:bookmarkEnd w:id="199"/>
      <w:bookmarkEnd w:id="200"/>
      <w:bookmarkEnd w:id="201"/>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Le montant des travaux en régie visés à l’alinéa 1 ci-dessus ne peut être supérieur à deux pour cent (2%) du montant toutes taxes comprises (TTC) du marché.</w:t>
      </w:r>
    </w:p>
    <w:p w:rsidR="00B75956"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r w:rsidRPr="005D608A">
        <w:rPr>
          <w:rFonts w:ascii="Times New Roman" w:eastAsia="Times New Roman" w:hAnsi="Times New Roman" w:cs="Times New Roman"/>
          <w:lang w:val="fr-FR" w:eastAsia="fr-FR"/>
        </w:rPr>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r w:rsidRPr="005D608A">
        <w:rPr>
          <w:rFonts w:ascii="Times New Roman" w:eastAsia="Times New Roman" w:hAnsi="Times New Roman" w:cs="Times New Roman"/>
          <w:i/>
          <w:iCs/>
          <w:lang w:val="fr-FR" w:eastAsia="fr-FR"/>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202" w:name="_Toc530307823"/>
      <w:bookmarkStart w:id="203" w:name="_Toc97557107"/>
      <w:bookmarkStart w:id="204" w:name="_Toc157306095"/>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301563">
        <w:rPr>
          <w:rFonts w:ascii="Times New Roman" w:eastAsia="Times New Roman" w:hAnsi="Times New Roman" w:cs="Times New Roman"/>
          <w:b/>
          <w:lang w:val="fr-FR" w:eastAsia="fr-FR"/>
        </w:rPr>
        <w:t>Article 36 Valorisation des approvisionnements</w:t>
      </w:r>
      <w:bookmarkEnd w:id="202"/>
      <w:bookmarkEnd w:id="203"/>
      <w:bookmarkEnd w:id="204"/>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36.1. Des acomptes pour approvisionnement peuvent être accordés en raison des dépenses engagées en vue de l’exécution des travaux, fournitures ou services qui font l’objet d’un marché</w:t>
      </w:r>
      <w:r w:rsidRPr="005D608A">
        <w:rPr>
          <w:rFonts w:ascii="Times New Roman" w:eastAsia="Times New Roman" w:hAnsi="Times New Roman" w:cs="Times New Roman"/>
          <w:i/>
          <w:iCs/>
          <w:lang w:val="fr-FR" w:eastAsia="fr-FR"/>
        </w:rPr>
        <w:t>. Les modalités de paiement desdites avances sont fixées dans le code des marchés publics.</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36.2. Il n’est pas demandé de caution pour les acomptes sur approvisionnements.</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36.3 Dans tous les cas, le cocontractant de l’administration est responsable du gardiennage des matériaux ayant donnés lieu à une avance pour approvisionnement jusqu’à la réception des travaux.</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205" w:name="_Toc157306096"/>
      <w:bookmarkStart w:id="206" w:name="_Toc530307824"/>
      <w:bookmarkStart w:id="207" w:name="_Toc97557108"/>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301563">
        <w:rPr>
          <w:rFonts w:ascii="Times New Roman" w:eastAsia="Times New Roman" w:hAnsi="Times New Roman" w:cs="Times New Roman"/>
          <w:b/>
          <w:lang w:val="fr-FR" w:eastAsia="fr-FR"/>
        </w:rPr>
        <w:t>Article 37 Avances</w:t>
      </w:r>
      <w:bookmarkEnd w:id="205"/>
      <w:bookmarkEnd w:id="206"/>
      <w:bookmarkEnd w:id="207"/>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37.1. Le Maître d’Ouvrage </w:t>
      </w:r>
      <w:r w:rsidRPr="005D608A">
        <w:rPr>
          <w:rFonts w:ascii="Times New Roman" w:eastAsia="Times New Roman" w:hAnsi="Times New Roman" w:cs="Times New Roman"/>
          <w:i/>
          <w:iCs/>
          <w:lang w:val="fr-FR" w:eastAsia="fr-FR"/>
        </w:rPr>
        <w:t xml:space="preserve">accordera </w:t>
      </w:r>
      <w:r w:rsidRPr="005D608A">
        <w:rPr>
          <w:rFonts w:ascii="Times New Roman" w:eastAsia="Times New Roman" w:hAnsi="Times New Roman" w:cs="Times New Roman"/>
          <w:lang w:val="fr-FR" w:eastAsia="fr-FR"/>
        </w:rPr>
        <w:t xml:space="preserve">une avance de démarrage </w:t>
      </w:r>
      <w:r w:rsidRPr="005D608A">
        <w:rPr>
          <w:rFonts w:ascii="Times New Roman" w:eastAsia="Times New Roman" w:hAnsi="Times New Roman" w:cs="Times New Roman"/>
          <w:i/>
          <w:iCs/>
          <w:lang w:val="fr-FR" w:eastAsia="fr-FR"/>
        </w:rPr>
        <w:t>n’excédant pas 20% du montant TTC du marché</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r w:rsidRPr="005D608A">
        <w:rPr>
          <w:rFonts w:ascii="Times New Roman" w:eastAsia="Times New Roman" w:hAnsi="Times New Roman" w:cs="Times New Roman"/>
          <w:lang w:val="fr-FR" w:eastAsia="fr-FR"/>
        </w:rPr>
        <w:t>37.2 L’avance de démarrage peut être obtenue par le co-contractant de l’administration sur simple demande adressée au Maître d’ouvrage</w:t>
      </w:r>
      <w:r w:rsidRPr="005D608A">
        <w:rPr>
          <w:rFonts w:ascii="Times New Roman" w:eastAsia="Times New Roman" w:hAnsi="Times New Roman" w:cs="Times New Roman"/>
          <w:iCs/>
          <w:lang w:val="fr-FR" w:eastAsia="fr-FR"/>
        </w:rPr>
        <w:t>sans justificatif. Cette</w:t>
      </w:r>
      <w:r w:rsidRPr="005D608A">
        <w:rPr>
          <w:rFonts w:ascii="Times New Roman" w:eastAsia="Times New Roman" w:hAnsi="Times New Roman" w:cs="Times New Roman"/>
          <w:lang w:val="fr-FR" w:eastAsia="fr-FR"/>
        </w:rPr>
        <w:t xml:space="preserve"> avance commence à être remboursée p</w:t>
      </w:r>
      <w:r>
        <w:rPr>
          <w:rFonts w:ascii="Times New Roman" w:eastAsia="Times New Roman" w:hAnsi="Times New Roman" w:cs="Times New Roman"/>
          <w:lang w:val="fr-FR" w:eastAsia="fr-FR"/>
        </w:rPr>
        <w:t>ar déduction d’un pourcentage 20%</w:t>
      </w:r>
      <w:r w:rsidRPr="005D608A">
        <w:rPr>
          <w:rFonts w:ascii="Times New Roman" w:eastAsia="Times New Roman" w:hAnsi="Times New Roman" w:cs="Times New Roman"/>
          <w:iCs/>
          <w:lang w:val="fr-FR" w:eastAsia="fr-FR"/>
        </w:rPr>
        <w:t>sur chaque décompte dès lors que le cumul des travaux atteint 40% du montant du marché</w:t>
      </w:r>
      <w:r w:rsidRPr="005D608A">
        <w:rPr>
          <w:rFonts w:ascii="Times New Roman" w:eastAsia="Times New Roman" w:hAnsi="Times New Roman" w:cs="Times New Roman"/>
          <w:i/>
          <w:iCs/>
          <w:lang w:val="fr-FR" w:eastAsia="fr-FR"/>
        </w:rPr>
        <w:t xml:space="preserve">. Le versement de l'avance de démarrage intervient postérieurement à la mise en place des cautions exigibles, conformément aux dispositions du code des• marchés publics.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bCs/>
          <w:lang w:val="fr-FR" w:eastAsia="fr-FR"/>
        </w:rPr>
        <w:t>37.3</w:t>
      </w:r>
      <w:r w:rsidRPr="005D608A">
        <w:rPr>
          <w:rFonts w:ascii="Times New Roman" w:eastAsia="Times New Roman" w:hAnsi="Times New Roman" w:cs="Times New Roman"/>
          <w:bCs/>
          <w:lang w:val="fr-FR" w:eastAsia="fr-FR"/>
        </w:rPr>
        <w:tab/>
      </w:r>
      <w:r w:rsidRPr="005D608A">
        <w:rPr>
          <w:rFonts w:ascii="Times New Roman" w:eastAsia="Times New Roman" w:hAnsi="Times New Roman" w:cs="Times New Roman"/>
          <w:lang w:val="fr-FR" w:eastAsia="fr-FR"/>
        </w:rPr>
        <w:t>La totalité de l’avance doit être remboursée au plus tard dès le moment où la valeur en prix de base des prestations réalisées atteint quatre-vingt pour cent (80%) du montant du marché.</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37.4</w:t>
      </w:r>
      <w:r w:rsidRPr="005D608A">
        <w:rPr>
          <w:rFonts w:ascii="Times New Roman" w:eastAsia="Times New Roman" w:hAnsi="Times New Roman" w:cs="Times New Roman"/>
          <w:lang w:val="fr-FR" w:eastAsia="fr-FR"/>
        </w:rPr>
        <w:tab/>
        <w:t>Au fur et à mesure du remboursement des avances, le Maître d’Ouvrage donnera la mainlevée de la partie de la caution correspondante, sur demande expresse du cocontractant de l’administration.</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208" w:name="_Toc530307825"/>
      <w:bookmarkStart w:id="209" w:name="_Toc97557109"/>
      <w:bookmarkStart w:id="210" w:name="_Toc157306097"/>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301563">
        <w:rPr>
          <w:rFonts w:ascii="Times New Roman" w:eastAsia="Times New Roman" w:hAnsi="Times New Roman" w:cs="Times New Roman"/>
          <w:b/>
          <w:lang w:val="fr-FR" w:eastAsia="fr-FR"/>
        </w:rPr>
        <w:t>Article 38 Règlement des travaux</w:t>
      </w:r>
      <w:bookmarkEnd w:id="208"/>
      <w:bookmarkEnd w:id="209"/>
      <w:bookmarkEnd w:id="210"/>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b/>
          <w:bCs/>
          <w:lang w:val="fr-FR" w:eastAsia="fr-FR"/>
        </w:rPr>
      </w:pPr>
      <w:r w:rsidRPr="005D608A">
        <w:rPr>
          <w:rFonts w:ascii="Times New Roman" w:eastAsia="Times New Roman" w:hAnsi="Times New Roman" w:cs="Times New Roman"/>
          <w:b/>
          <w:bCs/>
          <w:lang w:val="fr-FR" w:eastAsia="fr-FR"/>
        </w:rPr>
        <w:t>38.1. Constatation des travaux exécutés</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i/>
          <w:iCs/>
          <w:lang w:val="fr-FR" w:eastAsia="fr-FR"/>
        </w:rPr>
        <w:t xml:space="preserve">Avant la fin de chaque mois, </w:t>
      </w:r>
      <w:r w:rsidRPr="005D608A">
        <w:rPr>
          <w:rFonts w:ascii="Times New Roman" w:eastAsia="Times New Roman" w:hAnsi="Times New Roman" w:cs="Times New Roman"/>
          <w:lang w:val="fr-FR" w:eastAsia="fr-FR"/>
        </w:rPr>
        <w:t xml:space="preserve">le cocontractant de l’administration </w:t>
      </w:r>
      <w:r w:rsidRPr="005D608A">
        <w:rPr>
          <w:rFonts w:ascii="Times New Roman" w:eastAsia="Times New Roman" w:hAnsi="Times New Roman" w:cs="Times New Roman"/>
          <w:i/>
          <w:iCs/>
          <w:lang w:val="fr-FR" w:eastAsia="fr-FR"/>
        </w:rPr>
        <w:t xml:space="preserve">et l’Ingénieur [ou le Maître d’Œuvre le cas échéant], </w:t>
      </w:r>
      <w:r w:rsidRPr="005D608A">
        <w:rPr>
          <w:rFonts w:ascii="Times New Roman" w:eastAsia="Times New Roman" w:hAnsi="Times New Roman" w:cs="Times New Roman"/>
          <w:iCs/>
          <w:lang w:val="fr-FR" w:eastAsia="fr-FR"/>
        </w:rPr>
        <w:t>établissent un attachement contradictoire qui récapitule et fixe les quantités réalisées et constatées pour chaque poste du bordereau au cours du mois et pouvant donner droit au paiement.</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b/>
          <w:bCs/>
          <w:lang w:val="fr-FR" w:eastAsia="fr-FR"/>
        </w:rPr>
      </w:pPr>
      <w:r w:rsidRPr="005D608A">
        <w:rPr>
          <w:rFonts w:ascii="Times New Roman" w:eastAsia="Times New Roman" w:hAnsi="Times New Roman" w:cs="Times New Roman"/>
          <w:b/>
          <w:bCs/>
          <w:iCs/>
          <w:lang w:val="fr-FR" w:eastAsia="fr-FR"/>
        </w:rPr>
        <w:t>38.2. Décomptes provisoires</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r w:rsidRPr="005D608A">
        <w:rPr>
          <w:rFonts w:ascii="Times New Roman" w:eastAsia="Times New Roman" w:hAnsi="Times New Roman" w:cs="Times New Roman"/>
          <w:i/>
          <w:iCs/>
          <w:lang w:val="fr-FR" w:eastAsia="fr-FR"/>
        </w:rPr>
        <w:t>Les décomptes provisoires doivent être établis en sept exemplaires à une fréquence d’</w:t>
      </w:r>
      <w:r w:rsidRPr="005D608A">
        <w:rPr>
          <w:rFonts w:ascii="Times New Roman" w:eastAsia="Times New Roman" w:hAnsi="Times New Roman" w:cs="Times New Roman"/>
          <w:iCs/>
          <w:lang w:val="fr-FR" w:eastAsia="fr-FR"/>
        </w:rPr>
        <w:t>un (01) mois</w:t>
      </w:r>
      <w:r w:rsidRPr="005D608A">
        <w:rPr>
          <w:rFonts w:ascii="Times New Roman" w:eastAsia="Times New Roman" w:hAnsi="Times New Roman" w:cs="Times New Roman"/>
          <w:i/>
          <w:iCs/>
          <w:lang w:val="fr-FR" w:eastAsia="fr-FR"/>
        </w:rPr>
        <w:t xml:space="preserve">.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i/>
          <w:iCs/>
          <w:lang w:val="fr-FR" w:eastAsia="fr-FR"/>
        </w:rPr>
        <w:t xml:space="preserve">Le Maître d’œuvre ou l’Ingénieur dispose d’un délai de sept (7) jours ouvrables pour transmettre au Chef de service du marché, le projet de décompte qu’il a approuvé.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r w:rsidRPr="005D608A">
        <w:rPr>
          <w:rFonts w:ascii="Times New Roman" w:eastAsia="Times New Roman" w:hAnsi="Times New Roman" w:cs="Times New Roman"/>
          <w:i/>
          <w:iCs/>
          <w:lang w:val="fr-FR" w:eastAsia="fr-FR"/>
        </w:rPr>
        <w:t xml:space="preserve">Le chef de service quant à lui dispose d’un délai de vingt-un (21) jours ouvrables pour procéder à la </w:t>
      </w:r>
      <w:r w:rsidRPr="005D608A">
        <w:rPr>
          <w:rFonts w:ascii="Times New Roman" w:eastAsia="Times New Roman" w:hAnsi="Times New Roman" w:cs="Times New Roman"/>
          <w:i/>
          <w:iCs/>
          <w:lang w:val="fr-FR" w:eastAsia="fr-FR"/>
        </w:rPr>
        <w:lastRenderedPageBreak/>
        <w:t>liquidation et sa transmission au comptable chargé du paiement avec copie à l’organisme chargé du contrôle externe.</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r w:rsidRPr="005D608A">
        <w:rPr>
          <w:rFonts w:ascii="Times New Roman" w:eastAsia="Times New Roman" w:hAnsi="Times New Roman" w:cs="Times New Roman"/>
          <w:i/>
          <w:iCs/>
          <w:lang w:val="fr-FR" w:eastAsia="fr-FR"/>
        </w:rPr>
        <w:t>Les copies des décomptes provisoires doivent être transmises au Ministère en charge des marchés publics et à l’organisme chargé de la régulation des marchés publics.</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r w:rsidRPr="005D608A">
        <w:rPr>
          <w:rFonts w:ascii="Times New Roman" w:eastAsia="Times New Roman" w:hAnsi="Times New Roman" w:cs="Times New Roman"/>
          <w:i/>
          <w:iCs/>
          <w:lang w:val="fr-FR" w:eastAsia="fr-FR"/>
        </w:rPr>
        <w:t>Le délai maximum accordé au comptable assignataire pour le règlement des acomptes est fixé à quatre-vingt-dix (90) jours à compter de la date de réception des décomptes transmis par le chef de service du marché.</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i/>
          <w:iCs/>
          <w:lang w:val="fr-FR" w:eastAsia="fr-FR"/>
        </w:rPr>
        <w:t xml:space="preserve">Le montant HTVA de l’acompte à payer </w:t>
      </w:r>
      <w:r w:rsidRPr="005D608A">
        <w:rPr>
          <w:rFonts w:ascii="Times New Roman" w:eastAsia="Times New Roman" w:hAnsi="Times New Roman" w:cs="Times New Roman"/>
          <w:lang w:val="fr-FR" w:eastAsia="fr-FR"/>
        </w:rPr>
        <w:t xml:space="preserve">au cocontractant de l’administration </w:t>
      </w:r>
      <w:r w:rsidRPr="005D608A">
        <w:rPr>
          <w:rFonts w:ascii="Times New Roman" w:eastAsia="Times New Roman" w:hAnsi="Times New Roman" w:cs="Times New Roman"/>
          <w:i/>
          <w:iCs/>
          <w:lang w:val="fr-FR" w:eastAsia="fr-FR"/>
        </w:rPr>
        <w:t>sera mandaté comme suit :</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i/>
          <w:iCs/>
          <w:lang w:val="fr-FR" w:eastAsia="fr-FR"/>
        </w:rPr>
        <w:t xml:space="preserve">HTVA - AIR ou TSR] versé directement au compte du </w:t>
      </w:r>
      <w:r w:rsidRPr="005D608A">
        <w:rPr>
          <w:rFonts w:ascii="Times New Roman" w:eastAsia="Times New Roman" w:hAnsi="Times New Roman" w:cs="Times New Roman"/>
          <w:lang w:val="fr-FR" w:eastAsia="fr-FR"/>
        </w:rPr>
        <w:t>cocontractant de l’administration</w:t>
      </w:r>
      <w:r w:rsidRPr="005D608A">
        <w:rPr>
          <w:rFonts w:ascii="Times New Roman" w:eastAsia="Times New Roman" w:hAnsi="Times New Roman" w:cs="Times New Roman"/>
          <w:i/>
          <w:iCs/>
          <w:lang w:val="fr-FR" w:eastAsia="fr-FR"/>
        </w:rPr>
        <w:t>;</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i/>
          <w:iCs/>
          <w:lang w:val="fr-FR" w:eastAsia="fr-FR"/>
        </w:rPr>
        <w:t>TVA au taux en vigueur ;</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i/>
          <w:iCs/>
          <w:lang w:val="fr-FR" w:eastAsia="fr-FR"/>
        </w:rPr>
        <w:t>[AIR ou TSR] versé au Trésor public au titre de l’AIR ou de la TSR dû par le cocontractant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b/>
          <w:bCs/>
          <w:iCs/>
          <w:lang w:val="fr-FR" w:eastAsia="fr-FR"/>
        </w:rPr>
      </w:pPr>
      <w:r w:rsidRPr="005D608A">
        <w:rPr>
          <w:rFonts w:ascii="Times New Roman" w:eastAsia="Times New Roman" w:hAnsi="Times New Roman" w:cs="Times New Roman"/>
          <w:b/>
          <w:bCs/>
          <w:iCs/>
          <w:lang w:val="fr-FR" w:eastAsia="fr-FR"/>
        </w:rPr>
        <w:t xml:space="preserve">38.3. Décompte final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Cs/>
          <w:lang w:val="fr-FR" w:eastAsia="fr-FR"/>
        </w:rPr>
      </w:pPr>
      <w:r w:rsidRPr="005D608A">
        <w:rPr>
          <w:rFonts w:ascii="Times New Roman" w:eastAsia="Times New Roman" w:hAnsi="Times New Roman" w:cs="Times New Roman"/>
          <w:lang w:val="fr-FR" w:eastAsia="fr-FR"/>
        </w:rPr>
        <w:t>Après achèvement des travaux et dans un délai maximum de vingt-un (21)</w:t>
      </w:r>
      <w:r w:rsidRPr="005D608A">
        <w:rPr>
          <w:rFonts w:ascii="Times New Roman" w:eastAsia="Times New Roman" w:hAnsi="Times New Roman" w:cs="Times New Roman"/>
          <w:iCs/>
          <w:lang w:val="fr-FR"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Cs/>
          <w:lang w:val="fr-FR" w:eastAsia="fr-FR"/>
        </w:rPr>
      </w:pPr>
      <w:r w:rsidRPr="005D608A">
        <w:rPr>
          <w:rFonts w:ascii="Times New Roman" w:eastAsia="Times New Roman" w:hAnsi="Times New Roman" w:cs="Times New Roman"/>
          <w:iCs/>
          <w:lang w:val="fr-FR" w:eastAsia="fr-FR"/>
        </w:rPr>
        <w:t xml:space="preserve">Ce projet de décompte final, une fois rectifié par le Maître d’œuvre ou l’ingénieur et accepté par </w:t>
      </w:r>
      <w:r w:rsidRPr="005D608A">
        <w:rPr>
          <w:rFonts w:ascii="Times New Roman" w:eastAsia="Times New Roman" w:hAnsi="Times New Roman" w:cs="Times New Roman"/>
          <w:i/>
          <w:iCs/>
          <w:lang w:val="fr-FR" w:eastAsia="fr-FR"/>
        </w:rPr>
        <w:t>le Chef de service</w:t>
      </w:r>
      <w:r w:rsidRPr="005D608A">
        <w:rPr>
          <w:rFonts w:ascii="Times New Roman" w:eastAsia="Times New Roman" w:hAnsi="Times New Roman" w:cs="Times New Roman"/>
          <w:iCs/>
          <w:lang w:val="fr-FR" w:eastAsia="fr-FR"/>
        </w:rPr>
        <w:t xml:space="preserve"> du marché devient final. Il sert à l’établissement de l’acompte pour solde du marché, établi dans les mêmes conditions que celles définies pour l’établissement des décomptes mensuels.</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b/>
          <w:lang w:val="fr-FR" w:eastAsia="fr-FR"/>
        </w:rPr>
        <w:t>38.3.2</w:t>
      </w:r>
      <w:r w:rsidRPr="005D608A">
        <w:rPr>
          <w:rFonts w:ascii="Times New Roman" w:eastAsia="Times New Roman" w:hAnsi="Times New Roman" w:cs="Times New Roman"/>
          <w:lang w:val="fr-FR" w:eastAsia="fr-FR"/>
        </w:rPr>
        <w:t xml:space="preserve">. </w:t>
      </w:r>
      <w:r>
        <w:rPr>
          <w:rFonts w:ascii="Times New Roman" w:eastAsia="Times New Roman" w:hAnsi="Times New Roman" w:cs="Times New Roman"/>
          <w:i/>
          <w:iCs/>
          <w:lang w:val="fr-FR" w:eastAsia="fr-FR"/>
        </w:rPr>
        <w:t>L</w:t>
      </w:r>
      <w:r w:rsidRPr="005D608A">
        <w:rPr>
          <w:rFonts w:ascii="Times New Roman" w:eastAsia="Times New Roman" w:hAnsi="Times New Roman" w:cs="Times New Roman"/>
          <w:i/>
          <w:iCs/>
          <w:lang w:val="fr-FR" w:eastAsia="fr-FR"/>
        </w:rPr>
        <w:t xml:space="preserve">e Chef de service </w:t>
      </w:r>
      <w:r>
        <w:rPr>
          <w:rFonts w:ascii="Times New Roman" w:eastAsia="Times New Roman" w:hAnsi="Times New Roman" w:cs="Times New Roman"/>
          <w:i/>
          <w:iCs/>
          <w:lang w:val="fr-FR" w:eastAsia="fr-FR"/>
        </w:rPr>
        <w:t xml:space="preserve">dispose d’un </w:t>
      </w:r>
      <w:r w:rsidRPr="005D608A">
        <w:rPr>
          <w:rFonts w:ascii="Times New Roman" w:eastAsia="Times New Roman" w:hAnsi="Times New Roman" w:cs="Times New Roman"/>
          <w:i/>
          <w:iCs/>
          <w:lang w:val="fr-FR" w:eastAsia="fr-FR"/>
        </w:rPr>
        <w:t xml:space="preserve">délai </w:t>
      </w:r>
      <w:r>
        <w:rPr>
          <w:rFonts w:ascii="Times New Roman" w:eastAsia="Times New Roman" w:hAnsi="Times New Roman" w:cs="Times New Roman"/>
          <w:i/>
          <w:iCs/>
          <w:lang w:val="fr-FR" w:eastAsia="fr-FR"/>
        </w:rPr>
        <w:t xml:space="preserve">de 21jours </w:t>
      </w:r>
      <w:r w:rsidRPr="005D608A">
        <w:rPr>
          <w:rFonts w:ascii="Times New Roman" w:eastAsia="Times New Roman" w:hAnsi="Times New Roman" w:cs="Times New Roman"/>
          <w:i/>
          <w:iCs/>
          <w:lang w:val="fr-FR" w:eastAsia="fr-FR"/>
        </w:rPr>
        <w:t>pour notifier le projet rectifié et accepté au Ma</w:t>
      </w:r>
      <w:r>
        <w:rPr>
          <w:rFonts w:ascii="Times New Roman" w:eastAsia="Times New Roman" w:hAnsi="Times New Roman" w:cs="Times New Roman"/>
          <w:i/>
          <w:iCs/>
          <w:lang w:val="fr-FR" w:eastAsia="fr-FR"/>
        </w:rPr>
        <w:t>ître d’Œuvre</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r w:rsidRPr="005D608A">
        <w:rPr>
          <w:rFonts w:ascii="Times New Roman" w:eastAsia="Times New Roman" w:hAnsi="Times New Roman" w:cs="Times New Roman"/>
          <w:b/>
          <w:lang w:val="fr-FR" w:eastAsia="fr-FR"/>
        </w:rPr>
        <w:t>38.3.4.</w:t>
      </w:r>
      <w:r w:rsidRPr="005D608A">
        <w:rPr>
          <w:rFonts w:ascii="Times New Roman" w:eastAsia="Times New Roman" w:hAnsi="Times New Roman" w:cs="Times New Roman"/>
          <w:lang w:val="fr-FR" w:eastAsia="fr-FR"/>
        </w:rPr>
        <w:t xml:space="preserve"> Le</w:t>
      </w:r>
      <w:r w:rsidRPr="005D608A">
        <w:rPr>
          <w:rFonts w:ascii="Times New Roman" w:eastAsia="Times New Roman" w:hAnsi="Times New Roman" w:cs="Times New Roman"/>
          <w:i/>
          <w:iCs/>
          <w:lang w:val="fr-FR"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r w:rsidRPr="005D608A">
        <w:rPr>
          <w:rFonts w:ascii="Times New Roman" w:eastAsia="Times New Roman" w:hAnsi="Times New Roman" w:cs="Times New Roman"/>
          <w:i/>
          <w:iCs/>
          <w:lang w:val="fr-FR" w:eastAsia="fr-FR"/>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r w:rsidRPr="005D608A">
        <w:rPr>
          <w:rFonts w:ascii="Times New Roman" w:eastAsia="Times New Roman" w:hAnsi="Times New Roman" w:cs="Times New Roman"/>
          <w:i/>
          <w:iCs/>
          <w:lang w:val="fr-FR" w:eastAsia="fr-FR"/>
        </w:rPr>
        <w:t>Le règlement du différend intervient alors selon les dispositions du code des marchés publics en vigueur et du CCAG applicable.</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5D608A">
        <w:rPr>
          <w:rFonts w:ascii="Times New Roman" w:eastAsia="Times New Roman" w:hAnsi="Times New Roman" w:cs="Times New Roman"/>
          <w:b/>
          <w:lang w:val="fr-FR" w:eastAsia="fr-FR"/>
        </w:rPr>
        <w:t xml:space="preserve">38.4. Décompte général et définitif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b/>
          <w:lang w:val="fr-FR" w:eastAsia="fr-FR"/>
        </w:rPr>
        <w:t>38.4.1</w:t>
      </w:r>
      <w:r w:rsidRPr="005D608A">
        <w:rPr>
          <w:rFonts w:ascii="Times New Roman" w:eastAsia="Times New Roman" w:hAnsi="Times New Roman" w:cs="Times New Roman"/>
          <w:lang w:val="fr-FR" w:eastAsia="fr-FR"/>
        </w:rPr>
        <w:t>. 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iCs/>
          <w:lang w:val="fr-FR" w:eastAsia="fr-FR"/>
        </w:rPr>
      </w:pPr>
      <w:r w:rsidRPr="005D608A">
        <w:rPr>
          <w:rFonts w:ascii="Times New Roman" w:eastAsia="Times New Roman" w:hAnsi="Times New Roman" w:cs="Times New Roman"/>
          <w:iCs/>
          <w:lang w:val="fr-FR" w:eastAsia="fr-FR"/>
        </w:rPr>
        <w:t>Le décompte final,</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iCs/>
          <w:lang w:val="fr-FR" w:eastAsia="fr-FR"/>
        </w:rPr>
      </w:pPr>
      <w:r w:rsidRPr="005D608A">
        <w:rPr>
          <w:rFonts w:ascii="Times New Roman" w:eastAsia="Times New Roman" w:hAnsi="Times New Roman" w:cs="Times New Roman"/>
          <w:iCs/>
          <w:lang w:val="fr-FR" w:eastAsia="fr-FR"/>
        </w:rPr>
        <w:t>Le solde,</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iCs/>
          <w:lang w:val="fr-FR" w:eastAsia="fr-FR"/>
        </w:rPr>
        <w:t>La récapitulation des acomptes mensuels</w:t>
      </w:r>
      <w:r w:rsidRPr="005D608A">
        <w:rPr>
          <w:rFonts w:ascii="Times New Roman" w:eastAsia="Times New Roman" w:hAnsi="Times New Roman" w:cs="Times New Roman"/>
          <w:lang w:val="fr-FR" w:eastAsia="fr-FR"/>
        </w:rPr>
        <w:t>.</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5D608A">
        <w:rPr>
          <w:rFonts w:ascii="Times New Roman" w:eastAsia="Times New Roman" w:hAnsi="Times New Roman" w:cs="Times New Roman"/>
          <w:b/>
          <w:lang w:val="fr-FR" w:eastAsia="fr-FR"/>
        </w:rPr>
        <w:t>La signature du décompte général et définitif sans réserve par le cocontractant, lie définitivement les parties et met fin au marché, et libère le cocontractant et le maitre d’ouvrage de toutes leurs obligations, sauf en ce qui concerne les intérêts moratoires</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r w:rsidRPr="005D608A">
        <w:rPr>
          <w:rFonts w:ascii="Times New Roman" w:eastAsia="Times New Roman" w:hAnsi="Times New Roman" w:cs="Times New Roman"/>
          <w:b/>
          <w:lang w:val="fr-FR" w:eastAsia="fr-FR"/>
        </w:rPr>
        <w:t>38.4.2</w:t>
      </w:r>
      <w:r w:rsidRPr="005D608A">
        <w:rPr>
          <w:rFonts w:ascii="Times New Roman" w:eastAsia="Times New Roman" w:hAnsi="Times New Roman" w:cs="Times New Roman"/>
          <w:lang w:val="fr-FR" w:eastAsia="fr-FR"/>
        </w:rPr>
        <w:t xml:space="preserve">. </w:t>
      </w:r>
      <w:r w:rsidRPr="005D608A">
        <w:rPr>
          <w:rFonts w:ascii="Times New Roman" w:eastAsia="Times New Roman" w:hAnsi="Times New Roman" w:cs="Times New Roman"/>
          <w:i/>
          <w:iCs/>
          <w:lang w:val="fr-FR" w:eastAsia="fr-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Les délais et les modalités de signature ainsi que de gestion des désaccords sont les mêmes que ceux du décompte final.</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211" w:name="_Toc157306098"/>
      <w:bookmarkStart w:id="212" w:name="_Toc530307826"/>
      <w:bookmarkStart w:id="213" w:name="_Toc97557110"/>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301563">
        <w:rPr>
          <w:rFonts w:ascii="Times New Roman" w:eastAsia="Times New Roman" w:hAnsi="Times New Roman" w:cs="Times New Roman"/>
          <w:b/>
          <w:lang w:val="fr-FR" w:eastAsia="fr-FR"/>
        </w:rPr>
        <w:t>Article 39 Intérêts moratoires</w:t>
      </w:r>
      <w:bookmarkEnd w:id="211"/>
      <w:bookmarkEnd w:id="212"/>
      <w:bookmarkEnd w:id="213"/>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Les intérêts moratoires éventuels sont payés par état des sommes dues et calculés conformément aux dispositions des articles 166 et 167 du décret n° 2018/366 du 20Juin 2018 porta</w:t>
      </w:r>
      <w:r>
        <w:rPr>
          <w:rFonts w:ascii="Times New Roman" w:eastAsia="Times New Roman" w:hAnsi="Times New Roman" w:cs="Times New Roman"/>
          <w:lang w:val="fr-FR" w:eastAsia="fr-FR"/>
        </w:rPr>
        <w:t xml:space="preserve">nt Code des Marchés Publics et </w:t>
      </w:r>
      <w:r w:rsidRPr="005D608A">
        <w:rPr>
          <w:rFonts w:ascii="Times New Roman" w:eastAsia="Times New Roman" w:hAnsi="Times New Roman" w:cs="Times New Roman"/>
          <w:lang w:val="fr-FR" w:eastAsia="fr-FR"/>
        </w:rPr>
        <w:t xml:space="preserve">par application de la formule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 = M x (n/360) x (i) dans laquelle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M = Montant TTC des sommes dues au titulaire ; N = Nombre de jours calendaires de retard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i = Taux débiteurs des entreprises à la BEAC majoré d’un (01) point ou taux d’escompte pratiqué par la Banque d’émission de la monnaie considérée majoré au plus d’un (01) point, selon le cas.</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214" w:name="_Toc530307827"/>
      <w:bookmarkStart w:id="215" w:name="_Toc97557111"/>
      <w:bookmarkStart w:id="216" w:name="_Toc157306099"/>
    </w:p>
    <w:p w:rsidR="00B75956" w:rsidRPr="0044700C"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en-US" w:eastAsia="fr-FR"/>
        </w:rPr>
      </w:pPr>
      <w:r w:rsidRPr="0044700C">
        <w:rPr>
          <w:rFonts w:ascii="Times New Roman" w:eastAsia="Times New Roman" w:hAnsi="Times New Roman" w:cs="Times New Roman"/>
          <w:b/>
          <w:lang w:val="en-US" w:eastAsia="fr-FR"/>
        </w:rPr>
        <w:t xml:space="preserve">Article </w:t>
      </w:r>
      <w:bookmarkEnd w:id="214"/>
      <w:bookmarkEnd w:id="215"/>
      <w:bookmarkEnd w:id="216"/>
      <w:r w:rsidRPr="0044700C">
        <w:rPr>
          <w:rFonts w:ascii="Times New Roman" w:eastAsia="Times New Roman" w:hAnsi="Times New Roman" w:cs="Times New Roman"/>
          <w:b/>
          <w:lang w:val="en-US" w:eastAsia="fr-FR"/>
        </w:rPr>
        <w:t>40 Pénalités</w:t>
      </w:r>
    </w:p>
    <w:p w:rsidR="00B75956" w:rsidRPr="0044700C" w:rsidRDefault="00B75956" w:rsidP="00F67A8C">
      <w:pPr>
        <w:widowControl w:val="0"/>
        <w:numPr>
          <w:ilvl w:val="0"/>
          <w:numId w:val="21"/>
        </w:numPr>
        <w:tabs>
          <w:tab w:val="left" w:pos="0"/>
        </w:tabs>
        <w:autoSpaceDE w:val="0"/>
        <w:spacing w:after="0" w:line="240" w:lineRule="auto"/>
        <w:jc w:val="both"/>
        <w:rPr>
          <w:rFonts w:ascii="Times New Roman" w:eastAsia="Times New Roman" w:hAnsi="Times New Roman" w:cs="Times New Roman"/>
          <w:bCs/>
          <w:u w:val="single"/>
          <w:lang w:val="fr-FR" w:eastAsia="fr-FR"/>
        </w:rPr>
      </w:pPr>
      <w:r w:rsidRPr="0044700C">
        <w:rPr>
          <w:rFonts w:ascii="Times New Roman" w:eastAsia="Times New Roman" w:hAnsi="Times New Roman" w:cs="Times New Roman"/>
          <w:bCs/>
          <w:u w:val="single"/>
          <w:lang w:val="fr-FR" w:eastAsia="fr-FR"/>
        </w:rPr>
        <w:lastRenderedPageBreak/>
        <w:t>Pénalités de retard</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 40.1 En cas de dépassement du délai contractuel imputable au titulaire du marché, il lui est appliqué après mise en demeure préalable, une pénalité de retard, dont le montant est fixé comme suit :</w:t>
      </w:r>
    </w:p>
    <w:p w:rsidR="00B75956" w:rsidRPr="005D608A" w:rsidRDefault="00B75956" w:rsidP="00F67A8C">
      <w:pPr>
        <w:widowControl w:val="0"/>
        <w:numPr>
          <w:ilvl w:val="0"/>
          <w:numId w:val="6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Un deux millième (1/2000ème) du montant TTC du marché de base par jour calendaire de retard du premier au trentième jour au-delà du délai contractuel fixé par le marché ;</w:t>
      </w:r>
    </w:p>
    <w:p w:rsidR="00B75956" w:rsidRPr="005D608A" w:rsidRDefault="00B75956" w:rsidP="00F67A8C">
      <w:pPr>
        <w:widowControl w:val="0"/>
        <w:numPr>
          <w:ilvl w:val="0"/>
          <w:numId w:val="6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Un millième (1/1000</w:t>
      </w:r>
      <w:r w:rsidRPr="005D608A">
        <w:rPr>
          <w:rFonts w:ascii="Times New Roman" w:eastAsia="Times New Roman" w:hAnsi="Times New Roman" w:cs="Times New Roman"/>
          <w:vertAlign w:val="superscript"/>
          <w:lang w:val="fr-FR" w:eastAsia="fr-FR"/>
        </w:rPr>
        <w:t>ème</w:t>
      </w:r>
      <w:r w:rsidRPr="005D608A">
        <w:rPr>
          <w:rFonts w:ascii="Times New Roman" w:eastAsia="Times New Roman" w:hAnsi="Times New Roman" w:cs="Times New Roman"/>
          <w:lang w:val="fr-FR" w:eastAsia="fr-FR"/>
        </w:rPr>
        <w:t>) du montant TTC du marché de base par jour calendaire de retard au-delà du trentième jour.</w:t>
      </w:r>
    </w:p>
    <w:p w:rsidR="00B75956" w:rsidRPr="005D608A" w:rsidRDefault="00B75956" w:rsidP="00F67A8C">
      <w:pPr>
        <w:widowControl w:val="0"/>
        <w:numPr>
          <w:ilvl w:val="1"/>
          <w:numId w:val="68"/>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Pour les marchés à tranche conditionnelle, les délais et montants à prendre en compte sont ceux de la tranche considérée.</w:t>
      </w:r>
    </w:p>
    <w:p w:rsidR="00B75956" w:rsidRPr="005D608A" w:rsidRDefault="00B75956" w:rsidP="00F67A8C">
      <w:pPr>
        <w:widowControl w:val="0"/>
        <w:numPr>
          <w:ilvl w:val="0"/>
          <w:numId w:val="21"/>
        </w:numPr>
        <w:tabs>
          <w:tab w:val="left" w:pos="0"/>
        </w:tabs>
        <w:autoSpaceDE w:val="0"/>
        <w:spacing w:after="0" w:line="240" w:lineRule="auto"/>
        <w:jc w:val="both"/>
        <w:rPr>
          <w:rFonts w:ascii="Times New Roman" w:eastAsia="Times New Roman" w:hAnsi="Times New Roman" w:cs="Times New Roman"/>
          <w:bCs/>
          <w:u w:val="single"/>
          <w:lang w:val="fr-FR" w:eastAsia="fr-FR"/>
        </w:rPr>
      </w:pPr>
      <w:r w:rsidRPr="005D608A">
        <w:rPr>
          <w:rFonts w:ascii="Times New Roman" w:eastAsia="Times New Roman" w:hAnsi="Times New Roman" w:cs="Times New Roman"/>
          <w:bCs/>
          <w:u w:val="single"/>
          <w:lang w:val="fr-FR" w:eastAsia="fr-FR"/>
        </w:rPr>
        <w:t>Pénalités particulières [montant et mode de calcul à préciser]</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40.3 Indépendamment des pénalités pour dépassement du délai contractuel, le cocontractant est passible des pénalités particulières </w:t>
      </w:r>
      <w:r>
        <w:rPr>
          <w:rFonts w:ascii="Times New Roman" w:eastAsia="Times New Roman" w:hAnsi="Times New Roman" w:cs="Times New Roman"/>
          <w:lang w:val="fr-FR" w:eastAsia="fr-FR"/>
        </w:rPr>
        <w:t>d’une valeur d’u</w:t>
      </w:r>
      <w:r w:rsidRPr="005D608A">
        <w:rPr>
          <w:rFonts w:ascii="Times New Roman" w:eastAsia="Times New Roman" w:hAnsi="Times New Roman" w:cs="Times New Roman"/>
          <w:lang w:val="fr-FR" w:eastAsia="fr-FR"/>
        </w:rPr>
        <w:t>n deux millième (1/2000ème) du montant TTC du marché de base par jour calendaire de retard du premier au trentième jour au-delà du délai contractuel fixé par le marché</w:t>
      </w:r>
      <w:r>
        <w:rPr>
          <w:rFonts w:ascii="Times New Roman" w:eastAsia="Times New Roman" w:hAnsi="Times New Roman" w:cs="Times New Roman"/>
          <w:lang w:val="fr-FR" w:eastAsia="fr-FR"/>
        </w:rPr>
        <w:t xml:space="preserve">, </w:t>
      </w:r>
      <w:r w:rsidRPr="005D608A">
        <w:rPr>
          <w:rFonts w:ascii="Times New Roman" w:eastAsia="Times New Roman" w:hAnsi="Times New Roman" w:cs="Times New Roman"/>
          <w:lang w:val="fr-FR" w:eastAsia="fr-FR"/>
        </w:rPr>
        <w:t>pour inobservation des dispositions du contrat, notamment :</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iCs/>
          <w:lang w:val="fr-FR" w:eastAsia="fr-FR"/>
        </w:rPr>
      </w:pPr>
      <w:r w:rsidRPr="005D608A">
        <w:rPr>
          <w:rFonts w:ascii="Times New Roman" w:eastAsia="Times New Roman" w:hAnsi="Times New Roman" w:cs="Times New Roman"/>
          <w:iCs/>
          <w:lang w:val="fr-FR" w:eastAsia="fr-FR"/>
        </w:rPr>
        <w:t>Remise tardive du cautionnement définitif</w:t>
      </w:r>
      <w:bookmarkStart w:id="217" w:name="_Hlk159266346"/>
      <w:r w:rsidRPr="005D608A">
        <w:rPr>
          <w:rFonts w:ascii="Times New Roman" w:eastAsia="Times New Roman" w:hAnsi="Times New Roman" w:cs="Times New Roman"/>
          <w:iCs/>
          <w:lang w:val="fr-FR" w:eastAsia="fr-FR"/>
        </w:rPr>
        <w:t>;</w:t>
      </w:r>
    </w:p>
    <w:bookmarkEnd w:id="217"/>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iCs/>
          <w:lang w:val="fr-FR" w:eastAsia="fr-FR"/>
        </w:rPr>
      </w:pPr>
      <w:r w:rsidRPr="005D608A">
        <w:rPr>
          <w:rFonts w:ascii="Times New Roman" w:eastAsia="Times New Roman" w:hAnsi="Times New Roman" w:cs="Times New Roman"/>
          <w:iCs/>
          <w:lang w:val="fr-FR" w:eastAsia="fr-FR"/>
        </w:rPr>
        <w:t>Remise</w:t>
      </w:r>
      <w:r w:rsidRPr="005D608A">
        <w:rPr>
          <w:rFonts w:ascii="Times New Roman" w:eastAsia="Times New Roman" w:hAnsi="Times New Roman" w:cs="Times New Roman"/>
          <w:lang w:val="fr-FR" w:eastAsia="fr-FR"/>
        </w:rPr>
        <w:t xml:space="preserve"> tardive des assurances </w:t>
      </w:r>
      <w:r w:rsidRPr="005D608A">
        <w:rPr>
          <w:rFonts w:ascii="Times New Roman" w:eastAsia="Times New Roman" w:hAnsi="Times New Roman" w:cs="Times New Roman"/>
          <w:iCs/>
          <w:lang w:val="fr-FR" w:eastAsia="fr-FR"/>
        </w:rPr>
        <w:t>;</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iCs/>
          <w:lang w:val="fr-FR" w:eastAsia="fr-FR"/>
        </w:rPr>
      </w:pPr>
      <w:r w:rsidRPr="005D608A">
        <w:rPr>
          <w:rFonts w:ascii="Times New Roman" w:eastAsia="Times New Roman" w:hAnsi="Times New Roman" w:cs="Times New Roman"/>
          <w:lang w:val="fr-FR" w:eastAsia="fr-FR"/>
        </w:rPr>
        <w:t>Remise tardive du projet d’exécution pour autant que le retard soit du fait du cocontractant de l’administration ;</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iCs/>
          <w:lang w:val="fr-FR" w:eastAsia="fr-FR"/>
        </w:rPr>
      </w:pPr>
      <w:r w:rsidRPr="005D608A">
        <w:rPr>
          <w:rFonts w:ascii="Times New Roman" w:eastAsia="Times New Roman" w:hAnsi="Times New Roman" w:cs="Times New Roman"/>
          <w:lang w:val="fr-FR" w:eastAsia="fr-FR"/>
        </w:rPr>
        <w:t>Autres à préciser par le Maître d’ouvrage</w:t>
      </w:r>
      <w:r w:rsidRPr="005D608A">
        <w:rPr>
          <w:rFonts w:ascii="Times New Roman" w:eastAsia="Times New Roman" w:hAnsi="Times New Roman" w:cs="Times New Roman"/>
          <w:iCs/>
          <w:lang w:val="fr-FR" w:eastAsia="fr-FR"/>
        </w:rPr>
        <w:t>;</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40.4. En tout état de cause, le montant cumulé des pénalités ne saurait excéder dix pour cent (10%) du montant TTC du marché de base et de ses avenants le cas échéant, sous peine de résiliation.</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Toute remise de pénalités ne peut intervenir qu’après avis de l’organisme chargé de la régulation des marchés publics requis par le Maître d’Ouvrage.</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218" w:name="_Toc157306100"/>
      <w:bookmarkStart w:id="219" w:name="_Toc530307828"/>
      <w:bookmarkStart w:id="220" w:name="_Toc97557112"/>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301563">
        <w:rPr>
          <w:rFonts w:ascii="Times New Roman" w:eastAsia="Times New Roman" w:hAnsi="Times New Roman" w:cs="Times New Roman"/>
          <w:b/>
          <w:lang w:val="fr-FR" w:eastAsia="fr-FR"/>
        </w:rPr>
        <w:t>Article 41 Règlement en cas de groupement d’entreprises et de sous-traitance</w:t>
      </w:r>
      <w:bookmarkEnd w:id="218"/>
      <w:bookmarkEnd w:id="219"/>
      <w:bookmarkEnd w:id="220"/>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41.1. En cas de groupement solidaire d’entreprises les paiements sont effectués dans le compte indiqué dans la soumission soit au nom du groupement, soit au nom du mandataire [</w:t>
      </w:r>
      <w:r w:rsidRPr="005D608A">
        <w:rPr>
          <w:rFonts w:ascii="Times New Roman" w:eastAsia="Times New Roman" w:hAnsi="Times New Roman" w:cs="Times New Roman"/>
          <w:i/>
          <w:lang w:val="fr-FR" w:eastAsia="fr-FR"/>
        </w:rPr>
        <w:t>à préciser le cas échéant</w:t>
      </w:r>
      <w:r w:rsidRPr="005D608A">
        <w:rPr>
          <w:rFonts w:ascii="Times New Roman" w:eastAsia="Times New Roman" w:hAnsi="Times New Roman" w:cs="Times New Roman"/>
          <w:lang w:val="fr-FR" w:eastAsia="fr-FR"/>
        </w:rPr>
        <w:t>].</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En cas de groupement conjoint, les paiements seront effectués dans les différents comptes des cotraitants de la manière suivante : [</w:t>
      </w:r>
      <w:r w:rsidRPr="005D608A">
        <w:rPr>
          <w:rFonts w:ascii="Times New Roman" w:eastAsia="Times New Roman" w:hAnsi="Times New Roman" w:cs="Times New Roman"/>
          <w:i/>
          <w:lang w:val="fr-FR" w:eastAsia="fr-FR"/>
        </w:rPr>
        <w:t>à préciser le cas échéant</w:t>
      </w:r>
      <w:r w:rsidRPr="005D608A">
        <w:rPr>
          <w:rFonts w:ascii="Times New Roman" w:eastAsia="Times New Roman" w:hAnsi="Times New Roman" w:cs="Times New Roman"/>
          <w:lang w:val="fr-FR" w:eastAsia="fr-FR"/>
        </w:rPr>
        <w:t>].</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L’Entreprise principale dispose d’un délai maximal de trente (30) jours ouvrables à compter de la date de rémunération de la facture des prestations exécutées et réceptionnées pour effectuer le paiement du sous-traitant.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En cas de non-paiement d’un sous-traitant pour des prestations déjà rémunérées par le Maître d’Ouvrage, ce dernier peut prendre à l’encontre du titulaire du marché des mesures coercitives, notamment le paiement direct du sous-traitant.</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221" w:name="_Toc157306101"/>
      <w:bookmarkStart w:id="222" w:name="_Toc530307829"/>
      <w:bookmarkStart w:id="223" w:name="_Toc97557113"/>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301563">
        <w:rPr>
          <w:rFonts w:ascii="Times New Roman" w:eastAsia="Times New Roman" w:hAnsi="Times New Roman" w:cs="Times New Roman"/>
          <w:b/>
          <w:lang w:val="fr-FR" w:eastAsia="fr-FR"/>
        </w:rPr>
        <w:t>Article 42 Régime fiscal et douanier</w:t>
      </w:r>
      <w:bookmarkEnd w:id="221"/>
      <w:bookmarkEnd w:id="222"/>
      <w:bookmarkEnd w:id="223"/>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lang w:val="fr-FR" w:eastAsia="fr-FR"/>
        </w:rPr>
      </w:pPr>
      <w:r w:rsidRPr="005D608A">
        <w:rPr>
          <w:rFonts w:ascii="Times New Roman" w:eastAsia="Times New Roman" w:hAnsi="Times New Roman" w:cs="Times New Roman"/>
          <w:lang w:val="fr-FR" w:eastAsia="fr-FR"/>
        </w:rPr>
        <w:t xml:space="preserve">Le marché est soumis au régime fiscal et douanier en vigueur en République du Cameroun. Le marché est conclu tout taxes comprises, conformément </w:t>
      </w:r>
      <w:r w:rsidRPr="00B75956">
        <w:rPr>
          <w:rFonts w:ascii="Times New Roman" w:eastAsia="Times New Roman" w:hAnsi="Times New Roman" w:cs="Times New Roman"/>
          <w:lang w:val="fr-FR" w:eastAsia="fr-FR"/>
        </w:rPr>
        <w:t xml:space="preserve">à </w:t>
      </w:r>
      <w:r w:rsidRPr="00A342B1">
        <w:rPr>
          <w:rFonts w:ascii="Times New Roman" w:hAnsi="Times New Roman" w:cs="Times New Roman"/>
          <w:i/>
          <w:iCs/>
          <w:color w:val="000000"/>
          <w:lang w:val="fr-FR"/>
        </w:rPr>
        <w:t>La loi n° 2024/013 du 23 décembre 2024 portant loi des finances de la République du Cameroun po</w:t>
      </w:r>
      <w:r>
        <w:rPr>
          <w:rFonts w:ascii="Times New Roman" w:hAnsi="Times New Roman" w:cs="Times New Roman"/>
          <w:i/>
          <w:iCs/>
          <w:color w:val="000000"/>
          <w:lang w:val="fr-FR"/>
        </w:rPr>
        <w:t xml:space="preserve">ur </w:t>
      </w:r>
      <w:r w:rsidRPr="00A342B1">
        <w:rPr>
          <w:rFonts w:ascii="Times New Roman" w:hAnsi="Times New Roman" w:cs="Times New Roman"/>
          <w:i/>
          <w:iCs/>
          <w:color w:val="000000"/>
          <w:lang w:val="fr-FR"/>
        </w:rPr>
        <w:t>l’exercice 2025</w:t>
      </w:r>
      <w:r w:rsidRPr="00B75956">
        <w:rPr>
          <w:rFonts w:ascii="Times New Roman" w:eastAsia="Times New Roman" w:hAnsi="Times New Roman" w:cs="Times New Roman"/>
          <w:lang w:val="fr-FR" w:eastAsia="fr-FR"/>
        </w:rPr>
        <w:t>et</w:t>
      </w:r>
      <w:r w:rsidRPr="005D608A">
        <w:rPr>
          <w:rFonts w:ascii="Times New Roman" w:eastAsia="Times New Roman" w:hAnsi="Times New Roman" w:cs="Times New Roman"/>
          <w:lang w:val="fr-FR" w:eastAsia="fr-FR"/>
        </w:rPr>
        <w:t xml:space="preserve"> au Code Général des Impôts qui définissent les modalités de mise en œuvre du régime fiscal des Marchés Publics</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La fiscalité applicable au présent marché comporte notamment :</w:t>
      </w:r>
    </w:p>
    <w:p w:rsidR="00B75956" w:rsidRPr="005D608A" w:rsidRDefault="00B75956" w:rsidP="00F67A8C">
      <w:pPr>
        <w:widowControl w:val="0"/>
        <w:numPr>
          <w:ilvl w:val="0"/>
          <w:numId w:val="71"/>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Des impôts et taxes relatifs aux bénéfices industriels et commerciaux, y compris l’AIR qui constitue un précompte sur l’impôt des sociétés;</w:t>
      </w:r>
    </w:p>
    <w:p w:rsidR="00B75956" w:rsidRPr="005D608A" w:rsidRDefault="00B75956" w:rsidP="00F67A8C">
      <w:pPr>
        <w:widowControl w:val="0"/>
        <w:numPr>
          <w:ilvl w:val="0"/>
          <w:numId w:val="71"/>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Des droits d’enregistrement calculés conformément aux stipulations du code des impôts;</w:t>
      </w:r>
    </w:p>
    <w:p w:rsidR="00B75956" w:rsidRPr="005D608A" w:rsidRDefault="00B75956" w:rsidP="00F67A8C">
      <w:pPr>
        <w:widowControl w:val="0"/>
        <w:numPr>
          <w:ilvl w:val="0"/>
          <w:numId w:val="71"/>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Des droits et taxes attachés à la réalisation des prestations prévues par le marché:</w:t>
      </w:r>
    </w:p>
    <w:p w:rsidR="00B75956" w:rsidRPr="005D608A" w:rsidRDefault="00B75956" w:rsidP="00F67A8C">
      <w:pPr>
        <w:widowControl w:val="0"/>
        <w:numPr>
          <w:ilvl w:val="3"/>
          <w:numId w:val="72"/>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Des droits et taxes d’entrée sur le territoire camerounais (droits de douanes, TVA, taxe informatique);</w:t>
      </w:r>
    </w:p>
    <w:p w:rsidR="00B75956" w:rsidRPr="005D608A" w:rsidRDefault="00B75956" w:rsidP="00F67A8C">
      <w:pPr>
        <w:widowControl w:val="0"/>
        <w:numPr>
          <w:ilvl w:val="3"/>
          <w:numId w:val="72"/>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Des droits et taxes communaux,</w:t>
      </w:r>
    </w:p>
    <w:p w:rsidR="00B75956" w:rsidRPr="005D608A" w:rsidRDefault="00B75956" w:rsidP="00F67A8C">
      <w:pPr>
        <w:widowControl w:val="0"/>
        <w:numPr>
          <w:ilvl w:val="3"/>
          <w:numId w:val="72"/>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Des droits et taxes relatifs aux prélèvements des matériaux et d’eau.</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Ces éléments doivent être intégrés dans les charges que le cocontractant impute sur ses coûts d’intervention et constituer l’un des éléments des sous-détails des prix hors taxes.</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Le prix TTC s’entend TVA incluse.</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Sauf mention spécifique contraire figurant au Marché, le cocontractant devra supporter et payer tous droits, </w:t>
      </w:r>
      <w:r w:rsidRPr="005D608A">
        <w:rPr>
          <w:rFonts w:ascii="Times New Roman" w:eastAsia="Times New Roman" w:hAnsi="Times New Roman" w:cs="Times New Roman"/>
          <w:lang w:val="fr-FR" w:eastAsia="fr-FR"/>
        </w:rPr>
        <w:lastRenderedPageBreak/>
        <w:t>taxes, impôts et charges lui incombant ainsi qu’à ses sous-traitants.</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224" w:name="_Toc157306102"/>
      <w:bookmarkStart w:id="225" w:name="_Toc530307830"/>
      <w:bookmarkStart w:id="226" w:name="_Toc97557114"/>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301563">
        <w:rPr>
          <w:rFonts w:ascii="Times New Roman" w:eastAsia="Times New Roman" w:hAnsi="Times New Roman" w:cs="Times New Roman"/>
          <w:b/>
          <w:lang w:val="fr-FR" w:eastAsia="fr-FR"/>
        </w:rPr>
        <w:t>Article 43 Timbres et enregistrement des marchés</w:t>
      </w:r>
      <w:bookmarkEnd w:id="224"/>
      <w:bookmarkEnd w:id="225"/>
      <w:bookmarkEnd w:id="226"/>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Sept (07) exemplaires originaux du marché seront timbrés et enregistrés par les soins et aux frais du co-contractant de l’administration, conformément à la règlementation en vigueur.</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p>
    <w:p w:rsidR="00B75956" w:rsidRPr="00B43EA2" w:rsidRDefault="00B75956" w:rsidP="00B75956">
      <w:pPr>
        <w:widowControl w:val="0"/>
        <w:tabs>
          <w:tab w:val="left" w:pos="0"/>
        </w:tabs>
        <w:autoSpaceDE w:val="0"/>
        <w:spacing w:after="0" w:line="240" w:lineRule="auto"/>
        <w:jc w:val="center"/>
        <w:rPr>
          <w:rFonts w:ascii="Times New Roman" w:eastAsia="Times New Roman" w:hAnsi="Times New Roman" w:cs="Times New Roman"/>
          <w:b/>
          <w:iCs/>
          <w:sz w:val="36"/>
          <w:lang w:val="fr-FR" w:eastAsia="fr-FR"/>
        </w:rPr>
      </w:pPr>
      <w:bookmarkStart w:id="227" w:name="_Toc530307831"/>
      <w:bookmarkStart w:id="228" w:name="_Toc97557115"/>
      <w:bookmarkStart w:id="229" w:name="_Toc157306103"/>
      <w:r w:rsidRPr="00B43EA2">
        <w:rPr>
          <w:rFonts w:ascii="Times New Roman" w:eastAsia="Times New Roman" w:hAnsi="Times New Roman" w:cs="Times New Roman"/>
          <w:b/>
          <w:iCs/>
          <w:sz w:val="36"/>
          <w:lang w:val="fr-FR" w:eastAsia="fr-FR"/>
        </w:rPr>
        <w:t>Dispositions diverses</w:t>
      </w:r>
      <w:bookmarkEnd w:id="227"/>
      <w:bookmarkEnd w:id="228"/>
      <w:bookmarkEnd w:id="229"/>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230" w:name="_Toc157306104"/>
      <w:bookmarkStart w:id="231" w:name="_Toc530307832"/>
      <w:bookmarkStart w:id="232" w:name="_Toc97557116"/>
      <w:bookmarkStart w:id="233" w:name="_Hlk163137673"/>
      <w:r w:rsidRPr="00301563">
        <w:rPr>
          <w:rFonts w:ascii="Times New Roman" w:eastAsia="Times New Roman" w:hAnsi="Times New Roman" w:cs="Times New Roman"/>
          <w:b/>
          <w:lang w:val="fr-FR" w:eastAsia="fr-FR"/>
        </w:rPr>
        <w:t>Article 44-Résiliation du marché</w:t>
      </w:r>
      <w:bookmarkEnd w:id="230"/>
      <w:bookmarkEnd w:id="231"/>
      <w:bookmarkEnd w:id="232"/>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bookmarkStart w:id="234" w:name="_Hlk163153001"/>
      <w:r w:rsidRPr="005D608A">
        <w:rPr>
          <w:rFonts w:ascii="Times New Roman" w:eastAsia="Times New Roman" w:hAnsi="Times New Roman" w:cs="Times New Roman"/>
          <w:lang w:val="fr-FR" w:eastAsia="fr-FR"/>
        </w:rPr>
        <w:t>44.1 Le marché est résilié de plein droit dans l’un des cas suivants :</w:t>
      </w:r>
    </w:p>
    <w:p w:rsidR="00B75956" w:rsidRPr="005D608A" w:rsidRDefault="00B75956" w:rsidP="00F67A8C">
      <w:pPr>
        <w:widowControl w:val="0"/>
        <w:numPr>
          <w:ilvl w:val="0"/>
          <w:numId w:val="63"/>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Décès du titulaire du marché. Dans ce cas, le Maître d’Ouvrage peut, s’il y a lieu, autoriser que soient acceptées les propositions présentées par les ayant droits pour la continuation des prestations ;</w:t>
      </w:r>
    </w:p>
    <w:p w:rsidR="00B75956" w:rsidRPr="005D608A" w:rsidRDefault="00B75956" w:rsidP="00F67A8C">
      <w:pPr>
        <w:widowControl w:val="0"/>
        <w:numPr>
          <w:ilvl w:val="0"/>
          <w:numId w:val="63"/>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Faillite du titulaire du marché. Dans ce cas, le Maître d’Ouvrage peut accepter s’il y a lieu, des propositions qui peuvent être présentées par les créanciers pour la continuation des prestations;</w:t>
      </w:r>
    </w:p>
    <w:p w:rsidR="00B75956" w:rsidRPr="005D608A" w:rsidRDefault="00B75956" w:rsidP="00F67A8C">
      <w:pPr>
        <w:widowControl w:val="0"/>
        <w:numPr>
          <w:ilvl w:val="0"/>
          <w:numId w:val="63"/>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Liquidation judiciaire, si le co-contractant de l’Administration n’est pas autorisé par le tribunal à continuer l’exploitation de son entreprise;</w:t>
      </w:r>
    </w:p>
    <w:p w:rsidR="00B75956" w:rsidRPr="005D608A" w:rsidRDefault="00B75956" w:rsidP="00F67A8C">
      <w:pPr>
        <w:widowControl w:val="0"/>
        <w:numPr>
          <w:ilvl w:val="0"/>
          <w:numId w:val="63"/>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En cas de sous-traitance, de co-traitance ou de sous-commande sans autorisation préalable du Maître d’Ouvrage;</w:t>
      </w:r>
    </w:p>
    <w:p w:rsidR="00B75956" w:rsidRPr="005D608A" w:rsidRDefault="00B75956" w:rsidP="00F67A8C">
      <w:pPr>
        <w:widowControl w:val="0"/>
        <w:numPr>
          <w:ilvl w:val="0"/>
          <w:numId w:val="63"/>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Défaillance du cocontractant de l’Administration dûment notifiée à ce dernier par le Maître d’Ouvrage par ordre de service valant mise en demeure et après évaluation et constat de la carence : </w:t>
      </w:r>
    </w:p>
    <w:p w:rsidR="00B75956" w:rsidRPr="005D608A" w:rsidRDefault="00B75956" w:rsidP="00F67A8C">
      <w:pPr>
        <w:widowControl w:val="0"/>
        <w:numPr>
          <w:ilvl w:val="0"/>
          <w:numId w:val="63"/>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Non-respect de la législation ou de la réglementation du travail;</w:t>
      </w:r>
    </w:p>
    <w:p w:rsidR="00B75956" w:rsidRPr="005D608A" w:rsidRDefault="00B75956" w:rsidP="00F67A8C">
      <w:pPr>
        <w:widowControl w:val="0"/>
        <w:numPr>
          <w:ilvl w:val="0"/>
          <w:numId w:val="63"/>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Variation importante des prix dans les conditions définies par le cahier des clauses administratives générales, suite à la modification des conditions économiques ou des quantités initiales du marché;</w:t>
      </w:r>
    </w:p>
    <w:p w:rsidR="00B75956" w:rsidRPr="005D608A" w:rsidRDefault="00B75956" w:rsidP="00F67A8C">
      <w:pPr>
        <w:widowControl w:val="0"/>
        <w:numPr>
          <w:ilvl w:val="0"/>
          <w:numId w:val="63"/>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Manœuvres frauduleuses et corruption dûment constatées.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44.2 Le marché peut également être résilié dans les conditions stipulées dans le CCAG, notamment dans l’un des cas suivant :</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iCs/>
          <w:lang w:val="fr-FR" w:eastAsia="fr-FR"/>
        </w:rPr>
      </w:pPr>
      <w:r w:rsidRPr="005D608A">
        <w:rPr>
          <w:rFonts w:ascii="Times New Roman" w:eastAsia="Times New Roman" w:hAnsi="Times New Roman" w:cs="Times New Roman"/>
          <w:iCs/>
          <w:lang w:val="fr-FR" w:eastAsia="fr-FR"/>
        </w:rPr>
        <w:t>Retard dans les travaux entraînant des pénalités au-delà de 10% du montant du marché TTC ;</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iCs/>
          <w:lang w:val="fr-FR" w:eastAsia="fr-FR"/>
        </w:rPr>
      </w:pPr>
      <w:r w:rsidRPr="005D608A">
        <w:rPr>
          <w:rFonts w:ascii="Times New Roman" w:eastAsia="Times New Roman" w:hAnsi="Times New Roman" w:cs="Times New Roman"/>
          <w:iCs/>
          <w:lang w:val="fr-FR" w:eastAsia="fr-FR"/>
        </w:rPr>
        <w:t xml:space="preserve">Ajournement ou interruption prolongée décidée par le Maitre d’Ouvrage ou le Maitre d’Ouvrage Délégué ; </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iCs/>
          <w:lang w:val="fr-FR" w:eastAsia="fr-FR"/>
        </w:rPr>
      </w:pPr>
      <w:r w:rsidRPr="005D608A">
        <w:rPr>
          <w:rFonts w:ascii="Times New Roman" w:eastAsia="Times New Roman" w:hAnsi="Times New Roman" w:cs="Times New Roman"/>
          <w:iCs/>
          <w:lang w:val="fr-FR" w:eastAsia="fr-FR"/>
        </w:rPr>
        <w:t>Non-paiement persistant des prestations</w:t>
      </w:r>
      <w:r w:rsidRPr="005D608A">
        <w:rPr>
          <w:rFonts w:ascii="Times New Roman" w:eastAsia="Times New Roman" w:hAnsi="Times New Roman" w:cs="Times New Roman"/>
          <w:lang w:val="fr-FR" w:eastAsia="fr-FR"/>
        </w:rPr>
        <w:t>.</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iCs/>
          <w:lang w:val="fr-FR" w:eastAsia="fr-FR"/>
        </w:rPr>
      </w:pPr>
      <w:r w:rsidRPr="005D608A">
        <w:rPr>
          <w:rFonts w:ascii="Times New Roman" w:eastAsia="Times New Roman" w:hAnsi="Times New Roman" w:cs="Times New Roman"/>
          <w:iCs/>
          <w:lang w:val="fr-FR" w:eastAsia="fr-FR"/>
        </w:rPr>
        <w:t>Refus de la reprise des travaux mal exécutés ;</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44.3 Le marché peut également être résilié </w:t>
      </w:r>
      <w:r w:rsidRPr="005D608A">
        <w:rPr>
          <w:rFonts w:ascii="Times New Roman" w:eastAsia="Times New Roman" w:hAnsi="Times New Roman" w:cs="Times New Roman"/>
          <w:bCs/>
          <w:lang w:eastAsia="fr-FR"/>
        </w:rPr>
        <w:t>sans tort des titulaires</w:t>
      </w:r>
      <w:r w:rsidRPr="005D608A">
        <w:rPr>
          <w:rFonts w:ascii="Times New Roman" w:eastAsia="Times New Roman" w:hAnsi="Times New Roman" w:cs="Times New Roman"/>
          <w:lang w:val="fr-FR" w:eastAsia="fr-FR"/>
        </w:rPr>
        <w:t>, notamment dans l’un des cas suivant :</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iCs/>
          <w:lang w:val="fr-FR" w:eastAsia="fr-FR"/>
        </w:rPr>
      </w:pPr>
      <w:r w:rsidRPr="005D608A">
        <w:rPr>
          <w:rFonts w:ascii="Times New Roman" w:eastAsia="Times New Roman" w:hAnsi="Times New Roman" w:cs="Times New Roman"/>
          <w:iCs/>
          <w:lang w:val="fr-FR" w:eastAsia="fr-FR"/>
        </w:rPr>
        <w:t>Force majeure et après avis de l’Autorité chargée des marchés publics en l’absence de toute responsabilité du cocontractant de l’administration sans préjudice des indemnités auxquels ce dernier peut prétendre ;</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iCs/>
          <w:lang w:val="fr-FR" w:eastAsia="fr-FR"/>
        </w:rPr>
        <w:t>Non-paiement persistant des prestations</w:t>
      </w:r>
      <w:r w:rsidRPr="005D608A">
        <w:rPr>
          <w:rFonts w:ascii="Times New Roman" w:eastAsia="Times New Roman" w:hAnsi="Times New Roman" w:cs="Times New Roman"/>
          <w:lang w:val="fr-FR" w:eastAsia="fr-FR"/>
        </w:rPr>
        <w:t>.</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Motif d’intérêt général.</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en-US" w:eastAsia="fr-FR"/>
        </w:rPr>
      </w:pPr>
      <w:bookmarkStart w:id="235" w:name="_Toc530307833"/>
      <w:bookmarkStart w:id="236" w:name="_Toc97557117"/>
      <w:bookmarkStart w:id="237" w:name="_Toc157306105"/>
      <w:bookmarkEnd w:id="233"/>
      <w:r w:rsidRPr="005D608A">
        <w:rPr>
          <w:rFonts w:ascii="Times New Roman" w:eastAsia="Times New Roman" w:hAnsi="Times New Roman" w:cs="Times New Roman"/>
          <w:b/>
          <w:lang w:val="en-US" w:eastAsia="fr-FR"/>
        </w:rPr>
        <w:t>Article 45 Cas de force majeure</w:t>
      </w:r>
      <w:bookmarkEnd w:id="235"/>
      <w:bookmarkEnd w:id="236"/>
      <w:bookmarkEnd w:id="237"/>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Cs/>
          <w:lang w:val="fr-FR" w:eastAsia="fr-FR"/>
        </w:rPr>
      </w:pPr>
      <w:bookmarkStart w:id="238" w:name="_Hlk163221945"/>
      <w:bookmarkStart w:id="239" w:name="_Hlk163137692"/>
      <w:r w:rsidRPr="005D608A">
        <w:rPr>
          <w:rFonts w:ascii="Times New Roman" w:eastAsia="Times New Roman" w:hAnsi="Times New Roman" w:cs="Times New Roman"/>
          <w:iCs/>
          <w:lang w:val="fr-FR" w:eastAsia="fr-FR"/>
        </w:rPr>
        <w:t>Le titulaire du marché ne sera pas tenu responsable des retards imputables à un cas de force majeure. Dans un tel cas, le titulaire du marché avertira le Maître d’ouvrage par écrit, dans les huit (08)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238"/>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Aux fins du présent marché, la « force majeure » désigne [Préciser les dispositions du CCAG et certaines situations particulières le cas échéant]. </w:t>
      </w:r>
    </w:p>
    <w:bookmarkEnd w:id="239"/>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Les cas de force majeure seront constatés conformément aux dispositions du CCAG. Il appartient au Maître d’Ouvrage d’apprécier le caractère de force majeure et les justificatifs fournis.</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Dans le cas où le cocontractant invoquerait le cas de force majeure relevant des conditions météorologiques, les seuils en deçà desquels aucune réclamation ne sera admise sont :</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i/>
          <w:iCs/>
          <w:lang w:val="fr-FR" w:eastAsia="fr-FR"/>
        </w:rPr>
        <w:t>Pluie : 200 millimètres en 24 heures;</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i/>
          <w:iCs/>
          <w:lang w:val="fr-FR" w:eastAsia="fr-FR"/>
        </w:rPr>
        <w:t>Vent : 40 mètres par seconde;</w:t>
      </w:r>
    </w:p>
    <w:p w:rsidR="00B75956" w:rsidRPr="005D608A" w:rsidRDefault="00B75956" w:rsidP="00F67A8C">
      <w:pPr>
        <w:widowControl w:val="0"/>
        <w:numPr>
          <w:ilvl w:val="0"/>
          <w:numId w:val="40"/>
        </w:numPr>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i/>
          <w:iCs/>
          <w:lang w:val="fr-FR" w:eastAsia="fr-FR"/>
        </w:rPr>
        <w:t>Crue : la crue de fréquence décennale.</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240" w:name="_Toc157306106"/>
      <w:bookmarkStart w:id="241" w:name="_Toc530307834"/>
      <w:bookmarkStart w:id="242" w:name="_Toc97557118"/>
      <w:bookmarkEnd w:id="234"/>
      <w:r w:rsidRPr="00301563">
        <w:rPr>
          <w:rFonts w:ascii="Times New Roman" w:eastAsia="Times New Roman" w:hAnsi="Times New Roman" w:cs="Times New Roman"/>
          <w:b/>
          <w:lang w:val="fr-FR" w:eastAsia="fr-FR"/>
        </w:rPr>
        <w:t>Article 46- Différends et litiges</w:t>
      </w:r>
      <w:bookmarkEnd w:id="240"/>
      <w:bookmarkEnd w:id="241"/>
      <w:bookmarkEnd w:id="242"/>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Les différends ou litiges nés de l’exécution du présent marché peuvent faire l’objet d’un règlement à </w:t>
      </w:r>
      <w:r w:rsidRPr="005D608A">
        <w:rPr>
          <w:rFonts w:ascii="Times New Roman" w:eastAsia="Times New Roman" w:hAnsi="Times New Roman" w:cs="Times New Roman"/>
          <w:lang w:val="fr-FR" w:eastAsia="fr-FR"/>
        </w:rPr>
        <w:lastRenderedPageBreak/>
        <w:t>l’amiable.</w:t>
      </w:r>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i/>
          <w:iCs/>
          <w:lang w:val="fr-FR" w:eastAsia="fr-FR"/>
        </w:rPr>
      </w:pPr>
      <w:r w:rsidRPr="005D608A">
        <w:rPr>
          <w:rFonts w:ascii="Times New Roman" w:eastAsia="Times New Roman" w:hAnsi="Times New Roman" w:cs="Times New Roman"/>
          <w:lang w:val="fr-FR" w:eastAsia="fr-FR"/>
        </w:rPr>
        <w:t xml:space="preserve">Lorsqu’aucune solution amiable ne peut être apportée au différend, celui-ci est porté devant la juridiction camerounaise compétente, sous réserve des dispositions suivantes : </w:t>
      </w:r>
      <w:r w:rsidRPr="005D608A">
        <w:rPr>
          <w:rFonts w:ascii="Times New Roman" w:eastAsia="Times New Roman" w:hAnsi="Times New Roman" w:cs="Times New Roman"/>
          <w:i/>
          <w:iCs/>
          <w:lang w:val="fr-FR" w:eastAsia="fr-FR"/>
        </w:rPr>
        <w:t>[A remplir, le cas échéant]</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243" w:name="_Toc530307835"/>
      <w:bookmarkStart w:id="244" w:name="_Toc97557119"/>
      <w:bookmarkStart w:id="245" w:name="_Toc157306107"/>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301563">
        <w:rPr>
          <w:rFonts w:ascii="Times New Roman" w:eastAsia="Times New Roman" w:hAnsi="Times New Roman" w:cs="Times New Roman"/>
          <w:b/>
          <w:lang w:val="fr-FR" w:eastAsia="fr-FR"/>
        </w:rPr>
        <w:t>Article 47- Edition et diffusion du présent marché</w:t>
      </w:r>
      <w:bookmarkEnd w:id="243"/>
      <w:bookmarkEnd w:id="244"/>
      <w:bookmarkEnd w:id="245"/>
    </w:p>
    <w:p w:rsidR="00B75956" w:rsidRPr="005D608A" w:rsidRDefault="00B75956" w:rsidP="00B75956">
      <w:pPr>
        <w:widowControl w:val="0"/>
        <w:tabs>
          <w:tab w:val="left" w:pos="0"/>
        </w:tabs>
        <w:autoSpaceDE w:val="0"/>
        <w:spacing w:after="0" w:line="240" w:lineRule="auto"/>
        <w:jc w:val="both"/>
        <w:rPr>
          <w:rFonts w:ascii="Times New Roman" w:eastAsia="Times New Roman" w:hAnsi="Times New Roman" w:cs="Times New Roman"/>
          <w:lang w:val="fr-FR" w:eastAsia="fr-FR"/>
        </w:rPr>
      </w:pPr>
      <w:r w:rsidRPr="005D608A">
        <w:rPr>
          <w:rFonts w:ascii="Times New Roman" w:eastAsia="Times New Roman" w:hAnsi="Times New Roman" w:cs="Times New Roman"/>
          <w:lang w:val="fr-FR" w:eastAsia="fr-FR"/>
        </w:rPr>
        <w:t xml:space="preserve">La rédaction ou la mise en forme des documents constitutifs du marché sont assurées par le Maître d’Ouvrage. La reproduction de </w:t>
      </w:r>
      <w:r w:rsidRPr="005D608A">
        <w:rPr>
          <w:rFonts w:ascii="Times New Roman" w:eastAsia="Times New Roman" w:hAnsi="Times New Roman" w:cs="Times New Roman"/>
          <w:i/>
          <w:iCs/>
          <w:lang w:val="fr-FR" w:eastAsia="fr-FR"/>
        </w:rPr>
        <w:t xml:space="preserve">[Vingt (20)] </w:t>
      </w:r>
      <w:r w:rsidRPr="005D608A">
        <w:rPr>
          <w:rFonts w:ascii="Times New Roman" w:eastAsia="Times New Roman" w:hAnsi="Times New Roman" w:cs="Times New Roman"/>
          <w:lang w:val="fr-FR" w:eastAsia="fr-FR"/>
        </w:rPr>
        <w:t xml:space="preserve">exemplaires du présent marché à faire souscrire par le cocontractant est à la charge du Maître d’Ouvrage. </w:t>
      </w:r>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bookmarkStart w:id="246" w:name="_Toc530307836"/>
      <w:bookmarkStart w:id="247" w:name="_Toc97557120"/>
      <w:bookmarkStart w:id="248" w:name="_Toc157306108"/>
    </w:p>
    <w:p w:rsidR="00B75956" w:rsidRPr="00301563" w:rsidRDefault="00B75956" w:rsidP="00B75956">
      <w:pPr>
        <w:widowControl w:val="0"/>
        <w:tabs>
          <w:tab w:val="left" w:pos="0"/>
        </w:tabs>
        <w:autoSpaceDE w:val="0"/>
        <w:spacing w:after="0" w:line="240" w:lineRule="auto"/>
        <w:jc w:val="both"/>
        <w:rPr>
          <w:rFonts w:ascii="Times New Roman" w:eastAsia="Times New Roman" w:hAnsi="Times New Roman" w:cs="Times New Roman"/>
          <w:b/>
          <w:lang w:val="fr-FR" w:eastAsia="fr-FR"/>
        </w:rPr>
      </w:pPr>
      <w:r w:rsidRPr="00301563">
        <w:rPr>
          <w:rFonts w:ascii="Times New Roman" w:eastAsia="Times New Roman" w:hAnsi="Times New Roman" w:cs="Times New Roman"/>
          <w:b/>
          <w:lang w:val="fr-FR" w:eastAsia="fr-FR"/>
        </w:rPr>
        <w:t>Article 48- et dernier : Validité et entrée en vigueur du marché</w:t>
      </w:r>
      <w:bookmarkEnd w:id="246"/>
      <w:bookmarkEnd w:id="247"/>
      <w:bookmarkEnd w:id="248"/>
    </w:p>
    <w:p w:rsidR="006245AE" w:rsidRDefault="00B75956" w:rsidP="00B75956">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r w:rsidRPr="005D608A">
        <w:rPr>
          <w:rFonts w:ascii="Times New Roman" w:eastAsia="Times New Roman" w:hAnsi="Times New Roman" w:cs="Times New Roman"/>
          <w:lang w:val="fr-FR" w:eastAsia="fr-FR"/>
        </w:rPr>
        <w:t>Le présent marché ne deviendra définitif qu’après sa signature par le Maître d’Ouvrage. Il entrera en vigueur dès sa notification au cocontractant de l’administration.</w:t>
      </w:r>
    </w:p>
    <w:p w:rsidR="00B75956" w:rsidRDefault="00B75956">
      <w:pPr>
        <w:rPr>
          <w:rFonts w:ascii="Arial" w:eastAsia="Times New Roman" w:hAnsi="Arial" w:cs="Arial"/>
          <w:sz w:val="16"/>
          <w:szCs w:val="16"/>
          <w:lang w:val="fr-FR" w:eastAsia="fr-FR"/>
        </w:rPr>
      </w:pPr>
      <w:r>
        <w:rPr>
          <w:rFonts w:ascii="Arial" w:eastAsia="Times New Roman" w:hAnsi="Arial" w:cs="Arial"/>
          <w:sz w:val="16"/>
          <w:szCs w:val="16"/>
          <w:lang w:val="fr-FR" w:eastAsia="fr-FR"/>
        </w:rPr>
        <w:br w:type="page"/>
      </w:r>
    </w:p>
    <w:p w:rsidR="006245AE" w:rsidRDefault="006245AE">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B75956" w:rsidRDefault="00B75956">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B75956" w:rsidRDefault="00B75956">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B75956" w:rsidRDefault="00B75956">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B75956" w:rsidRDefault="00B75956">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B75956" w:rsidRDefault="00B75956">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6245AE" w:rsidRDefault="006245AE">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6245AE" w:rsidRDefault="006245AE">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6245AE" w:rsidRDefault="006245AE">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6245AE" w:rsidRDefault="006245AE">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6245AE" w:rsidRDefault="006245AE">
      <w:pPr>
        <w:tabs>
          <w:tab w:val="left" w:pos="3900"/>
        </w:tabs>
        <w:spacing w:after="0" w:line="240" w:lineRule="auto"/>
        <w:rPr>
          <w:rFonts w:ascii="Arial" w:eastAsia="Times New Roman" w:hAnsi="Arial" w:cs="Arial"/>
          <w:sz w:val="20"/>
          <w:szCs w:val="20"/>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3D1979" w:rsidRDefault="003D1979" w:rsidP="00953C36">
      <w:pPr>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0552D9">
      <w:pPr>
        <w:tabs>
          <w:tab w:val="left" w:pos="3900"/>
        </w:tabs>
        <w:spacing w:after="0" w:line="240" w:lineRule="auto"/>
        <w:rPr>
          <w:rFonts w:ascii="Arial" w:eastAsia="Times New Roman" w:hAnsi="Arial" w:cs="Arial"/>
          <w:sz w:val="24"/>
          <w:szCs w:val="24"/>
          <w:lang w:val="fr-FR" w:eastAsia="fr-FR"/>
        </w:rPr>
      </w:pPr>
      <w:r w:rsidRPr="000552D9">
        <w:rPr>
          <w:rFonts w:ascii="Arial" w:eastAsia="Times New Roman" w:hAnsi="Arial" w:cs="Arial"/>
          <w:b/>
          <w:noProof/>
          <w:sz w:val="24"/>
          <w:szCs w:val="24"/>
          <w:lang w:val="fr-FR" w:eastAsia="fr-FR"/>
        </w:rPr>
        <w:pict>
          <v:rect id="Rectangle 17" o:spid="_x0000_s1032" style="position:absolute;margin-left:2.45pt;margin-top:4.25pt;width:503.65pt;height:77.25pt;z-index:-503316469;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" strokeweight="4.5pt">
            <v:stroke linestyle="thinThick"/>
            <v:path arrowok="t"/>
          </v:rect>
        </w:pict>
      </w:r>
    </w:p>
    <w:p w:rsidR="006245AE" w:rsidRDefault="00C24782">
      <w:pPr>
        <w:spacing w:after="0" w:line="240" w:lineRule="auto"/>
        <w:jc w:val="center"/>
        <w:rPr>
          <w:rFonts w:ascii="Arial" w:eastAsia="Times New Roman" w:hAnsi="Arial" w:cs="Arial"/>
          <w:b/>
          <w:bCs/>
          <w:sz w:val="44"/>
          <w:szCs w:val="44"/>
          <w:lang w:val="fr-FR" w:eastAsia="fr-FR"/>
        </w:rPr>
      </w:pPr>
      <w:r>
        <w:rPr>
          <w:rFonts w:ascii="Arial" w:eastAsia="Times New Roman" w:hAnsi="Arial" w:cs="Arial"/>
          <w:b/>
          <w:bCs/>
          <w:sz w:val="44"/>
          <w:szCs w:val="44"/>
          <w:lang w:val="fr-FR" w:eastAsia="fr-FR"/>
        </w:rPr>
        <w:t>PIECE N°5 : CAHIER DES CLAUSES</w:t>
      </w:r>
    </w:p>
    <w:p w:rsidR="006245AE" w:rsidRDefault="00C24782">
      <w:pPr>
        <w:spacing w:after="0" w:line="240" w:lineRule="auto"/>
        <w:jc w:val="center"/>
        <w:rPr>
          <w:rFonts w:ascii="Arial" w:eastAsia="Times New Roman" w:hAnsi="Arial" w:cs="Arial"/>
          <w:b/>
          <w:bCs/>
          <w:sz w:val="44"/>
          <w:szCs w:val="44"/>
          <w:lang w:val="fr-FR" w:eastAsia="fr-FR"/>
        </w:rPr>
      </w:pPr>
      <w:r>
        <w:rPr>
          <w:rFonts w:ascii="Arial" w:eastAsia="Times New Roman" w:hAnsi="Arial" w:cs="Arial"/>
          <w:b/>
          <w:bCs/>
          <w:sz w:val="44"/>
          <w:szCs w:val="44"/>
          <w:lang w:val="fr-FR" w:eastAsia="fr-FR"/>
        </w:rPr>
        <w:t xml:space="preserve">TECHNIQUES PARTICULIERES </w:t>
      </w:r>
      <w:r>
        <w:rPr>
          <w:rFonts w:ascii="Arial" w:eastAsia="Times New Roman" w:hAnsi="Arial" w:cs="Arial"/>
          <w:b/>
          <w:bCs/>
          <w:sz w:val="48"/>
          <w:szCs w:val="20"/>
          <w:lang w:val="fr-FR" w:eastAsia="fr-FR"/>
        </w:rPr>
        <w:t>(CCTP)</w:t>
      </w: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widowControl w:val="0"/>
        <w:autoSpaceDE w:val="0"/>
        <w:autoSpaceDN w:val="0"/>
        <w:adjustRightInd w:val="0"/>
        <w:spacing w:after="0" w:line="200" w:lineRule="exact"/>
        <w:jc w:val="center"/>
        <w:rPr>
          <w:rFonts w:ascii="Arial" w:eastAsia="Times New Roman" w:hAnsi="Arial" w:cs="Arial"/>
          <w:b/>
          <w:sz w:val="24"/>
          <w:szCs w:val="24"/>
          <w:lang w:val="fr-FR" w:eastAsia="fr-FR"/>
        </w:rPr>
      </w:pPr>
    </w:p>
    <w:p w:rsidR="006245AE" w:rsidRDefault="006245AE">
      <w:pPr>
        <w:widowControl w:val="0"/>
        <w:tabs>
          <w:tab w:val="left" w:pos="8860"/>
        </w:tabs>
        <w:autoSpaceDE w:val="0"/>
        <w:autoSpaceDN w:val="0"/>
        <w:adjustRightInd w:val="0"/>
        <w:spacing w:after="0" w:line="290" w:lineRule="exact"/>
        <w:ind w:left="234" w:right="-231"/>
        <w:jc w:val="center"/>
        <w:rPr>
          <w:rFonts w:ascii="Arial" w:eastAsia="Times New Roman" w:hAnsi="Arial" w:cs="Arial"/>
          <w:sz w:val="16"/>
          <w:szCs w:val="16"/>
          <w:lang w:val="fr-FR" w:eastAsia="fr-FR"/>
        </w:rPr>
      </w:pPr>
    </w:p>
    <w:p w:rsidR="006245AE" w:rsidRDefault="006245AE">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6245AE" w:rsidRDefault="006245AE">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6245AE" w:rsidRDefault="006245AE">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6245AE" w:rsidRDefault="006245AE">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6245AE" w:rsidRDefault="006245AE">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6245AE" w:rsidRDefault="006245AE">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6245AE" w:rsidRDefault="006245AE">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6245AE" w:rsidRDefault="006245AE">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6245AE" w:rsidRDefault="006245AE">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6245AE" w:rsidRDefault="006245AE">
      <w:pPr>
        <w:widowControl w:val="0"/>
        <w:tabs>
          <w:tab w:val="left" w:pos="8860"/>
        </w:tabs>
        <w:autoSpaceDE w:val="0"/>
        <w:autoSpaceDN w:val="0"/>
        <w:adjustRightInd w:val="0"/>
        <w:spacing w:after="0" w:line="290" w:lineRule="exact"/>
        <w:ind w:left="234" w:right="-231"/>
        <w:jc w:val="both"/>
        <w:rPr>
          <w:rFonts w:ascii="Arial" w:eastAsia="Times New Roman" w:hAnsi="Arial" w:cs="Arial"/>
          <w:sz w:val="16"/>
          <w:szCs w:val="16"/>
          <w:lang w:val="fr-FR" w:eastAsia="fr-FR"/>
        </w:rPr>
      </w:pPr>
    </w:p>
    <w:p w:rsidR="00B47EC1" w:rsidRDefault="00B47EC1">
      <w:pPr>
        <w:rPr>
          <w:rFonts w:ascii="Arial" w:eastAsia="Times New Roman" w:hAnsi="Arial" w:cs="Arial"/>
          <w:b/>
          <w:smallCaps/>
          <w:spacing w:val="-4"/>
          <w:sz w:val="40"/>
          <w:szCs w:val="24"/>
          <w:lang w:val="fr-FR" w:eastAsia="fr-FR"/>
        </w:rPr>
      </w:pPr>
      <w:r>
        <w:rPr>
          <w:rFonts w:ascii="Arial" w:eastAsia="Times New Roman" w:hAnsi="Arial" w:cs="Arial"/>
          <w:b/>
          <w:smallCaps/>
          <w:spacing w:val="-4"/>
          <w:sz w:val="40"/>
          <w:szCs w:val="24"/>
          <w:lang w:val="fr-FR" w:eastAsia="fr-FR"/>
        </w:rPr>
        <w:br w:type="page"/>
      </w:r>
    </w:p>
    <w:p w:rsidR="006245AE" w:rsidRDefault="00C24782" w:rsidP="00427B12">
      <w:pPr>
        <w:tabs>
          <w:tab w:val="center" w:pos="4680"/>
        </w:tabs>
        <w:suppressAutoHyphens/>
        <w:spacing w:after="0" w:line="240" w:lineRule="auto"/>
        <w:jc w:val="center"/>
        <w:rPr>
          <w:rFonts w:ascii="Arial" w:eastAsia="Times New Roman" w:hAnsi="Arial" w:cs="Arial"/>
          <w:b/>
          <w:smallCaps/>
          <w:spacing w:val="-4"/>
          <w:sz w:val="40"/>
          <w:szCs w:val="24"/>
          <w:lang w:val="fr-FR" w:eastAsia="fr-FR"/>
        </w:rPr>
      </w:pPr>
      <w:r>
        <w:rPr>
          <w:rFonts w:ascii="Arial" w:eastAsia="Times New Roman" w:hAnsi="Arial" w:cs="Arial"/>
          <w:b/>
          <w:smallCaps/>
          <w:spacing w:val="-4"/>
          <w:sz w:val="40"/>
          <w:szCs w:val="24"/>
          <w:lang w:val="fr-FR" w:eastAsia="fr-FR"/>
        </w:rPr>
        <w:lastRenderedPageBreak/>
        <w:t>Cahier des Clauses Techniques Particulières</w:t>
      </w:r>
    </w:p>
    <w:p w:rsidR="006245AE" w:rsidRDefault="006245AE">
      <w:pPr>
        <w:widowControl w:val="0"/>
        <w:autoSpaceDE w:val="0"/>
        <w:autoSpaceDN w:val="0"/>
        <w:adjustRightInd w:val="0"/>
        <w:spacing w:after="0" w:line="200" w:lineRule="exact"/>
        <w:jc w:val="both"/>
        <w:rPr>
          <w:rFonts w:ascii="Arial" w:eastAsia="Times New Roman" w:hAnsi="Arial" w:cs="Arial"/>
          <w:sz w:val="24"/>
          <w:szCs w:val="24"/>
          <w:lang w:val="fr-FR" w:eastAsia="fr-FR"/>
        </w:rPr>
      </w:pPr>
    </w:p>
    <w:p w:rsidR="006245AE" w:rsidRDefault="00C24782">
      <w:pPr>
        <w:spacing w:after="0" w:line="360" w:lineRule="auto"/>
        <w:jc w:val="center"/>
        <w:rPr>
          <w:rFonts w:ascii="Arial" w:eastAsia="Times New Roman" w:hAnsi="Arial" w:cs="Arial"/>
          <w:b/>
          <w:sz w:val="28"/>
          <w:szCs w:val="24"/>
          <w:lang w:val="fr-FR" w:eastAsia="fr-FR"/>
        </w:rPr>
      </w:pPr>
      <w:r>
        <w:rPr>
          <w:rFonts w:ascii="Arial" w:eastAsia="Times New Roman" w:hAnsi="Arial" w:cs="Arial"/>
          <w:b/>
          <w:sz w:val="28"/>
          <w:szCs w:val="24"/>
          <w:lang w:val="fr-FR" w:eastAsia="fr-FR"/>
        </w:rPr>
        <w:t>CHAPITRE I : INTRODUCTION</w:t>
      </w:r>
    </w:p>
    <w:p w:rsidR="006245AE" w:rsidRDefault="00C24782">
      <w:pPr>
        <w:tabs>
          <w:tab w:val="left" w:pos="1180"/>
        </w:tabs>
        <w:spacing w:after="0" w:line="240" w:lineRule="auto"/>
        <w:jc w:val="both"/>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t xml:space="preserve">PARTIE 1 – GÉNÉRALITÉ  </w:t>
      </w:r>
    </w:p>
    <w:p w:rsidR="006245AE" w:rsidRDefault="00C24782">
      <w:pPr>
        <w:spacing w:after="0" w:line="240" w:lineRule="auto"/>
        <w:jc w:val="both"/>
        <w:rPr>
          <w:rFonts w:ascii="Arial" w:eastAsia="Times New Roman" w:hAnsi="Arial" w:cs="Arial"/>
          <w:b/>
          <w:i/>
          <w:sz w:val="24"/>
          <w:szCs w:val="24"/>
          <w:lang w:val="fr-FR" w:eastAsia="fr-FR"/>
        </w:rPr>
      </w:pPr>
      <w:r>
        <w:rPr>
          <w:rFonts w:ascii="Arial" w:eastAsia="Times New Roman" w:hAnsi="Arial" w:cs="Arial"/>
          <w:b/>
          <w:i/>
          <w:sz w:val="24"/>
          <w:szCs w:val="24"/>
          <w:lang w:val="fr-FR" w:eastAsia="fr-FR"/>
        </w:rPr>
        <w:t>Article 1 - OBJET DU PRESENT DOCUMENT</w:t>
      </w:r>
    </w:p>
    <w:p w:rsidR="006245AE" w:rsidRDefault="006245AE">
      <w:pPr>
        <w:spacing w:after="0" w:line="240" w:lineRule="auto"/>
        <w:jc w:val="both"/>
        <w:rPr>
          <w:rFonts w:ascii="Arial" w:eastAsia="Times New Roman" w:hAnsi="Arial" w:cs="Arial"/>
          <w:b/>
          <w:i/>
          <w:sz w:val="24"/>
          <w:szCs w:val="24"/>
          <w:lang w:val="fr-FR" w:eastAsia="fr-FR"/>
        </w:rPr>
      </w:pPr>
    </w:p>
    <w:p w:rsidR="006245AE" w:rsidRDefault="00C24782">
      <w:pPr>
        <w:spacing w:after="0" w:line="240" w:lineRule="auto"/>
        <w:ind w:firstLine="708"/>
        <w:jc w:val="both"/>
        <w:rPr>
          <w:rFonts w:ascii="Arial" w:eastAsia="Times New Roman" w:hAnsi="Arial" w:cs="Arial"/>
          <w:szCs w:val="24"/>
          <w:lang w:val="fr-FR" w:eastAsia="fr-FR"/>
        </w:rPr>
      </w:pPr>
      <w:bookmarkStart w:id="249" w:name="_Toc483633866"/>
      <w:r>
        <w:rPr>
          <w:rFonts w:ascii="Arial" w:eastAsia="Times New Roman" w:hAnsi="Arial" w:cs="Arial"/>
          <w:szCs w:val="24"/>
          <w:lang w:val="fr-FR" w:eastAsia="fr-FR"/>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249"/>
    <w:p w:rsidR="006245AE" w:rsidRDefault="00C24782">
      <w:pPr>
        <w:widowControl w:val="0"/>
        <w:spacing w:after="0" w:line="240" w:lineRule="auto"/>
        <w:jc w:val="both"/>
        <w:rPr>
          <w:rFonts w:ascii="Arial" w:eastAsia="Times New Roman" w:hAnsi="Arial" w:cs="Arial"/>
          <w:szCs w:val="24"/>
          <w:lang w:val="fr-FR" w:eastAsia="fr-FR"/>
        </w:rPr>
      </w:pPr>
      <w:r>
        <w:rPr>
          <w:rFonts w:ascii="Arial" w:eastAsia="Times New Roman" w:hAnsi="Arial" w:cs="Arial"/>
          <w:szCs w:val="24"/>
          <w:lang w:val="fr-FR" w:eastAsia="fr-FR"/>
        </w:rPr>
        <w:t>Les dénominations utilisées dans le présent CCTP sont, conformément à la réglementation en vigueur :</w:t>
      </w:r>
    </w:p>
    <w:p w:rsidR="006245AE" w:rsidRDefault="00C24782">
      <w:pPr>
        <w:widowControl w:val="0"/>
        <w:numPr>
          <w:ilvl w:val="0"/>
          <w:numId w:val="5"/>
        </w:numPr>
        <w:tabs>
          <w:tab w:val="left" w:pos="851"/>
        </w:tabs>
        <w:spacing w:after="0" w:line="240" w:lineRule="auto"/>
        <w:ind w:left="1134" w:hanging="567"/>
        <w:jc w:val="both"/>
        <w:rPr>
          <w:rFonts w:ascii="Arial" w:eastAsia="Times New Roman" w:hAnsi="Arial" w:cs="Arial"/>
          <w:szCs w:val="24"/>
          <w:lang w:val="fr-FR" w:eastAsia="fr-FR"/>
        </w:rPr>
      </w:pPr>
      <w:r>
        <w:rPr>
          <w:rFonts w:ascii="Arial" w:eastAsia="Times New Roman" w:hAnsi="Arial" w:cs="Arial"/>
          <w:szCs w:val="24"/>
          <w:lang w:val="fr-FR" w:eastAsia="fr-FR"/>
        </w:rPr>
        <w:t>Le Maître d’Ouvrage : Le Maire de la Commune de MVENGUE ;</w:t>
      </w:r>
    </w:p>
    <w:p w:rsidR="006245AE" w:rsidRDefault="00C24782">
      <w:pPr>
        <w:widowControl w:val="0"/>
        <w:numPr>
          <w:ilvl w:val="0"/>
          <w:numId w:val="5"/>
        </w:numPr>
        <w:tabs>
          <w:tab w:val="left" w:pos="851"/>
        </w:tabs>
        <w:spacing w:after="0" w:line="240" w:lineRule="auto"/>
        <w:ind w:left="1134" w:hanging="567"/>
        <w:jc w:val="both"/>
        <w:rPr>
          <w:rFonts w:ascii="Arial" w:eastAsia="Times New Roman" w:hAnsi="Arial" w:cs="Arial"/>
          <w:szCs w:val="24"/>
          <w:lang w:val="fr-FR" w:eastAsia="fr-FR"/>
        </w:rPr>
      </w:pPr>
      <w:r>
        <w:rPr>
          <w:rFonts w:ascii="Arial" w:eastAsia="Times New Roman" w:hAnsi="Arial" w:cs="Arial"/>
          <w:szCs w:val="24"/>
          <w:lang w:val="fr-FR" w:eastAsia="fr-FR"/>
        </w:rPr>
        <w:t xml:space="preserve">Le Chef Service du Marché </w:t>
      </w:r>
      <w:r>
        <w:rPr>
          <w:rFonts w:ascii="Arial" w:eastAsia="Times New Roman" w:hAnsi="Arial" w:cs="Arial"/>
          <w:b/>
          <w:szCs w:val="24"/>
          <w:lang w:val="fr-FR" w:eastAsia="fr-FR"/>
        </w:rPr>
        <w:t xml:space="preserve">: </w:t>
      </w:r>
      <w:r w:rsidR="003D1979">
        <w:rPr>
          <w:rFonts w:ascii="Arial" w:eastAsia="Times New Roman" w:hAnsi="Arial" w:cs="Arial"/>
          <w:szCs w:val="24"/>
          <w:lang w:val="fr-FR" w:eastAsia="fr-FR"/>
        </w:rPr>
        <w:t>Le Chef Service Technique</w:t>
      </w:r>
      <w:r>
        <w:rPr>
          <w:rFonts w:ascii="Arial" w:eastAsia="Times New Roman" w:hAnsi="Arial" w:cs="Arial"/>
          <w:szCs w:val="24"/>
          <w:lang w:val="fr-FR" w:eastAsia="fr-FR"/>
        </w:rPr>
        <w:t xml:space="preserve"> à la Mairie de MVENGUE</w:t>
      </w:r>
    </w:p>
    <w:p w:rsidR="006245AE" w:rsidRDefault="00C24782">
      <w:pPr>
        <w:widowControl w:val="0"/>
        <w:numPr>
          <w:ilvl w:val="0"/>
          <w:numId w:val="5"/>
        </w:numPr>
        <w:tabs>
          <w:tab w:val="left" w:pos="851"/>
        </w:tabs>
        <w:spacing w:after="0" w:line="240" w:lineRule="auto"/>
        <w:ind w:left="851" w:hanging="284"/>
        <w:jc w:val="both"/>
        <w:rPr>
          <w:rFonts w:ascii="Arial" w:eastAsia="Times New Roman" w:hAnsi="Arial" w:cs="Arial"/>
          <w:szCs w:val="24"/>
          <w:lang w:val="fr-FR" w:eastAsia="fr-FR"/>
        </w:rPr>
      </w:pPr>
      <w:r>
        <w:rPr>
          <w:rFonts w:ascii="Arial" w:eastAsia="Times New Roman" w:hAnsi="Arial" w:cs="Arial"/>
          <w:szCs w:val="24"/>
          <w:lang w:val="fr-FR" w:eastAsia="fr-FR"/>
        </w:rPr>
        <w:t>L’Ingénieur du marché : le Chef de Service du Patrimoine de l’Etat de l’Océan ;</w:t>
      </w:r>
    </w:p>
    <w:p w:rsidR="006245AE" w:rsidRDefault="00C24782">
      <w:pPr>
        <w:widowControl w:val="0"/>
        <w:numPr>
          <w:ilvl w:val="0"/>
          <w:numId w:val="5"/>
        </w:numPr>
        <w:spacing w:after="0" w:line="240" w:lineRule="auto"/>
        <w:ind w:left="851" w:hanging="284"/>
        <w:jc w:val="both"/>
        <w:rPr>
          <w:rFonts w:ascii="Arial" w:eastAsia="Times New Roman" w:hAnsi="Arial" w:cs="Arial"/>
          <w:szCs w:val="24"/>
          <w:lang w:val="fr-FR" w:eastAsia="fr-FR"/>
        </w:rPr>
      </w:pPr>
      <w:r>
        <w:rPr>
          <w:rFonts w:ascii="Arial" w:eastAsia="Times New Roman" w:hAnsi="Arial" w:cs="Arial"/>
          <w:szCs w:val="24"/>
          <w:lang w:val="fr-FR" w:eastAsia="fr-FR"/>
        </w:rPr>
        <w:t>Le Chargé du Contrôle externe : Le Délégué Départemental des Marchés Publics de l’O</w:t>
      </w:r>
      <w:r w:rsidR="00953C36">
        <w:rPr>
          <w:rFonts w:ascii="Arial" w:eastAsia="Times New Roman" w:hAnsi="Arial" w:cs="Arial"/>
          <w:szCs w:val="24"/>
          <w:lang w:val="fr-FR" w:eastAsia="fr-FR"/>
        </w:rPr>
        <w:t>céan ;</w:t>
      </w:r>
    </w:p>
    <w:p w:rsidR="006245AE" w:rsidRDefault="00C24782">
      <w:pPr>
        <w:widowControl w:val="0"/>
        <w:numPr>
          <w:ilvl w:val="0"/>
          <w:numId w:val="5"/>
        </w:numPr>
        <w:tabs>
          <w:tab w:val="left" w:pos="851"/>
        </w:tabs>
        <w:spacing w:after="120" w:line="240" w:lineRule="auto"/>
        <w:ind w:left="1134" w:hanging="567"/>
        <w:jc w:val="both"/>
        <w:rPr>
          <w:rFonts w:ascii="Arial" w:eastAsia="Times New Roman" w:hAnsi="Arial" w:cs="Arial"/>
          <w:szCs w:val="24"/>
          <w:lang w:val="fr-FR" w:eastAsia="fr-FR"/>
        </w:rPr>
      </w:pPr>
      <w:r>
        <w:rPr>
          <w:rFonts w:ascii="Arial" w:eastAsia="Times New Roman" w:hAnsi="Arial" w:cs="Arial"/>
          <w:szCs w:val="24"/>
          <w:lang w:val="fr-FR" w:eastAsia="fr-FR"/>
        </w:rPr>
        <w:t>L’Entreprise : l’Adjudicataire.</w:t>
      </w:r>
      <w:bookmarkStart w:id="250" w:name="_Toc246196929"/>
      <w:bookmarkStart w:id="251" w:name="_Toc517053198"/>
    </w:p>
    <w:p w:rsidR="006245AE" w:rsidRDefault="00C24782">
      <w:pPr>
        <w:spacing w:after="0" w:line="240" w:lineRule="auto"/>
        <w:rPr>
          <w:rFonts w:ascii="Arial" w:eastAsia="Times New Roman" w:hAnsi="Arial" w:cs="Arial"/>
          <w:b/>
          <w:i/>
          <w:sz w:val="24"/>
          <w:szCs w:val="24"/>
          <w:lang w:val="fr-FR" w:eastAsia="fr-FR"/>
        </w:rPr>
      </w:pPr>
      <w:r>
        <w:rPr>
          <w:rFonts w:ascii="Arial" w:eastAsia="Times New Roman" w:hAnsi="Arial" w:cs="Arial"/>
          <w:b/>
          <w:i/>
          <w:sz w:val="24"/>
          <w:szCs w:val="24"/>
          <w:lang w:val="fr-FR" w:eastAsia="fr-FR"/>
        </w:rPr>
        <w:t>Article 2 - CONSISTANCE DES TRAVAUX</w:t>
      </w:r>
      <w:bookmarkEnd w:id="250"/>
      <w:bookmarkEnd w:id="251"/>
    </w:p>
    <w:p w:rsidR="006245AE" w:rsidRDefault="00C24782">
      <w:pPr>
        <w:spacing w:after="0" w:line="240" w:lineRule="auto"/>
        <w:rPr>
          <w:rFonts w:ascii="Arial" w:eastAsia="Times New Roman" w:hAnsi="Arial" w:cs="Arial"/>
          <w:lang w:val="fr-FR" w:eastAsia="fr-FR"/>
        </w:rPr>
      </w:pPr>
      <w:r>
        <w:rPr>
          <w:rFonts w:ascii="Arial" w:eastAsia="Times New Roman" w:hAnsi="Arial" w:cs="Arial"/>
          <w:lang w:val="fr-FR" w:eastAsia="fr-FR"/>
        </w:rPr>
        <w:t>Le projet en sa totalité comprend les lots suivants :</w:t>
      </w:r>
    </w:p>
    <w:p w:rsidR="003D1979" w:rsidRPr="006D13CB" w:rsidRDefault="003D1979" w:rsidP="00F67A8C">
      <w:pPr>
        <w:pStyle w:val="Paragraphedeliste"/>
        <w:numPr>
          <w:ilvl w:val="0"/>
          <w:numId w:val="8"/>
        </w:numPr>
        <w:jc w:val="both"/>
        <w:rPr>
          <w:rFonts w:ascii="Arial" w:hAnsi="Arial" w:cs="Arial"/>
        </w:rPr>
      </w:pPr>
      <w:r w:rsidRPr="006D13CB">
        <w:rPr>
          <w:rFonts w:ascii="Arial" w:hAnsi="Arial" w:cs="Arial"/>
        </w:rPr>
        <w:t>Installation chantier</w:t>
      </w:r>
    </w:p>
    <w:p w:rsidR="003D1979" w:rsidRPr="006D13CB" w:rsidRDefault="003D1979" w:rsidP="00F67A8C">
      <w:pPr>
        <w:pStyle w:val="Paragraphedeliste"/>
        <w:numPr>
          <w:ilvl w:val="0"/>
          <w:numId w:val="8"/>
        </w:numPr>
        <w:jc w:val="both"/>
        <w:rPr>
          <w:rFonts w:ascii="Arial" w:hAnsi="Arial" w:cs="Arial"/>
        </w:rPr>
      </w:pPr>
      <w:r w:rsidRPr="006D13CB">
        <w:rPr>
          <w:rFonts w:ascii="Arial" w:hAnsi="Arial" w:cs="Arial"/>
        </w:rPr>
        <w:t>Démolitions</w:t>
      </w:r>
    </w:p>
    <w:p w:rsidR="003D1979" w:rsidRPr="006D13CB" w:rsidRDefault="003D1979" w:rsidP="00F67A8C">
      <w:pPr>
        <w:pStyle w:val="Paragraphedeliste"/>
        <w:numPr>
          <w:ilvl w:val="0"/>
          <w:numId w:val="8"/>
        </w:numPr>
        <w:jc w:val="both"/>
        <w:rPr>
          <w:rFonts w:ascii="Arial" w:hAnsi="Arial" w:cs="Arial"/>
        </w:rPr>
      </w:pPr>
      <w:r w:rsidRPr="006D13CB">
        <w:rPr>
          <w:rFonts w:ascii="Arial" w:hAnsi="Arial" w:cs="Arial"/>
        </w:rPr>
        <w:t>Maçonnerie- béton- béton armé</w:t>
      </w:r>
    </w:p>
    <w:p w:rsidR="003D1979" w:rsidRPr="006D13CB" w:rsidRDefault="003D1979" w:rsidP="00F67A8C">
      <w:pPr>
        <w:pStyle w:val="Paragraphedeliste"/>
        <w:numPr>
          <w:ilvl w:val="0"/>
          <w:numId w:val="8"/>
        </w:numPr>
        <w:jc w:val="both"/>
        <w:rPr>
          <w:rFonts w:ascii="Arial" w:hAnsi="Arial" w:cs="Arial"/>
        </w:rPr>
      </w:pPr>
      <w:r w:rsidRPr="006D13CB">
        <w:rPr>
          <w:rFonts w:ascii="Arial" w:hAnsi="Arial" w:cs="Arial"/>
        </w:rPr>
        <w:t>Toiture –plafond</w:t>
      </w:r>
    </w:p>
    <w:p w:rsidR="003D1979" w:rsidRPr="006D13CB" w:rsidRDefault="003D1979" w:rsidP="00F67A8C">
      <w:pPr>
        <w:pStyle w:val="Paragraphedeliste"/>
        <w:numPr>
          <w:ilvl w:val="0"/>
          <w:numId w:val="8"/>
        </w:numPr>
        <w:jc w:val="both"/>
        <w:rPr>
          <w:rFonts w:ascii="Arial" w:hAnsi="Arial" w:cs="Arial"/>
        </w:rPr>
      </w:pPr>
      <w:r w:rsidRPr="006D13CB">
        <w:rPr>
          <w:rFonts w:ascii="Arial" w:hAnsi="Arial" w:cs="Arial"/>
        </w:rPr>
        <w:t>Menuiserie bois et métallique - quincaillerie</w:t>
      </w:r>
    </w:p>
    <w:p w:rsidR="003D1979" w:rsidRPr="006D13CB" w:rsidRDefault="003D1979" w:rsidP="00F67A8C">
      <w:pPr>
        <w:pStyle w:val="Paragraphedeliste"/>
        <w:numPr>
          <w:ilvl w:val="0"/>
          <w:numId w:val="8"/>
        </w:numPr>
        <w:jc w:val="both"/>
        <w:rPr>
          <w:rFonts w:ascii="Arial" w:hAnsi="Arial" w:cs="Arial"/>
        </w:rPr>
      </w:pPr>
      <w:r w:rsidRPr="006D13CB">
        <w:rPr>
          <w:rFonts w:ascii="Arial" w:hAnsi="Arial" w:cs="Arial"/>
        </w:rPr>
        <w:t>Peinture</w:t>
      </w:r>
    </w:p>
    <w:p w:rsidR="006245AE" w:rsidRDefault="006245AE">
      <w:pPr>
        <w:spacing w:after="0" w:line="240" w:lineRule="auto"/>
        <w:ind w:left="643"/>
        <w:jc w:val="both"/>
        <w:rPr>
          <w:rFonts w:ascii="Arial" w:eastAsia="Times New Roman" w:hAnsi="Arial" w:cs="Arial"/>
          <w:sz w:val="24"/>
          <w:szCs w:val="24"/>
          <w:lang w:val="fr-FR" w:eastAsia="fr-FR"/>
        </w:rPr>
      </w:pPr>
    </w:p>
    <w:p w:rsidR="006245AE" w:rsidRDefault="00C24782">
      <w:pPr>
        <w:spacing w:after="0" w:line="240" w:lineRule="auto"/>
        <w:rPr>
          <w:rFonts w:ascii="Arial" w:eastAsia="Times New Roman" w:hAnsi="Arial" w:cs="Arial"/>
          <w:b/>
          <w:i/>
          <w:sz w:val="24"/>
          <w:szCs w:val="24"/>
          <w:lang w:val="fr-FR" w:eastAsia="fr-FR"/>
        </w:rPr>
      </w:pPr>
      <w:r>
        <w:rPr>
          <w:rFonts w:ascii="Arial" w:eastAsia="Times New Roman" w:hAnsi="Arial" w:cs="Arial"/>
          <w:b/>
          <w:i/>
          <w:sz w:val="24"/>
          <w:szCs w:val="24"/>
          <w:lang w:val="fr-FR" w:eastAsia="fr-FR"/>
        </w:rPr>
        <w:t xml:space="preserve">Article 3 – BASES DE CALCUL </w:t>
      </w:r>
    </w:p>
    <w:p w:rsidR="006245AE" w:rsidRDefault="00C24782">
      <w:pPr>
        <w:spacing w:after="0" w:line="240" w:lineRule="auto"/>
        <w:ind w:firstLine="360"/>
        <w:jc w:val="both"/>
        <w:rPr>
          <w:rFonts w:ascii="Arial" w:eastAsia="Times New Roman" w:hAnsi="Arial" w:cs="Arial"/>
          <w:bCs/>
          <w:szCs w:val="24"/>
          <w:lang w:val="fr-FR" w:eastAsia="fr-FR"/>
        </w:rPr>
      </w:pPr>
      <w:r>
        <w:rPr>
          <w:rFonts w:ascii="Arial" w:eastAsia="Times New Roman" w:hAnsi="Arial" w:cs="Arial"/>
          <w:bCs/>
          <w:szCs w:val="24"/>
          <w:lang w:val="fr-FR" w:eastAsia="fr-FR"/>
        </w:rPr>
        <w:t>La réalisation des travaux est astreinte au respect des textes législatifs, administratifs et techniques en vigueur en République du Cameroun notamment les spécifications techniques des D.T.U, et des prescriptions du C.S.T.B.</w:t>
      </w:r>
    </w:p>
    <w:p w:rsidR="006245AE" w:rsidRDefault="00C24782">
      <w:pPr>
        <w:tabs>
          <w:tab w:val="left" w:pos="708"/>
          <w:tab w:val="right" w:pos="9072"/>
        </w:tabs>
        <w:spacing w:after="0" w:line="240" w:lineRule="auto"/>
        <w:jc w:val="both"/>
        <w:rPr>
          <w:rFonts w:ascii="Arial" w:eastAsia="Times New Roman" w:hAnsi="Arial" w:cs="Arial"/>
          <w:bCs/>
          <w:szCs w:val="24"/>
          <w:lang w:val="fr-FR" w:eastAsia="fr-FR"/>
        </w:rPr>
      </w:pPr>
      <w:r>
        <w:rPr>
          <w:rFonts w:ascii="Arial" w:eastAsia="Times New Roman" w:hAnsi="Arial" w:cs="Arial"/>
          <w:bCs/>
          <w:szCs w:val="24"/>
          <w:lang w:val="fr-FR" w:eastAsia="fr-FR"/>
        </w:rPr>
        <w:t>Béton armé </w:t>
      </w:r>
      <w:r>
        <w:rPr>
          <w:rFonts w:ascii="Arial" w:eastAsia="Times New Roman" w:hAnsi="Arial" w:cs="Arial"/>
          <w:b/>
          <w:bCs/>
          <w:szCs w:val="24"/>
          <w:lang w:val="fr-FR" w:eastAsia="fr-FR"/>
        </w:rPr>
        <w:t>:</w:t>
      </w:r>
    </w:p>
    <w:p w:rsidR="006245AE" w:rsidRDefault="00C24782">
      <w:pPr>
        <w:spacing w:after="0" w:line="240" w:lineRule="auto"/>
        <w:jc w:val="both"/>
        <w:rPr>
          <w:rFonts w:ascii="Arial" w:eastAsia="Times New Roman" w:hAnsi="Arial" w:cs="Arial"/>
          <w:bCs/>
          <w:szCs w:val="24"/>
          <w:lang w:val="fr-FR" w:eastAsia="fr-FR"/>
        </w:rPr>
      </w:pPr>
      <w:r>
        <w:rPr>
          <w:rFonts w:ascii="Arial" w:eastAsia="Times New Roman" w:hAnsi="Arial" w:cs="Arial"/>
          <w:bCs/>
          <w:szCs w:val="24"/>
          <w:lang w:val="fr-FR" w:eastAsia="fr-FR"/>
        </w:rPr>
        <w:t>Règles Techniques de Conception et de Calcul des Ouvrages en Béton Armé aux états limites Règles BAEL 91 Mod 99.</w:t>
      </w:r>
    </w:p>
    <w:p w:rsidR="006245AE" w:rsidRDefault="00C24782">
      <w:pPr>
        <w:spacing w:after="0" w:line="240" w:lineRule="auto"/>
        <w:jc w:val="both"/>
        <w:rPr>
          <w:rFonts w:ascii="Arial" w:eastAsia="Times New Roman" w:hAnsi="Arial" w:cs="Arial"/>
          <w:bCs/>
          <w:szCs w:val="24"/>
          <w:lang w:val="fr-FR" w:eastAsia="fr-FR"/>
        </w:rPr>
      </w:pPr>
      <w:r>
        <w:rPr>
          <w:rFonts w:ascii="Arial" w:eastAsia="Times New Roman" w:hAnsi="Arial" w:cs="Arial"/>
          <w:bCs/>
          <w:szCs w:val="24"/>
          <w:lang w:val="fr-FR" w:eastAsia="fr-FR"/>
        </w:rPr>
        <w:t>Evaluation des charges permanentes et des surcharges d’exploitation</w:t>
      </w:r>
    </w:p>
    <w:p w:rsidR="006245AE" w:rsidRDefault="00C24782" w:rsidP="00A604A6">
      <w:pPr>
        <w:spacing w:after="0" w:line="240" w:lineRule="auto"/>
        <w:ind w:firstLine="357"/>
        <w:jc w:val="both"/>
        <w:rPr>
          <w:rFonts w:ascii="Arial" w:eastAsia="Times New Roman" w:hAnsi="Arial" w:cs="Arial"/>
          <w:bCs/>
          <w:szCs w:val="24"/>
          <w:lang w:val="fr-FR" w:eastAsia="fr-FR"/>
        </w:rPr>
      </w:pPr>
      <w:r>
        <w:rPr>
          <w:rFonts w:ascii="Arial" w:eastAsia="Times New Roman" w:hAnsi="Arial" w:cs="Arial"/>
          <w:bCs/>
          <w:szCs w:val="24"/>
          <w:lang w:val="fr-FR" w:eastAsia="fr-FR"/>
        </w:rPr>
        <w:t>L’évaluation des charges permanentes et des surcharges d’exploitati</w:t>
      </w:r>
      <w:r w:rsidR="00A604A6">
        <w:rPr>
          <w:rFonts w:ascii="Arial" w:eastAsia="Times New Roman" w:hAnsi="Arial" w:cs="Arial"/>
          <w:bCs/>
          <w:szCs w:val="24"/>
          <w:lang w:val="fr-FR" w:eastAsia="fr-FR"/>
        </w:rPr>
        <w:t>on sera déterminée à partir de </w:t>
      </w:r>
      <w:r>
        <w:rPr>
          <w:rFonts w:ascii="Arial" w:eastAsia="Times New Roman" w:hAnsi="Arial" w:cs="Arial"/>
          <w:bCs/>
          <w:szCs w:val="24"/>
          <w:lang w:val="fr-FR" w:eastAsia="fr-FR"/>
        </w:rPr>
        <w:t>la norme NF P 06 – 004 pour les charges permanentes et les charges d’exploitation dues aux forces de la pesanteur ;la norme NF P 06 – 001 pour les charges d’exploitation des bâtiments.</w:t>
      </w:r>
    </w:p>
    <w:p w:rsidR="006245AE" w:rsidRDefault="006245AE">
      <w:pPr>
        <w:autoSpaceDN w:val="0"/>
        <w:spacing w:after="0" w:line="240" w:lineRule="auto"/>
        <w:jc w:val="both"/>
        <w:textAlignment w:val="baseline"/>
        <w:rPr>
          <w:rFonts w:ascii="Arial" w:eastAsia="Times New Roman" w:hAnsi="Arial" w:cs="Arial"/>
          <w:b/>
          <w:sz w:val="8"/>
          <w:szCs w:val="24"/>
          <w:lang w:val="fr-FR" w:eastAsia="fr-FR"/>
        </w:rPr>
      </w:pPr>
    </w:p>
    <w:p w:rsidR="006245AE" w:rsidRDefault="00C24782">
      <w:pPr>
        <w:spacing w:after="0" w:line="240" w:lineRule="auto"/>
        <w:rPr>
          <w:rFonts w:ascii="Arial" w:eastAsia="Times New Roman" w:hAnsi="Arial" w:cs="Arial"/>
          <w:b/>
          <w:i/>
          <w:sz w:val="24"/>
          <w:szCs w:val="24"/>
          <w:lang w:val="fr-FR" w:eastAsia="fr-FR"/>
        </w:rPr>
      </w:pPr>
      <w:r>
        <w:rPr>
          <w:rFonts w:ascii="Arial" w:eastAsia="Times New Roman" w:hAnsi="Arial" w:cs="Arial"/>
          <w:b/>
          <w:i/>
          <w:sz w:val="24"/>
          <w:szCs w:val="24"/>
          <w:lang w:val="fr-FR" w:eastAsia="fr-FR"/>
        </w:rPr>
        <w:t>Article 4 A- L’INSTALLATION DE CHANTIER</w:t>
      </w:r>
    </w:p>
    <w:p w:rsidR="006245AE" w:rsidRDefault="00C24782">
      <w:pPr>
        <w:spacing w:after="0" w:line="240" w:lineRule="auto"/>
        <w:rPr>
          <w:rFonts w:ascii="Arial" w:eastAsia="Times New Roman" w:hAnsi="Arial" w:cs="Arial"/>
          <w:szCs w:val="24"/>
          <w:lang w:val="fr-FR" w:eastAsia="fr-FR"/>
        </w:rPr>
      </w:pPr>
      <w:r>
        <w:rPr>
          <w:rFonts w:ascii="Arial" w:eastAsia="Times New Roman" w:hAnsi="Arial" w:cs="Arial"/>
          <w:szCs w:val="24"/>
          <w:lang w:val="fr-FR" w:eastAsia="fr-FR"/>
        </w:rPr>
        <w:t>La base du chantier sera localisée, à proximité du site des travaux.</w:t>
      </w:r>
    </w:p>
    <w:p w:rsidR="006245AE" w:rsidRDefault="00C24782">
      <w:pPr>
        <w:spacing w:after="0" w:line="240" w:lineRule="auto"/>
        <w:rPr>
          <w:rFonts w:ascii="Arial" w:eastAsia="Times New Roman" w:hAnsi="Arial" w:cs="Arial"/>
          <w:szCs w:val="24"/>
          <w:lang w:val="fr-FR" w:eastAsia="fr-FR"/>
        </w:rPr>
      </w:pPr>
      <w:r>
        <w:rPr>
          <w:rFonts w:ascii="Arial" w:eastAsia="Times New Roman" w:hAnsi="Arial" w:cs="Arial"/>
          <w:szCs w:val="24"/>
          <w:lang w:val="fr-FR" w:eastAsia="fr-FR"/>
        </w:rPr>
        <w:t>L’installation de chantier sera composée:</w:t>
      </w:r>
    </w:p>
    <w:p w:rsidR="006245AE" w:rsidRDefault="00C24782">
      <w:pPr>
        <w:spacing w:after="0" w:line="240" w:lineRule="auto"/>
        <w:rPr>
          <w:rFonts w:ascii="Arial" w:eastAsia="Times New Roman" w:hAnsi="Arial" w:cs="Arial"/>
          <w:szCs w:val="24"/>
          <w:lang w:val="fr-FR" w:eastAsia="fr-FR"/>
        </w:rPr>
      </w:pPr>
      <w:r>
        <w:rPr>
          <w:rFonts w:ascii="Arial" w:eastAsia="Times New Roman" w:hAnsi="Arial" w:cs="Arial"/>
          <w:szCs w:val="24"/>
          <w:lang w:val="fr-FR" w:eastAsia="fr-FR"/>
        </w:rPr>
        <w:t>Magasin de chantier ;</w:t>
      </w:r>
    </w:p>
    <w:p w:rsidR="006245AE" w:rsidRDefault="00C24782">
      <w:pPr>
        <w:spacing w:after="0" w:line="240" w:lineRule="auto"/>
        <w:rPr>
          <w:rFonts w:ascii="Arial" w:eastAsia="Times New Roman" w:hAnsi="Arial" w:cs="Arial"/>
          <w:szCs w:val="24"/>
          <w:lang w:val="fr-FR" w:eastAsia="fr-FR"/>
        </w:rPr>
      </w:pPr>
      <w:r>
        <w:rPr>
          <w:rFonts w:ascii="Arial" w:eastAsia="Times New Roman" w:hAnsi="Arial" w:cs="Arial"/>
          <w:szCs w:val="24"/>
          <w:lang w:val="fr-FR" w:eastAsia="fr-FR"/>
        </w:rPr>
        <w:t>Des Aires de stockage ;</w:t>
      </w:r>
    </w:p>
    <w:p w:rsidR="006245AE" w:rsidRDefault="00C24782">
      <w:pPr>
        <w:spacing w:after="0" w:line="240" w:lineRule="auto"/>
        <w:rPr>
          <w:rFonts w:ascii="Arial" w:eastAsia="Times New Roman" w:hAnsi="Arial" w:cs="Arial"/>
          <w:szCs w:val="24"/>
          <w:lang w:val="fr-FR" w:eastAsia="fr-FR"/>
        </w:rPr>
      </w:pPr>
      <w:bookmarkStart w:id="252" w:name="_Toc246196933"/>
      <w:r>
        <w:rPr>
          <w:rFonts w:ascii="Arial" w:eastAsia="Times New Roman" w:hAnsi="Arial" w:cs="Arial"/>
          <w:szCs w:val="24"/>
          <w:lang w:val="fr-FR" w:eastAsia="fr-FR"/>
        </w:rPr>
        <w:t xml:space="preserve">Amené et repli de matériel </w:t>
      </w:r>
    </w:p>
    <w:p w:rsidR="006245AE" w:rsidRDefault="00C24782">
      <w:pPr>
        <w:spacing w:after="0" w:line="240" w:lineRule="auto"/>
        <w:rPr>
          <w:rFonts w:ascii="Arial" w:eastAsia="Times New Roman" w:hAnsi="Arial" w:cs="Arial"/>
          <w:szCs w:val="24"/>
          <w:lang w:val="fr-FR" w:eastAsia="fr-FR"/>
        </w:rPr>
      </w:pPr>
      <w:r>
        <w:rPr>
          <w:rFonts w:ascii="Arial" w:eastAsia="Times New Roman" w:hAnsi="Arial" w:cs="Arial"/>
          <w:szCs w:val="24"/>
          <w:lang w:val="fr-FR" w:eastAsia="fr-FR"/>
        </w:rPr>
        <w:t>Panneau de chantier</w:t>
      </w:r>
    </w:p>
    <w:p w:rsidR="006245AE" w:rsidRDefault="00C24782">
      <w:pPr>
        <w:spacing w:after="0" w:line="240" w:lineRule="auto"/>
        <w:rPr>
          <w:rFonts w:ascii="Arial" w:eastAsia="Times New Roman" w:hAnsi="Arial" w:cs="Arial"/>
          <w:b/>
          <w:i/>
          <w:szCs w:val="24"/>
          <w:lang w:val="fr-FR" w:eastAsia="fr-FR"/>
        </w:rPr>
      </w:pPr>
      <w:r>
        <w:rPr>
          <w:rFonts w:ascii="Arial" w:eastAsia="Times New Roman" w:hAnsi="Arial" w:cs="Arial"/>
          <w:szCs w:val="24"/>
          <w:lang w:val="fr-FR" w:eastAsia="fr-FR"/>
        </w:rPr>
        <w:t xml:space="preserve">Projet d'exécution et plan de recollement </w:t>
      </w:r>
    </w:p>
    <w:p w:rsidR="006245AE" w:rsidRDefault="006245AE">
      <w:pPr>
        <w:spacing w:after="0" w:line="240" w:lineRule="auto"/>
        <w:ind w:left="360"/>
        <w:rPr>
          <w:rFonts w:ascii="Arial" w:eastAsia="Times New Roman" w:hAnsi="Arial" w:cs="Arial"/>
          <w:sz w:val="6"/>
          <w:szCs w:val="24"/>
          <w:lang w:val="fr-FR" w:eastAsia="fr-FR"/>
        </w:rPr>
      </w:pPr>
    </w:p>
    <w:p w:rsidR="006245AE" w:rsidRDefault="00C24782">
      <w:pPr>
        <w:spacing w:after="0" w:line="240" w:lineRule="auto"/>
        <w:ind w:left="360"/>
        <w:rPr>
          <w:rFonts w:ascii="Arial" w:eastAsia="Times New Roman" w:hAnsi="Arial" w:cs="Arial"/>
          <w:b/>
          <w:i/>
          <w:sz w:val="24"/>
          <w:szCs w:val="24"/>
          <w:lang w:val="fr-FR" w:eastAsia="fr-FR"/>
        </w:rPr>
      </w:pPr>
      <w:r>
        <w:rPr>
          <w:rFonts w:ascii="Arial" w:eastAsia="Times New Roman" w:hAnsi="Arial" w:cs="Arial"/>
          <w:b/>
          <w:i/>
          <w:sz w:val="24"/>
          <w:szCs w:val="24"/>
          <w:lang w:val="fr-FR" w:eastAsia="fr-FR"/>
        </w:rPr>
        <w:t>Article 4 B- LE PANNEAU DE CHANTIER</w:t>
      </w:r>
    </w:p>
    <w:p w:rsidR="006245AE" w:rsidRDefault="00C24782">
      <w:pPr>
        <w:spacing w:after="0" w:line="240" w:lineRule="auto"/>
        <w:ind w:firstLine="360"/>
        <w:jc w:val="both"/>
        <w:rPr>
          <w:rFonts w:ascii="Arial" w:eastAsia="Times New Roman" w:hAnsi="Arial" w:cs="Arial"/>
          <w:bCs/>
          <w:szCs w:val="24"/>
          <w:lang w:val="fr-FR" w:eastAsia="fr-FR"/>
        </w:rPr>
      </w:pPr>
      <w:r>
        <w:rPr>
          <w:rFonts w:ascii="Arial" w:eastAsia="Times New Roman" w:hAnsi="Arial" w:cs="Arial"/>
          <w:bCs/>
          <w:szCs w:val="24"/>
          <w:lang w:val="fr-FR" w:eastAsia="fr-FR"/>
        </w:rPr>
        <w:t xml:space="preserve">Il sera apposé un panneau de chantier très visible à l’entrée du site. La réalisation et l’emplacement du dit panneau sera validé par l’Ingénieur du Marché. Le panneau de chantier portera les indications suivantes : </w:t>
      </w:r>
    </w:p>
    <w:p w:rsidR="006245AE" w:rsidRDefault="00C24782">
      <w:pPr>
        <w:spacing w:after="0" w:line="240" w:lineRule="auto"/>
        <w:ind w:left="850"/>
        <w:jc w:val="both"/>
        <w:rPr>
          <w:rFonts w:ascii="Arial" w:eastAsia="Times New Roman" w:hAnsi="Arial" w:cs="Arial"/>
          <w:b/>
          <w:bCs/>
          <w:szCs w:val="24"/>
          <w:lang w:val="fr-FR" w:eastAsia="fr-FR"/>
        </w:rPr>
      </w:pPr>
      <w:r>
        <w:rPr>
          <w:rFonts w:ascii="Arial" w:eastAsia="Times New Roman" w:hAnsi="Arial" w:cs="Arial"/>
          <w:bCs/>
          <w:szCs w:val="24"/>
          <w:lang w:val="fr-FR" w:eastAsia="fr-FR"/>
        </w:rPr>
        <w:t>Références du projet :</w:t>
      </w:r>
      <w:r>
        <w:rPr>
          <w:rFonts w:ascii="Arial" w:eastAsia="Times New Roman" w:hAnsi="Arial" w:cs="Arial"/>
          <w:b/>
          <w:bCs/>
          <w:szCs w:val="24"/>
          <w:lang w:val="fr-FR" w:eastAsia="fr-FR"/>
        </w:rPr>
        <w:t xml:space="preserve"> Numéro lettre commande;</w:t>
      </w:r>
    </w:p>
    <w:p w:rsidR="006245AE" w:rsidRDefault="00C24782">
      <w:pPr>
        <w:spacing w:after="0" w:line="240" w:lineRule="auto"/>
        <w:ind w:left="850"/>
        <w:jc w:val="both"/>
        <w:rPr>
          <w:rFonts w:ascii="Arial" w:eastAsia="Times New Roman" w:hAnsi="Arial" w:cs="Arial"/>
          <w:bCs/>
          <w:szCs w:val="24"/>
          <w:lang w:val="fr-FR" w:eastAsia="fr-FR"/>
        </w:rPr>
      </w:pPr>
      <w:r>
        <w:rPr>
          <w:rFonts w:ascii="Arial" w:eastAsia="Times New Roman" w:hAnsi="Arial" w:cs="Arial"/>
          <w:bCs/>
          <w:szCs w:val="24"/>
          <w:lang w:val="fr-FR" w:eastAsia="fr-FR"/>
        </w:rPr>
        <w:t>Maître d’Ouvrage </w:t>
      </w:r>
      <w:r>
        <w:rPr>
          <w:rFonts w:ascii="Arial" w:eastAsia="Times New Roman" w:hAnsi="Arial" w:cs="Arial"/>
          <w:b/>
          <w:bCs/>
          <w:szCs w:val="24"/>
          <w:lang w:val="fr-FR" w:eastAsia="fr-FR"/>
        </w:rPr>
        <w:t xml:space="preserve">: </w:t>
      </w:r>
      <w:r>
        <w:rPr>
          <w:rFonts w:ascii="Arial" w:eastAsia="Times New Roman" w:hAnsi="Arial" w:cs="Arial"/>
          <w:b/>
          <w:szCs w:val="24"/>
          <w:lang w:val="fr-FR" w:eastAsia="fr-FR"/>
        </w:rPr>
        <w:t>Le Maire de la Commune de MVENGUE</w:t>
      </w:r>
      <w:r>
        <w:rPr>
          <w:rFonts w:ascii="Arial" w:eastAsia="Times New Roman" w:hAnsi="Arial" w:cs="Arial"/>
          <w:b/>
          <w:bCs/>
          <w:szCs w:val="24"/>
          <w:lang w:val="fr-FR" w:eastAsia="fr-FR"/>
        </w:rPr>
        <w:t>;</w:t>
      </w:r>
    </w:p>
    <w:p w:rsidR="006245AE" w:rsidRDefault="00C24782">
      <w:pPr>
        <w:spacing w:after="0" w:line="240" w:lineRule="auto"/>
        <w:ind w:left="850"/>
        <w:jc w:val="both"/>
        <w:rPr>
          <w:rFonts w:ascii="Arial" w:eastAsia="Times New Roman" w:hAnsi="Arial" w:cs="Arial"/>
          <w:bCs/>
          <w:szCs w:val="24"/>
          <w:lang w:val="fr-FR" w:eastAsia="fr-FR"/>
        </w:rPr>
      </w:pPr>
      <w:r>
        <w:rPr>
          <w:rFonts w:ascii="Arial" w:eastAsia="Times New Roman" w:hAnsi="Arial" w:cs="Arial"/>
          <w:szCs w:val="24"/>
          <w:lang w:val="fr-FR" w:eastAsia="fr-FR"/>
        </w:rPr>
        <w:t xml:space="preserve"> Le Chef Service du Marché </w:t>
      </w:r>
      <w:r>
        <w:rPr>
          <w:rFonts w:ascii="Arial" w:eastAsia="Times New Roman" w:hAnsi="Arial" w:cs="Arial"/>
          <w:b/>
          <w:szCs w:val="24"/>
          <w:lang w:val="fr-FR" w:eastAsia="fr-FR"/>
        </w:rPr>
        <w:t xml:space="preserve">: </w:t>
      </w:r>
      <w:r w:rsidR="003D1979">
        <w:rPr>
          <w:rFonts w:ascii="Arial" w:eastAsia="Times New Roman" w:hAnsi="Arial" w:cs="Arial"/>
          <w:b/>
          <w:bCs/>
          <w:szCs w:val="24"/>
          <w:lang w:val="fr-FR" w:eastAsia="fr-FR"/>
        </w:rPr>
        <w:t>Le Chef Service Technique</w:t>
      </w:r>
      <w:r>
        <w:rPr>
          <w:rFonts w:ascii="Arial" w:eastAsia="Times New Roman" w:hAnsi="Arial" w:cs="Arial"/>
          <w:b/>
          <w:bCs/>
          <w:szCs w:val="24"/>
          <w:lang w:val="fr-FR" w:eastAsia="fr-FR"/>
        </w:rPr>
        <w:t xml:space="preserve"> à la Mairie de MVENGUE</w:t>
      </w:r>
    </w:p>
    <w:p w:rsidR="006245AE" w:rsidRDefault="00C24782">
      <w:pPr>
        <w:spacing w:after="0" w:line="240" w:lineRule="auto"/>
        <w:ind w:left="850"/>
        <w:jc w:val="both"/>
        <w:rPr>
          <w:rFonts w:ascii="Arial" w:eastAsia="Times New Roman" w:hAnsi="Arial" w:cs="Arial"/>
          <w:szCs w:val="24"/>
          <w:lang w:val="fr-FR" w:eastAsia="fr-FR"/>
        </w:rPr>
      </w:pPr>
      <w:r>
        <w:rPr>
          <w:rFonts w:ascii="Arial" w:eastAsia="Times New Roman" w:hAnsi="Arial" w:cs="Arial"/>
          <w:bCs/>
          <w:szCs w:val="24"/>
          <w:lang w:val="fr-FR" w:eastAsia="fr-FR"/>
        </w:rPr>
        <w:lastRenderedPageBreak/>
        <w:t>Ingénieur du marché :</w:t>
      </w:r>
      <w:r>
        <w:rPr>
          <w:rFonts w:ascii="Arial" w:eastAsia="Times New Roman" w:hAnsi="Arial" w:cs="Arial"/>
          <w:sz w:val="24"/>
          <w:szCs w:val="24"/>
          <w:lang w:val="fr-FR"/>
        </w:rPr>
        <w:t>Le Chef de Service du Patrimoine de l’Etat de l’Océan</w:t>
      </w:r>
    </w:p>
    <w:p w:rsidR="006245AE" w:rsidRDefault="00C24782">
      <w:pPr>
        <w:spacing w:after="0" w:line="240" w:lineRule="auto"/>
        <w:ind w:left="850"/>
        <w:jc w:val="both"/>
        <w:rPr>
          <w:rFonts w:ascii="Arial" w:eastAsia="Times New Roman" w:hAnsi="Arial" w:cs="Arial"/>
          <w:bCs/>
          <w:szCs w:val="24"/>
          <w:lang w:val="fr-FR" w:eastAsia="fr-FR"/>
        </w:rPr>
      </w:pPr>
      <w:r>
        <w:rPr>
          <w:rFonts w:ascii="Arial" w:eastAsia="Times New Roman" w:hAnsi="Arial" w:cs="Arial"/>
          <w:bCs/>
          <w:szCs w:val="24"/>
          <w:lang w:val="fr-FR" w:eastAsia="fr-FR"/>
        </w:rPr>
        <w:t xml:space="preserve">Chargé du Contrôle Externe : </w:t>
      </w:r>
      <w:r>
        <w:rPr>
          <w:rFonts w:ascii="Arial" w:eastAsia="Times New Roman" w:hAnsi="Arial" w:cs="Arial"/>
          <w:b/>
          <w:bCs/>
          <w:szCs w:val="24"/>
          <w:lang w:val="fr-FR" w:eastAsia="fr-FR"/>
        </w:rPr>
        <w:t>le Délégué Départemental des Marchés Publics de l’Océan</w:t>
      </w:r>
      <w:r>
        <w:rPr>
          <w:rFonts w:ascii="Arial" w:eastAsia="Times New Roman" w:hAnsi="Arial" w:cs="Arial"/>
          <w:bCs/>
          <w:szCs w:val="24"/>
          <w:lang w:val="fr-FR" w:eastAsia="fr-FR"/>
        </w:rPr>
        <w:t> ;</w:t>
      </w:r>
    </w:p>
    <w:p w:rsidR="00953C36" w:rsidRDefault="00C24782">
      <w:pPr>
        <w:spacing w:after="0" w:line="240" w:lineRule="auto"/>
        <w:ind w:left="850"/>
        <w:jc w:val="both"/>
        <w:rPr>
          <w:rFonts w:ascii="Arial" w:eastAsia="Times New Roman" w:hAnsi="Arial" w:cs="Arial"/>
          <w:bCs/>
          <w:szCs w:val="24"/>
          <w:lang w:val="fr-FR" w:eastAsia="fr-FR"/>
        </w:rPr>
      </w:pPr>
      <w:r>
        <w:rPr>
          <w:rFonts w:ascii="Arial" w:eastAsia="Times New Roman" w:hAnsi="Arial" w:cs="Arial"/>
          <w:bCs/>
          <w:szCs w:val="24"/>
          <w:lang w:val="fr-FR" w:eastAsia="fr-FR"/>
        </w:rPr>
        <w:t xml:space="preserve">Source de financement : </w:t>
      </w:r>
      <w:r w:rsidR="00427B12">
        <w:rPr>
          <w:rFonts w:ascii="Arial" w:eastAsia="Times New Roman" w:hAnsi="Arial" w:cs="Arial"/>
          <w:b/>
          <w:bCs/>
          <w:szCs w:val="24"/>
          <w:lang w:val="fr-FR" w:eastAsia="fr-FR"/>
        </w:rPr>
        <w:t xml:space="preserve">BIP MINEDUB </w:t>
      </w:r>
      <w:r w:rsidR="00891284">
        <w:rPr>
          <w:rFonts w:ascii="Arial" w:eastAsia="Times New Roman" w:hAnsi="Arial" w:cs="Arial"/>
          <w:b/>
          <w:bCs/>
          <w:szCs w:val="24"/>
          <w:lang w:val="fr-FR" w:eastAsia="fr-FR"/>
        </w:rPr>
        <w:t>2025</w:t>
      </w:r>
      <w:r>
        <w:rPr>
          <w:rFonts w:ascii="Arial" w:eastAsia="Times New Roman" w:hAnsi="Arial" w:cs="Arial"/>
          <w:bCs/>
          <w:szCs w:val="24"/>
          <w:lang w:val="fr-FR" w:eastAsia="fr-FR"/>
        </w:rPr>
        <w:t> ;</w:t>
      </w:r>
    </w:p>
    <w:p w:rsidR="006245AE" w:rsidRDefault="00C24782">
      <w:pPr>
        <w:spacing w:after="0" w:line="240" w:lineRule="auto"/>
        <w:ind w:left="850"/>
        <w:jc w:val="both"/>
        <w:rPr>
          <w:rFonts w:ascii="Arial" w:eastAsia="Times New Roman" w:hAnsi="Arial" w:cs="Arial"/>
          <w:bCs/>
          <w:szCs w:val="24"/>
          <w:lang w:val="fr-FR" w:eastAsia="fr-FR"/>
        </w:rPr>
      </w:pPr>
      <w:r>
        <w:rPr>
          <w:rFonts w:ascii="Arial" w:eastAsia="Times New Roman" w:hAnsi="Arial" w:cs="Arial"/>
          <w:bCs/>
          <w:szCs w:val="24"/>
          <w:lang w:val="fr-FR" w:eastAsia="fr-FR"/>
        </w:rPr>
        <w:t xml:space="preserve">Durée des travaux : </w:t>
      </w:r>
      <w:r>
        <w:rPr>
          <w:rFonts w:ascii="Arial" w:eastAsia="Times New Roman" w:hAnsi="Arial" w:cs="Arial"/>
          <w:bCs/>
          <w:szCs w:val="24"/>
          <w:lang w:val="fr-FR" w:eastAsia="fr-FR"/>
        </w:rPr>
        <w:tab/>
      </w:r>
      <w:r>
        <w:rPr>
          <w:rFonts w:ascii="Arial" w:eastAsia="Times New Roman" w:hAnsi="Arial" w:cs="Arial"/>
          <w:b/>
          <w:bCs/>
          <w:szCs w:val="24"/>
          <w:lang w:val="fr-FR" w:eastAsia="fr-FR"/>
        </w:rPr>
        <w:t>03 Mois</w:t>
      </w:r>
    </w:p>
    <w:p w:rsidR="006245AE" w:rsidRDefault="00C24782">
      <w:pPr>
        <w:spacing w:after="120" w:line="240" w:lineRule="auto"/>
        <w:ind w:firstLine="490"/>
        <w:jc w:val="both"/>
        <w:rPr>
          <w:rFonts w:ascii="Arial" w:eastAsia="Times New Roman" w:hAnsi="Arial" w:cs="Arial"/>
          <w:bCs/>
          <w:szCs w:val="24"/>
          <w:lang w:val="fr-FR" w:eastAsia="fr-FR"/>
        </w:rPr>
      </w:pPr>
      <w:r>
        <w:rPr>
          <w:rFonts w:ascii="Arial" w:eastAsia="Times New Roman" w:hAnsi="Arial" w:cs="Arial"/>
          <w:bCs/>
          <w:szCs w:val="24"/>
          <w:lang w:val="fr-FR" w:eastAsia="fr-FR"/>
        </w:rPr>
        <w:t>Aucun autre panneau ne sera autorisé sur les lieux, sauf accord écrit exception faite des panneaux réglementaires, ceux interdisant l’accès au chantier et ceux concernant la sécurité ;</w:t>
      </w:r>
    </w:p>
    <w:p w:rsidR="006245AE" w:rsidRDefault="00C24782">
      <w:pPr>
        <w:spacing w:after="0" w:line="240" w:lineRule="auto"/>
        <w:rPr>
          <w:rFonts w:ascii="Arial" w:eastAsia="Times New Roman" w:hAnsi="Arial" w:cs="Arial"/>
          <w:b/>
          <w:i/>
          <w:sz w:val="24"/>
          <w:szCs w:val="24"/>
          <w:lang w:val="fr-FR" w:eastAsia="fr-FR"/>
        </w:rPr>
      </w:pPr>
      <w:r>
        <w:rPr>
          <w:rFonts w:ascii="Arial" w:eastAsia="Times New Roman" w:hAnsi="Arial" w:cs="Arial"/>
          <w:b/>
          <w:i/>
          <w:sz w:val="24"/>
          <w:szCs w:val="24"/>
          <w:lang w:val="fr-FR" w:eastAsia="fr-FR"/>
        </w:rPr>
        <w:t>Article 4 C -</w:t>
      </w:r>
      <w:r>
        <w:rPr>
          <w:rFonts w:ascii="Arial" w:eastAsia="Times New Roman" w:hAnsi="Arial" w:cs="Arial"/>
          <w:b/>
          <w:i/>
          <w:sz w:val="24"/>
          <w:szCs w:val="24"/>
          <w:lang w:val="fr-FR" w:eastAsia="fr-FR"/>
        </w:rPr>
        <w:tab/>
        <w:t xml:space="preserve">JOURNAL DE CHANTIER </w:t>
      </w:r>
      <w:bookmarkStart w:id="253" w:name="_Toc483634056"/>
      <w:bookmarkEnd w:id="252"/>
    </w:p>
    <w:p w:rsidR="006245AE" w:rsidRDefault="00C24782">
      <w:pPr>
        <w:widowControl w:val="0"/>
        <w:spacing w:after="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rsidR="006245AE" w:rsidRDefault="00C24782">
      <w:pPr>
        <w:widowControl w:val="0"/>
        <w:spacing w:after="0" w:line="240" w:lineRule="auto"/>
        <w:ind w:left="1069"/>
        <w:jc w:val="both"/>
        <w:rPr>
          <w:rFonts w:ascii="Arial" w:eastAsia="Times New Roman" w:hAnsi="Arial" w:cs="Arial"/>
          <w:szCs w:val="24"/>
          <w:lang w:val="fr-FR" w:eastAsia="fr-FR"/>
        </w:rPr>
      </w:pPr>
      <w:r>
        <w:rPr>
          <w:rFonts w:ascii="Arial" w:eastAsia="Times New Roman" w:hAnsi="Arial" w:cs="Arial"/>
          <w:szCs w:val="24"/>
          <w:lang w:val="fr-FR" w:eastAsia="fr-FR"/>
        </w:rPr>
        <w:t>Les conditions atmosphériques</w:t>
      </w:r>
    </w:p>
    <w:p w:rsidR="006245AE" w:rsidRDefault="00C24782">
      <w:pPr>
        <w:widowControl w:val="0"/>
        <w:spacing w:after="0" w:line="240" w:lineRule="auto"/>
        <w:ind w:left="1069"/>
        <w:jc w:val="both"/>
        <w:rPr>
          <w:rFonts w:ascii="Arial" w:eastAsia="Times New Roman" w:hAnsi="Arial" w:cs="Arial"/>
          <w:szCs w:val="24"/>
          <w:lang w:val="fr-FR" w:eastAsia="fr-FR"/>
        </w:rPr>
      </w:pPr>
      <w:r>
        <w:rPr>
          <w:rFonts w:ascii="Arial" w:eastAsia="Times New Roman" w:hAnsi="Arial" w:cs="Arial"/>
          <w:szCs w:val="24"/>
          <w:lang w:val="fr-FR" w:eastAsia="fr-FR"/>
        </w:rPr>
        <w:t>Les travaux exécutés dans la journée, le personnel et le matériel employés</w:t>
      </w:r>
    </w:p>
    <w:p w:rsidR="006245AE" w:rsidRDefault="00C24782">
      <w:pPr>
        <w:widowControl w:val="0"/>
        <w:spacing w:after="0" w:line="240" w:lineRule="auto"/>
        <w:ind w:left="1069"/>
        <w:jc w:val="both"/>
        <w:rPr>
          <w:rFonts w:ascii="Arial" w:eastAsia="Times New Roman" w:hAnsi="Arial" w:cs="Arial"/>
          <w:szCs w:val="24"/>
          <w:lang w:val="fr-FR" w:eastAsia="fr-FR"/>
        </w:rPr>
      </w:pPr>
      <w:r>
        <w:rPr>
          <w:rFonts w:ascii="Arial" w:eastAsia="Times New Roman" w:hAnsi="Arial" w:cs="Arial"/>
          <w:szCs w:val="24"/>
          <w:lang w:val="fr-FR" w:eastAsia="fr-FR"/>
        </w:rPr>
        <w:t>L’avancement des travaux</w:t>
      </w:r>
    </w:p>
    <w:p w:rsidR="006245AE" w:rsidRDefault="00C24782">
      <w:pPr>
        <w:widowControl w:val="0"/>
        <w:spacing w:after="0" w:line="240" w:lineRule="auto"/>
        <w:ind w:left="1069"/>
        <w:jc w:val="both"/>
        <w:rPr>
          <w:rFonts w:ascii="Arial" w:eastAsia="Times New Roman" w:hAnsi="Arial" w:cs="Arial"/>
          <w:szCs w:val="24"/>
          <w:lang w:val="fr-FR" w:eastAsia="fr-FR"/>
        </w:rPr>
      </w:pPr>
      <w:r>
        <w:rPr>
          <w:rFonts w:ascii="Arial" w:eastAsia="Times New Roman" w:hAnsi="Arial" w:cs="Arial"/>
          <w:szCs w:val="24"/>
          <w:lang w:val="fr-FR" w:eastAsia="fr-FR"/>
        </w:rPr>
        <w:t>Les prescriptions imposées</w:t>
      </w:r>
    </w:p>
    <w:p w:rsidR="006245AE" w:rsidRDefault="00C24782">
      <w:pPr>
        <w:widowControl w:val="0"/>
        <w:spacing w:after="0" w:line="240" w:lineRule="auto"/>
        <w:ind w:left="1069"/>
        <w:jc w:val="both"/>
        <w:rPr>
          <w:rFonts w:ascii="Arial" w:eastAsia="Times New Roman" w:hAnsi="Arial" w:cs="Arial"/>
          <w:szCs w:val="24"/>
          <w:lang w:val="fr-FR" w:eastAsia="fr-FR"/>
        </w:rPr>
      </w:pPr>
      <w:r>
        <w:rPr>
          <w:rFonts w:ascii="Arial" w:eastAsia="Times New Roman" w:hAnsi="Arial" w:cs="Arial"/>
          <w:szCs w:val="24"/>
          <w:lang w:val="fr-FR" w:eastAsia="fr-FR"/>
        </w:rPr>
        <w:t>Les quantités détaillées de travaux</w:t>
      </w:r>
    </w:p>
    <w:p w:rsidR="006245AE" w:rsidRDefault="00C24782">
      <w:pPr>
        <w:widowControl w:val="0"/>
        <w:spacing w:after="0" w:line="240" w:lineRule="auto"/>
        <w:ind w:left="1069"/>
        <w:jc w:val="both"/>
        <w:rPr>
          <w:rFonts w:ascii="Arial" w:eastAsia="Times New Roman" w:hAnsi="Arial" w:cs="Arial"/>
          <w:szCs w:val="24"/>
          <w:lang w:val="fr-FR" w:eastAsia="fr-FR"/>
        </w:rPr>
      </w:pPr>
      <w:r>
        <w:rPr>
          <w:rFonts w:ascii="Arial" w:eastAsia="Times New Roman" w:hAnsi="Arial" w:cs="Arial"/>
          <w:szCs w:val="24"/>
          <w:lang w:val="fr-FR" w:eastAsia="fr-FR"/>
        </w:rPr>
        <w:t>Les opérations administratives relatives à l’exécution et au règlement de l’école</w:t>
      </w:r>
    </w:p>
    <w:p w:rsidR="006245AE" w:rsidRDefault="00C24782">
      <w:pPr>
        <w:widowControl w:val="0"/>
        <w:spacing w:after="0" w:line="240" w:lineRule="auto"/>
        <w:ind w:left="1069"/>
        <w:jc w:val="both"/>
        <w:rPr>
          <w:rFonts w:ascii="Arial" w:eastAsia="Times New Roman" w:hAnsi="Arial" w:cs="Arial"/>
          <w:szCs w:val="24"/>
          <w:lang w:val="fr-FR" w:eastAsia="fr-FR"/>
        </w:rPr>
      </w:pPr>
      <w:r>
        <w:rPr>
          <w:rFonts w:ascii="Arial" w:eastAsia="Times New Roman" w:hAnsi="Arial" w:cs="Arial"/>
          <w:szCs w:val="24"/>
          <w:lang w:val="fr-FR" w:eastAsia="fr-FR"/>
        </w:rPr>
        <w:t>Les réceptions et agréments</w:t>
      </w:r>
    </w:p>
    <w:p w:rsidR="006245AE" w:rsidRDefault="00C24782">
      <w:pPr>
        <w:widowControl w:val="0"/>
        <w:spacing w:after="0" w:line="240" w:lineRule="auto"/>
        <w:ind w:left="1069"/>
        <w:jc w:val="both"/>
        <w:rPr>
          <w:rFonts w:ascii="Arial" w:eastAsia="Times New Roman" w:hAnsi="Arial" w:cs="Arial"/>
          <w:szCs w:val="24"/>
          <w:lang w:val="fr-FR" w:eastAsia="fr-FR"/>
        </w:rPr>
      </w:pPr>
      <w:r>
        <w:rPr>
          <w:rFonts w:ascii="Arial" w:eastAsia="Times New Roman" w:hAnsi="Arial" w:cs="Arial"/>
          <w:szCs w:val="24"/>
          <w:lang w:val="fr-FR" w:eastAsia="fr-FR"/>
        </w:rPr>
        <w:t>Les incidents, accidents ou évènements qui pourraient avoir une incidence ultérieure sur la tenue des ouvrages ou le déroulement du chantier</w:t>
      </w:r>
    </w:p>
    <w:p w:rsidR="006245AE" w:rsidRDefault="00C24782">
      <w:pPr>
        <w:widowControl w:val="0"/>
        <w:spacing w:after="0" w:line="240" w:lineRule="auto"/>
        <w:ind w:left="1069"/>
        <w:jc w:val="both"/>
        <w:rPr>
          <w:rFonts w:ascii="Arial" w:eastAsia="Times New Roman" w:hAnsi="Arial" w:cs="Arial"/>
          <w:szCs w:val="24"/>
          <w:lang w:val="fr-FR" w:eastAsia="fr-FR"/>
        </w:rPr>
      </w:pPr>
      <w:r>
        <w:rPr>
          <w:rFonts w:ascii="Arial" w:eastAsia="Times New Roman" w:hAnsi="Arial" w:cs="Arial"/>
          <w:szCs w:val="24"/>
          <w:lang w:val="fr-FR" w:eastAsia="fr-FR"/>
        </w:rPr>
        <w:t>Les non-conformités</w:t>
      </w:r>
    </w:p>
    <w:p w:rsidR="006245AE" w:rsidRDefault="00C24782">
      <w:pPr>
        <w:widowControl w:val="0"/>
        <w:spacing w:after="0" w:line="240" w:lineRule="auto"/>
        <w:ind w:left="1069"/>
        <w:jc w:val="both"/>
        <w:rPr>
          <w:rFonts w:ascii="Arial" w:eastAsia="Times New Roman" w:hAnsi="Arial" w:cs="Arial"/>
          <w:szCs w:val="24"/>
          <w:lang w:val="fr-FR" w:eastAsia="fr-FR"/>
        </w:rPr>
      </w:pPr>
      <w:r>
        <w:rPr>
          <w:rFonts w:ascii="Arial" w:eastAsia="Times New Roman" w:hAnsi="Arial" w:cs="Arial"/>
          <w:szCs w:val="24"/>
          <w:lang w:val="fr-FR" w:eastAsia="fr-FR"/>
        </w:rPr>
        <w:t>Les visites officielles</w:t>
      </w:r>
    </w:p>
    <w:p w:rsidR="006245AE" w:rsidRDefault="00C24782">
      <w:pPr>
        <w:widowControl w:val="0"/>
        <w:spacing w:after="120" w:line="240" w:lineRule="auto"/>
        <w:jc w:val="both"/>
        <w:rPr>
          <w:rFonts w:ascii="Arial" w:eastAsia="Times New Roman" w:hAnsi="Arial" w:cs="Arial"/>
          <w:szCs w:val="24"/>
          <w:lang w:val="fr-FR" w:eastAsia="fr-FR"/>
        </w:rPr>
      </w:pPr>
      <w:r>
        <w:rPr>
          <w:rFonts w:ascii="Arial" w:eastAsia="Times New Roman" w:hAnsi="Arial" w:cs="Arial"/>
          <w:szCs w:val="24"/>
          <w:lang w:val="fr-FR" w:eastAsia="fr-FR"/>
        </w:rPr>
        <w:tab/>
        <w:t>Le journal de chantier sera signé chaque jour par le représentant de l'entreprise et du Maître d’œuvre.</w:t>
      </w:r>
    </w:p>
    <w:p w:rsidR="006245AE" w:rsidRDefault="00C24782">
      <w:pPr>
        <w:spacing w:after="0" w:line="240" w:lineRule="auto"/>
        <w:rPr>
          <w:rFonts w:ascii="Arial" w:eastAsia="Times New Roman" w:hAnsi="Arial" w:cs="Arial"/>
          <w:b/>
          <w:i/>
          <w:sz w:val="24"/>
          <w:szCs w:val="24"/>
          <w:lang w:val="fr-FR" w:eastAsia="fr-FR"/>
        </w:rPr>
      </w:pPr>
      <w:r>
        <w:rPr>
          <w:rFonts w:ascii="Arial" w:eastAsia="Times New Roman" w:hAnsi="Arial" w:cs="Arial"/>
          <w:b/>
          <w:i/>
          <w:sz w:val="24"/>
          <w:szCs w:val="24"/>
          <w:lang w:val="fr-FR" w:eastAsia="fr-FR"/>
        </w:rPr>
        <w:t>Article 4 D -</w:t>
      </w:r>
      <w:r>
        <w:rPr>
          <w:rFonts w:ascii="Arial" w:eastAsia="Times New Roman" w:hAnsi="Arial" w:cs="Arial"/>
          <w:b/>
          <w:i/>
          <w:sz w:val="24"/>
          <w:szCs w:val="24"/>
          <w:lang w:val="fr-FR" w:eastAsia="fr-FR"/>
        </w:rPr>
        <w:tab/>
        <w:t>CAHIER DE REUNIONS</w:t>
      </w:r>
    </w:p>
    <w:p w:rsidR="006245AE" w:rsidRDefault="00C24782">
      <w:pPr>
        <w:widowControl w:val="0"/>
        <w:spacing w:after="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Les réunions hebdomadaires qui sont présidées par l’Ingénieur du Marché ou le cas échéant par le Chef service du Marché ou le Maitre d’ouvrage ; seront consignées dans le cahier de chantier permettent à l’Ingénieur d’avoir une idée précise de l’évolution du chantier et de définir a priori les actions à entreprendre pour respecter les conditions de l’école.</w:t>
      </w:r>
    </w:p>
    <w:p w:rsidR="006245AE" w:rsidRDefault="00C24782">
      <w:pPr>
        <w:widowControl w:val="0"/>
        <w:spacing w:after="120" w:line="240" w:lineRule="auto"/>
        <w:jc w:val="both"/>
        <w:rPr>
          <w:rFonts w:ascii="Arial" w:eastAsia="Times New Roman" w:hAnsi="Arial" w:cs="Arial"/>
          <w:szCs w:val="24"/>
          <w:lang w:val="fr-FR" w:eastAsia="fr-FR"/>
        </w:rPr>
      </w:pPr>
      <w:r>
        <w:rPr>
          <w:rFonts w:ascii="Arial" w:eastAsia="Times New Roman" w:hAnsi="Arial" w:cs="Arial"/>
          <w:szCs w:val="24"/>
          <w:lang w:val="fr-FR" w:eastAsia="fr-FR"/>
        </w:rPr>
        <w:t xml:space="preserve">Ces réunions font l’objet d’un procès-verbal, rédigé par l’Ingénieur et signé par le Cocontractant, les autres participants. </w:t>
      </w:r>
      <w:bookmarkStart w:id="254" w:name="_Toc246196934"/>
      <w:bookmarkStart w:id="255" w:name="_Toc517053224"/>
      <w:bookmarkEnd w:id="253"/>
      <w:r>
        <w:rPr>
          <w:rFonts w:ascii="Arial" w:eastAsia="Times New Roman" w:hAnsi="Arial" w:cs="Arial"/>
          <w:szCs w:val="24"/>
          <w:lang w:val="fr-FR" w:eastAsia="fr-FR"/>
        </w:rPr>
        <w:t xml:space="preserve">C’est pendant cette phase que toutes les parties prenantes peuvent discuter des points relatifs à l’exécution des travaux, d’évaluer l’avancement des travaux et de préciser tout élément n’ayant pas reçu une définition suffisamment </w:t>
      </w:r>
      <w:r w:rsidR="00B75956">
        <w:rPr>
          <w:rFonts w:ascii="Arial" w:eastAsia="Times New Roman" w:hAnsi="Arial" w:cs="Arial"/>
          <w:szCs w:val="24"/>
          <w:lang w:val="fr-FR" w:eastAsia="fr-FR"/>
        </w:rPr>
        <w:t xml:space="preserve">claire. Toute fois l’Ingénieur </w:t>
      </w:r>
      <w:r>
        <w:rPr>
          <w:rFonts w:ascii="Arial" w:eastAsia="Times New Roman" w:hAnsi="Arial" w:cs="Arial"/>
          <w:szCs w:val="24"/>
          <w:lang w:val="fr-FR" w:eastAsia="fr-FR"/>
        </w:rPr>
        <w:t>pourra modifier la périodicité des réunions sans que celle-ci puisse être supérieure à 15 jours et ceci après avis du Maitre d’Ouvrage.</w:t>
      </w:r>
    </w:p>
    <w:p w:rsidR="006245AE" w:rsidRDefault="00C24782">
      <w:pPr>
        <w:spacing w:after="0" w:line="240" w:lineRule="auto"/>
        <w:rPr>
          <w:rFonts w:ascii="Arial" w:eastAsia="Times New Roman" w:hAnsi="Arial" w:cs="Arial"/>
          <w:b/>
          <w:i/>
          <w:sz w:val="24"/>
          <w:szCs w:val="24"/>
          <w:lang w:val="fr-FR" w:eastAsia="fr-FR"/>
        </w:rPr>
      </w:pPr>
      <w:r>
        <w:rPr>
          <w:rFonts w:ascii="Arial" w:eastAsia="Times New Roman" w:hAnsi="Arial" w:cs="Arial"/>
          <w:b/>
          <w:i/>
          <w:sz w:val="24"/>
          <w:szCs w:val="24"/>
          <w:lang w:val="fr-FR" w:eastAsia="fr-FR"/>
        </w:rPr>
        <w:t xml:space="preserve">Article 5 - </w:t>
      </w:r>
      <w:bookmarkEnd w:id="254"/>
      <w:bookmarkEnd w:id="255"/>
      <w:r>
        <w:rPr>
          <w:rFonts w:ascii="Arial" w:eastAsia="Times New Roman" w:hAnsi="Arial" w:cs="Arial"/>
          <w:b/>
          <w:i/>
          <w:sz w:val="24"/>
          <w:szCs w:val="24"/>
          <w:lang w:val="fr-FR" w:eastAsia="fr-FR"/>
        </w:rPr>
        <w:t>PROJET D’EXECUTION ET PLAN DE RECOLEMENT</w:t>
      </w:r>
    </w:p>
    <w:p w:rsidR="006245AE" w:rsidRDefault="00C24782">
      <w:pPr>
        <w:spacing w:after="0" w:line="240" w:lineRule="auto"/>
        <w:ind w:firstLine="708"/>
        <w:rPr>
          <w:rFonts w:ascii="Arial" w:eastAsia="Times New Roman" w:hAnsi="Arial" w:cs="Arial"/>
          <w:b/>
          <w:i/>
          <w:szCs w:val="24"/>
          <w:lang w:val="fr-FR" w:eastAsia="fr-FR"/>
        </w:rPr>
      </w:pPr>
      <w:r>
        <w:rPr>
          <w:rFonts w:ascii="Arial" w:eastAsia="Times New Roman" w:hAnsi="Arial" w:cs="Arial"/>
          <w:szCs w:val="24"/>
          <w:lang w:val="fr-FR" w:eastAsia="fr-FR"/>
        </w:rPr>
        <w:t>Le programme de travaux doit préciser ;</w:t>
      </w:r>
    </w:p>
    <w:p w:rsidR="006245AE" w:rsidRDefault="00C24782">
      <w:pPr>
        <w:widowControl w:val="0"/>
        <w:tabs>
          <w:tab w:val="left" w:pos="1069"/>
        </w:tabs>
        <w:spacing w:after="0" w:line="240" w:lineRule="auto"/>
        <w:ind w:left="1069"/>
        <w:jc w:val="both"/>
        <w:rPr>
          <w:rFonts w:ascii="Arial" w:eastAsia="Times New Roman" w:hAnsi="Arial" w:cs="Arial"/>
          <w:szCs w:val="24"/>
          <w:lang w:val="fr-FR" w:eastAsia="fr-FR"/>
        </w:rPr>
      </w:pPr>
      <w:r>
        <w:rPr>
          <w:rFonts w:ascii="Arial" w:eastAsia="Times New Roman" w:hAnsi="Arial" w:cs="Arial"/>
          <w:szCs w:val="24"/>
          <w:lang w:val="fr-FR" w:eastAsia="fr-FR"/>
        </w:rPr>
        <w:t>L’élaboration des plans de l’Ouvrage ;</w:t>
      </w:r>
    </w:p>
    <w:p w:rsidR="006245AE" w:rsidRDefault="00C24782">
      <w:pPr>
        <w:widowControl w:val="0"/>
        <w:tabs>
          <w:tab w:val="left" w:pos="1069"/>
        </w:tabs>
        <w:spacing w:after="0" w:line="240" w:lineRule="auto"/>
        <w:ind w:left="1069"/>
        <w:jc w:val="both"/>
        <w:rPr>
          <w:rFonts w:ascii="Arial" w:eastAsia="Times New Roman" w:hAnsi="Arial" w:cs="Arial"/>
          <w:szCs w:val="24"/>
          <w:lang w:val="fr-FR" w:eastAsia="fr-FR"/>
        </w:rPr>
      </w:pPr>
      <w:r>
        <w:rPr>
          <w:rFonts w:ascii="Arial" w:eastAsia="Times New Roman" w:hAnsi="Arial" w:cs="Arial"/>
          <w:szCs w:val="24"/>
          <w:lang w:val="fr-FR" w:eastAsia="fr-FR"/>
        </w:rPr>
        <w:t>La description des dispositions et méthodes envisagées pour l'exécution des travaux.</w:t>
      </w:r>
    </w:p>
    <w:p w:rsidR="006245AE" w:rsidRDefault="00C24782">
      <w:pPr>
        <w:widowControl w:val="0"/>
        <w:tabs>
          <w:tab w:val="left" w:pos="1069"/>
        </w:tabs>
        <w:spacing w:after="0" w:line="240" w:lineRule="auto"/>
        <w:ind w:left="1069"/>
        <w:jc w:val="both"/>
        <w:rPr>
          <w:rFonts w:ascii="Arial" w:eastAsia="Times New Roman" w:hAnsi="Arial" w:cs="Arial"/>
          <w:szCs w:val="24"/>
          <w:lang w:val="fr-FR" w:eastAsia="fr-FR"/>
        </w:rPr>
      </w:pPr>
      <w:r>
        <w:rPr>
          <w:rFonts w:ascii="Arial" w:eastAsia="Times New Roman" w:hAnsi="Arial" w:cs="Arial"/>
          <w:szCs w:val="24"/>
          <w:lang w:val="fr-FR" w:eastAsia="fr-FR"/>
        </w:rPr>
        <w:t>Les matériels utilisés;</w:t>
      </w:r>
    </w:p>
    <w:p w:rsidR="006245AE" w:rsidRDefault="00C24782">
      <w:pPr>
        <w:widowControl w:val="0"/>
        <w:tabs>
          <w:tab w:val="left" w:pos="1069"/>
        </w:tabs>
        <w:spacing w:after="0" w:line="240" w:lineRule="auto"/>
        <w:ind w:left="1069"/>
        <w:jc w:val="both"/>
        <w:rPr>
          <w:rFonts w:ascii="Arial" w:eastAsia="Times New Roman" w:hAnsi="Arial" w:cs="Arial"/>
          <w:szCs w:val="24"/>
          <w:lang w:val="fr-FR" w:eastAsia="fr-FR"/>
        </w:rPr>
      </w:pPr>
      <w:r>
        <w:rPr>
          <w:rFonts w:ascii="Arial" w:eastAsia="Times New Roman" w:hAnsi="Arial" w:cs="Arial"/>
          <w:szCs w:val="24"/>
          <w:lang w:val="fr-FR" w:eastAsia="fr-FR"/>
        </w:rPr>
        <w:t>Les personnels d'encadrement de direction du chantier ;</w:t>
      </w:r>
    </w:p>
    <w:p w:rsidR="006245AE" w:rsidRDefault="00C24782">
      <w:pPr>
        <w:widowControl w:val="0"/>
        <w:tabs>
          <w:tab w:val="left" w:pos="1069"/>
        </w:tabs>
        <w:spacing w:after="0" w:line="240" w:lineRule="auto"/>
        <w:ind w:left="1069"/>
        <w:jc w:val="both"/>
        <w:rPr>
          <w:rFonts w:ascii="Arial" w:eastAsia="Times New Roman" w:hAnsi="Arial" w:cs="Arial"/>
          <w:szCs w:val="24"/>
          <w:lang w:val="fr-FR" w:eastAsia="fr-FR"/>
        </w:rPr>
      </w:pPr>
      <w:r>
        <w:rPr>
          <w:rFonts w:ascii="Arial" w:eastAsia="Times New Roman" w:hAnsi="Arial" w:cs="Arial"/>
          <w:szCs w:val="24"/>
          <w:lang w:val="fr-FR" w:eastAsia="fr-FR"/>
        </w:rPr>
        <w:t>Le planning d'exécution des travaux ;</w:t>
      </w:r>
    </w:p>
    <w:p w:rsidR="006245AE" w:rsidRDefault="00C24782">
      <w:pPr>
        <w:widowControl w:val="0"/>
        <w:tabs>
          <w:tab w:val="left" w:pos="1069"/>
        </w:tabs>
        <w:spacing w:after="0" w:line="240" w:lineRule="auto"/>
        <w:ind w:left="1069"/>
        <w:jc w:val="both"/>
        <w:rPr>
          <w:rFonts w:ascii="Arial" w:eastAsia="Times New Roman" w:hAnsi="Arial" w:cs="Arial"/>
          <w:szCs w:val="24"/>
          <w:lang w:val="fr-FR" w:eastAsia="fr-FR"/>
        </w:rPr>
      </w:pPr>
      <w:r>
        <w:rPr>
          <w:rFonts w:ascii="Arial" w:eastAsia="Times New Roman" w:hAnsi="Arial" w:cs="Arial"/>
          <w:szCs w:val="24"/>
          <w:lang w:val="fr-FR" w:eastAsia="fr-FR"/>
        </w:rPr>
        <w:t>Toute information qui pourrait être utile à l’ingénieur du marché et au contrôle externe pour organiser le contrôle.</w:t>
      </w:r>
    </w:p>
    <w:p w:rsidR="006245AE" w:rsidRDefault="00C24782">
      <w:pPr>
        <w:widowControl w:val="0"/>
        <w:spacing w:after="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Ce programme sera révisé au cours de l'exécution du chantier autant que de besoin.</w:t>
      </w:r>
      <w:bookmarkStart w:id="256" w:name="_Toc246196935"/>
      <w:bookmarkStart w:id="257" w:name="_Toc517053225"/>
    </w:p>
    <w:bookmarkEnd w:id="256"/>
    <w:bookmarkEnd w:id="257"/>
    <w:p w:rsidR="006245AE" w:rsidRDefault="00C24782">
      <w:pPr>
        <w:widowControl w:val="0"/>
        <w:spacing w:after="12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Le Cocontractant fournira au maître d’ouvrage, en 3 exemplaires, le plan de récolement des travaux réalisés au plus tard le jour de la réception provisoire des travaux, y compris les réceptions partielles.</w:t>
      </w:r>
    </w:p>
    <w:p w:rsidR="006245AE" w:rsidRDefault="00C24782">
      <w:pPr>
        <w:tabs>
          <w:tab w:val="left" w:pos="1180"/>
        </w:tabs>
        <w:spacing w:after="0" w:line="240" w:lineRule="auto"/>
        <w:jc w:val="both"/>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t xml:space="preserve">PARTIE II – </w:t>
      </w:r>
      <w:r>
        <w:rPr>
          <w:rFonts w:ascii="Arial" w:eastAsia="Times New Roman" w:hAnsi="Arial" w:cs="Arial"/>
          <w:b/>
          <w:i/>
          <w:sz w:val="24"/>
          <w:szCs w:val="24"/>
          <w:lang w:val="fr-FR" w:eastAsia="fr-FR"/>
        </w:rPr>
        <w:t>PROVENANCE, QUALITE ET PREPARATION DES MATERIAUX</w:t>
      </w:r>
    </w:p>
    <w:p w:rsidR="006245AE" w:rsidRDefault="00C24782">
      <w:pPr>
        <w:spacing w:after="0" w:line="240" w:lineRule="auto"/>
        <w:rPr>
          <w:rFonts w:ascii="Arial" w:eastAsia="Times New Roman" w:hAnsi="Arial" w:cs="Arial"/>
          <w:b/>
          <w:i/>
          <w:sz w:val="24"/>
          <w:szCs w:val="24"/>
          <w:lang w:val="fr-FR" w:eastAsia="fr-FR"/>
        </w:rPr>
      </w:pPr>
      <w:r>
        <w:rPr>
          <w:rFonts w:ascii="Arial" w:eastAsia="Times New Roman" w:hAnsi="Arial" w:cs="Arial"/>
          <w:b/>
          <w:i/>
          <w:sz w:val="24"/>
          <w:szCs w:val="24"/>
          <w:lang w:val="fr-FR" w:eastAsia="fr-FR"/>
        </w:rPr>
        <w:t>Article 6 - REMBLAIS COURANTS</w:t>
      </w:r>
    </w:p>
    <w:p w:rsidR="006245AE" w:rsidRDefault="00C24782">
      <w:pPr>
        <w:widowControl w:val="0"/>
        <w:spacing w:after="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Les matériaux utilisés pour les remblais courants proviendront des déblais généraux ou des lieux d’emprunts agréés par l’Ingénieur en cas de mauvaise qualité ou simplement par du sable d’emprunt.</w:t>
      </w:r>
    </w:p>
    <w:p w:rsidR="006245AE" w:rsidRDefault="00C24782">
      <w:pPr>
        <w:widowControl w:val="0"/>
        <w:spacing w:after="0" w:line="240" w:lineRule="auto"/>
        <w:jc w:val="both"/>
        <w:rPr>
          <w:rFonts w:ascii="Arial" w:eastAsia="Times New Roman" w:hAnsi="Arial" w:cs="Arial"/>
          <w:szCs w:val="24"/>
          <w:lang w:val="fr-FR" w:eastAsia="fr-FR"/>
        </w:rPr>
      </w:pPr>
      <w:r>
        <w:rPr>
          <w:rFonts w:ascii="Arial" w:eastAsia="Times New Roman" w:hAnsi="Arial" w:cs="Arial"/>
          <w:szCs w:val="24"/>
          <w:lang w:val="fr-FR" w:eastAsia="fr-FR"/>
        </w:rPr>
        <w:t xml:space="preserve">Ils seront dépourvus de matières végétales ou organiques. Ils posséderont au minimum les </w:t>
      </w:r>
      <w:r>
        <w:rPr>
          <w:rFonts w:ascii="Arial" w:eastAsia="Times New Roman" w:hAnsi="Arial" w:cs="Arial"/>
          <w:szCs w:val="24"/>
          <w:lang w:val="fr-FR" w:eastAsia="fr-FR"/>
        </w:rPr>
        <w:lastRenderedPageBreak/>
        <w:t>caractéristiques suivantes :</w:t>
      </w:r>
    </w:p>
    <w:p w:rsidR="006245AE" w:rsidRDefault="00C24782">
      <w:pPr>
        <w:widowControl w:val="0"/>
        <w:spacing w:after="0" w:line="240" w:lineRule="auto"/>
        <w:ind w:left="1429"/>
        <w:jc w:val="both"/>
        <w:rPr>
          <w:rFonts w:ascii="Arial" w:eastAsia="Times New Roman" w:hAnsi="Arial" w:cs="Arial"/>
          <w:szCs w:val="24"/>
          <w:lang w:val="fr-FR" w:eastAsia="fr-FR"/>
        </w:rPr>
      </w:pPr>
      <w:r>
        <w:rPr>
          <w:rFonts w:ascii="Arial" w:eastAsia="Times New Roman" w:hAnsi="Arial" w:cs="Arial"/>
          <w:szCs w:val="24"/>
          <w:lang w:val="fr-FR" w:eastAsia="fr-FR"/>
        </w:rPr>
        <w:t>Dimension maximale des grains</w:t>
      </w:r>
      <w:r>
        <w:rPr>
          <w:rFonts w:ascii="Arial" w:eastAsia="Times New Roman" w:hAnsi="Arial" w:cs="Arial"/>
          <w:szCs w:val="24"/>
          <w:lang w:val="fr-FR" w:eastAsia="fr-FR"/>
        </w:rPr>
        <w:tab/>
        <w:t>D max = 40mm</w:t>
      </w:r>
    </w:p>
    <w:p w:rsidR="006245AE" w:rsidRDefault="00C24782">
      <w:pPr>
        <w:widowControl w:val="0"/>
        <w:spacing w:after="0" w:line="240" w:lineRule="auto"/>
        <w:ind w:left="1429"/>
        <w:jc w:val="both"/>
        <w:rPr>
          <w:rFonts w:ascii="Arial" w:eastAsia="Times New Roman" w:hAnsi="Arial" w:cs="Arial"/>
          <w:szCs w:val="24"/>
          <w:lang w:val="fr-FR" w:eastAsia="fr-FR"/>
        </w:rPr>
      </w:pPr>
      <w:r>
        <w:rPr>
          <w:rFonts w:ascii="Arial" w:eastAsia="Times New Roman" w:hAnsi="Arial" w:cs="Arial"/>
          <w:szCs w:val="24"/>
          <w:lang w:val="fr-FR" w:eastAsia="fr-FR"/>
        </w:rPr>
        <w:t>Indice de plasticité</w:t>
      </w:r>
      <w:r>
        <w:rPr>
          <w:rFonts w:ascii="Arial" w:eastAsia="Times New Roman" w:hAnsi="Arial" w:cs="Arial"/>
          <w:szCs w:val="24"/>
          <w:lang w:val="fr-FR" w:eastAsia="fr-FR"/>
        </w:rPr>
        <w:tab/>
      </w:r>
      <w:r>
        <w:rPr>
          <w:rFonts w:ascii="Arial" w:eastAsia="Times New Roman" w:hAnsi="Arial" w:cs="Arial"/>
          <w:szCs w:val="24"/>
          <w:lang w:val="fr-FR" w:eastAsia="fr-FR"/>
        </w:rPr>
        <w:tab/>
      </w:r>
      <w:r>
        <w:rPr>
          <w:rFonts w:ascii="Arial" w:eastAsia="Times New Roman" w:hAnsi="Arial" w:cs="Arial"/>
          <w:szCs w:val="24"/>
          <w:lang w:val="fr-FR" w:eastAsia="fr-FR"/>
        </w:rPr>
        <w:tab/>
        <w:t>IP &lt; 35</w:t>
      </w:r>
    </w:p>
    <w:p w:rsidR="006245AE" w:rsidRDefault="00C24782">
      <w:pPr>
        <w:widowControl w:val="0"/>
        <w:spacing w:after="0" w:line="240" w:lineRule="auto"/>
        <w:ind w:left="1429"/>
        <w:jc w:val="both"/>
        <w:rPr>
          <w:rFonts w:ascii="Arial" w:eastAsia="Times New Roman" w:hAnsi="Arial" w:cs="Arial"/>
          <w:szCs w:val="24"/>
          <w:lang w:val="fr-FR" w:eastAsia="fr-FR"/>
        </w:rPr>
      </w:pPr>
      <w:r>
        <w:rPr>
          <w:rFonts w:ascii="Arial" w:eastAsia="Times New Roman" w:hAnsi="Arial" w:cs="Arial"/>
          <w:szCs w:val="24"/>
          <w:lang w:val="fr-FR" w:eastAsia="fr-FR"/>
        </w:rPr>
        <w:t>Pourcentage des fines</w:t>
      </w:r>
      <w:r>
        <w:rPr>
          <w:rFonts w:ascii="Arial" w:eastAsia="Times New Roman" w:hAnsi="Arial" w:cs="Arial"/>
          <w:szCs w:val="24"/>
          <w:lang w:val="fr-FR" w:eastAsia="fr-FR"/>
        </w:rPr>
        <w:tab/>
      </w:r>
      <w:r>
        <w:rPr>
          <w:rFonts w:ascii="Arial" w:eastAsia="Times New Roman" w:hAnsi="Arial" w:cs="Arial"/>
          <w:szCs w:val="24"/>
          <w:lang w:val="fr-FR" w:eastAsia="fr-FR"/>
        </w:rPr>
        <w:tab/>
      </w:r>
      <w:r>
        <w:rPr>
          <w:rFonts w:ascii="Arial" w:eastAsia="Times New Roman" w:hAnsi="Arial" w:cs="Arial"/>
          <w:szCs w:val="24"/>
          <w:lang w:val="fr-FR" w:eastAsia="fr-FR"/>
        </w:rPr>
        <w:tab/>
        <w:t>f &lt; 30</w:t>
      </w:r>
    </w:p>
    <w:p w:rsidR="006245AE" w:rsidRDefault="00C24782">
      <w:pPr>
        <w:widowControl w:val="0"/>
        <w:spacing w:after="0" w:line="240" w:lineRule="auto"/>
        <w:ind w:left="1429"/>
        <w:jc w:val="both"/>
        <w:rPr>
          <w:rFonts w:ascii="Arial" w:eastAsia="Times New Roman" w:hAnsi="Arial" w:cs="Arial"/>
          <w:szCs w:val="24"/>
          <w:lang w:val="fr-FR" w:eastAsia="fr-FR"/>
        </w:rPr>
      </w:pPr>
      <w:r>
        <w:rPr>
          <w:rFonts w:ascii="Arial" w:eastAsia="Times New Roman" w:hAnsi="Arial" w:cs="Arial"/>
          <w:szCs w:val="24"/>
          <w:lang w:val="fr-FR" w:eastAsia="fr-FR"/>
        </w:rPr>
        <w:t>Indice portant CBR</w:t>
      </w:r>
      <w:r>
        <w:rPr>
          <w:rFonts w:ascii="Arial" w:eastAsia="Times New Roman" w:hAnsi="Arial" w:cs="Arial"/>
          <w:szCs w:val="24"/>
          <w:lang w:val="fr-FR" w:eastAsia="fr-FR"/>
        </w:rPr>
        <w:tab/>
      </w:r>
      <w:r>
        <w:rPr>
          <w:rFonts w:ascii="Arial" w:eastAsia="Times New Roman" w:hAnsi="Arial" w:cs="Arial"/>
          <w:szCs w:val="24"/>
          <w:lang w:val="fr-FR" w:eastAsia="fr-FR"/>
        </w:rPr>
        <w:tab/>
      </w:r>
      <w:r>
        <w:rPr>
          <w:rFonts w:ascii="Arial" w:eastAsia="Times New Roman" w:hAnsi="Arial" w:cs="Arial"/>
          <w:szCs w:val="24"/>
          <w:lang w:val="fr-FR" w:eastAsia="fr-FR"/>
        </w:rPr>
        <w:tab/>
        <w:t>&gt; 15</w:t>
      </w:r>
      <w:bookmarkStart w:id="258" w:name="_Toc483633905"/>
      <w:bookmarkStart w:id="259" w:name="_Toc517053243"/>
    </w:p>
    <w:p w:rsidR="006245AE" w:rsidRDefault="006245AE">
      <w:pPr>
        <w:widowControl w:val="0"/>
        <w:spacing w:after="0" w:line="240" w:lineRule="auto"/>
        <w:ind w:left="1429"/>
        <w:jc w:val="both"/>
        <w:rPr>
          <w:rFonts w:ascii="Arial" w:eastAsia="Times New Roman" w:hAnsi="Arial" w:cs="Arial"/>
          <w:sz w:val="24"/>
          <w:szCs w:val="24"/>
          <w:lang w:val="fr-FR" w:eastAsia="fr-FR"/>
        </w:rPr>
      </w:pPr>
    </w:p>
    <w:p w:rsidR="006245AE" w:rsidRDefault="003D1979">
      <w:pPr>
        <w:spacing w:after="0" w:line="240" w:lineRule="auto"/>
        <w:jc w:val="both"/>
        <w:rPr>
          <w:rFonts w:ascii="Arial" w:eastAsia="Times New Roman" w:hAnsi="Arial" w:cs="Arial"/>
          <w:b/>
          <w:i/>
          <w:sz w:val="24"/>
          <w:szCs w:val="24"/>
          <w:lang w:val="fr-FR" w:eastAsia="fr-FR"/>
        </w:rPr>
      </w:pPr>
      <w:r>
        <w:rPr>
          <w:rFonts w:ascii="Arial" w:eastAsia="Times New Roman" w:hAnsi="Arial" w:cs="Arial"/>
          <w:b/>
          <w:i/>
          <w:sz w:val="24"/>
          <w:szCs w:val="24"/>
          <w:lang w:val="fr-FR" w:eastAsia="fr-FR"/>
        </w:rPr>
        <w:t>Article7</w:t>
      </w:r>
      <w:r w:rsidR="00C24782">
        <w:rPr>
          <w:rFonts w:ascii="Arial" w:eastAsia="Times New Roman" w:hAnsi="Arial" w:cs="Arial"/>
          <w:b/>
          <w:i/>
          <w:sz w:val="24"/>
          <w:szCs w:val="24"/>
          <w:lang w:val="fr-FR" w:eastAsia="fr-FR"/>
        </w:rPr>
        <w:t xml:space="preserve"> - MATERIAUX POUR MORTIER, BETON ET BETON</w:t>
      </w:r>
      <w:bookmarkEnd w:id="258"/>
      <w:r w:rsidR="00C24782">
        <w:rPr>
          <w:rFonts w:ascii="Arial" w:eastAsia="Times New Roman" w:hAnsi="Arial" w:cs="Arial"/>
          <w:b/>
          <w:i/>
          <w:sz w:val="24"/>
          <w:szCs w:val="24"/>
          <w:lang w:val="fr-FR" w:eastAsia="fr-FR"/>
        </w:rPr>
        <w:t xml:space="preserve"> ARME</w:t>
      </w:r>
      <w:bookmarkEnd w:id="259"/>
    </w:p>
    <w:p w:rsidR="006245AE" w:rsidRDefault="00C24782">
      <w:pPr>
        <w:tabs>
          <w:tab w:val="left" w:pos="567"/>
        </w:tabs>
        <w:spacing w:after="0" w:line="240" w:lineRule="auto"/>
        <w:ind w:left="20"/>
        <w:jc w:val="both"/>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t>7.1 -</w:t>
      </w:r>
      <w:r>
        <w:rPr>
          <w:rFonts w:ascii="Arial" w:eastAsia="Arial Unicode MS" w:hAnsi="Arial" w:cs="Arial"/>
          <w:b/>
          <w:i/>
          <w:sz w:val="24"/>
          <w:szCs w:val="24"/>
          <w:lang w:val="fr-FR" w:eastAsia="fr-FR"/>
        </w:rPr>
        <w:tab/>
        <w:t>SABLES</w:t>
      </w:r>
    </w:p>
    <w:p w:rsidR="006245AE" w:rsidRDefault="00C24782">
      <w:pPr>
        <w:tabs>
          <w:tab w:val="left" w:pos="0"/>
        </w:tabs>
        <w:spacing w:after="0" w:line="240" w:lineRule="auto"/>
        <w:ind w:left="20"/>
        <w:jc w:val="both"/>
        <w:rPr>
          <w:rFonts w:ascii="Arial" w:eastAsia="Times New Roman" w:hAnsi="Arial" w:cs="Arial"/>
          <w:szCs w:val="24"/>
          <w:lang w:val="fr-FR" w:eastAsia="fr-FR"/>
        </w:rPr>
      </w:pPr>
      <w:r>
        <w:rPr>
          <w:rFonts w:ascii="Arial" w:eastAsia="Times New Roman" w:hAnsi="Arial" w:cs="Arial"/>
          <w:sz w:val="24"/>
          <w:szCs w:val="24"/>
          <w:lang w:val="fr-FR" w:eastAsia="fr-FR"/>
        </w:rPr>
        <w:tab/>
      </w:r>
      <w:r>
        <w:rPr>
          <w:rFonts w:ascii="Arial" w:eastAsia="Times New Roman" w:hAnsi="Arial" w:cs="Arial"/>
          <w:szCs w:val="24"/>
          <w:lang w:val="fr-FR" w:eastAsia="fr-FR"/>
        </w:rPr>
        <w:t>Tous les sables seront exempts d’oxydes, des matières organiques d’origine animales ou végétales.</w:t>
      </w:r>
    </w:p>
    <w:p w:rsidR="006245AE" w:rsidRDefault="00C24782">
      <w:pPr>
        <w:tabs>
          <w:tab w:val="left" w:pos="0"/>
        </w:tabs>
        <w:spacing w:after="0" w:line="240" w:lineRule="auto"/>
        <w:ind w:left="20"/>
        <w:jc w:val="both"/>
        <w:rPr>
          <w:rFonts w:ascii="Arial" w:eastAsia="Times New Roman" w:hAnsi="Arial" w:cs="Arial"/>
          <w:szCs w:val="24"/>
          <w:lang w:val="fr-FR" w:eastAsia="fr-FR"/>
        </w:rPr>
      </w:pPr>
      <w:r>
        <w:rPr>
          <w:rFonts w:ascii="Arial" w:eastAsia="Times New Roman" w:hAnsi="Arial" w:cs="Arial"/>
          <w:szCs w:val="24"/>
          <w:lang w:val="fr-FR" w:eastAsia="fr-FR"/>
        </w:rPr>
        <w:tab/>
        <w:t>La granulométrie sera comprise entre 0.08 mm et 2 mm pour les mortier et chapes et entre 0.16 et 5 mm pour les ouvrages en béton armé ou non armé.</w:t>
      </w:r>
    </w:p>
    <w:p w:rsidR="006245AE" w:rsidRPr="00953C36" w:rsidRDefault="00C24782" w:rsidP="00953C36">
      <w:pPr>
        <w:tabs>
          <w:tab w:val="left" w:pos="0"/>
        </w:tabs>
        <w:spacing w:after="0" w:line="240" w:lineRule="auto"/>
        <w:ind w:left="20"/>
        <w:jc w:val="both"/>
        <w:rPr>
          <w:rFonts w:ascii="Arial" w:eastAsia="Arial Unicode MS" w:hAnsi="Arial" w:cs="Arial"/>
          <w:szCs w:val="24"/>
          <w:lang w:val="fr-FR" w:eastAsia="fr-FR"/>
        </w:rPr>
      </w:pPr>
      <w:r>
        <w:rPr>
          <w:rFonts w:ascii="Arial" w:eastAsia="Arial Unicode MS" w:hAnsi="Arial" w:cs="Arial"/>
          <w:szCs w:val="24"/>
          <w:lang w:val="fr-FR" w:eastAsia="fr-FR"/>
        </w:rPr>
        <w:t>Propreté : Les sables doivent avoir un équivalent de sable (ES) supérieur à 75.</w:t>
      </w:r>
    </w:p>
    <w:p w:rsidR="006245AE" w:rsidRDefault="00C24782">
      <w:pPr>
        <w:widowControl w:val="0"/>
        <w:spacing w:after="0" w:line="240" w:lineRule="auto"/>
        <w:jc w:val="both"/>
        <w:rPr>
          <w:rFonts w:ascii="Arial" w:eastAsia="Times New Roman" w:hAnsi="Arial" w:cs="Arial"/>
          <w:b/>
          <w:i/>
          <w:sz w:val="24"/>
          <w:szCs w:val="24"/>
          <w:lang w:val="fr-FR" w:eastAsia="fr-FR"/>
        </w:rPr>
      </w:pPr>
      <w:bookmarkStart w:id="260" w:name="_Toc483633907"/>
      <w:r>
        <w:rPr>
          <w:rFonts w:ascii="Arial" w:eastAsia="Times New Roman" w:hAnsi="Arial" w:cs="Arial"/>
          <w:b/>
          <w:i/>
          <w:sz w:val="24"/>
          <w:szCs w:val="24"/>
          <w:lang w:val="fr-FR" w:eastAsia="fr-FR"/>
        </w:rPr>
        <w:t>7.2 GRANULATS </w:t>
      </w:r>
    </w:p>
    <w:p w:rsidR="006245AE" w:rsidRDefault="00C24782">
      <w:pPr>
        <w:widowControl w:val="0"/>
        <w:spacing w:after="12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6245AE" w:rsidRDefault="00C24782">
      <w:pPr>
        <w:spacing w:after="0" w:line="240" w:lineRule="auto"/>
        <w:jc w:val="both"/>
        <w:rPr>
          <w:rFonts w:ascii="Arial" w:eastAsia="Times New Roman" w:hAnsi="Arial" w:cs="Arial"/>
          <w:sz w:val="24"/>
          <w:szCs w:val="24"/>
          <w:lang w:val="fr-FR" w:eastAsia="fr-FR"/>
        </w:rPr>
      </w:pPr>
      <w:bookmarkStart w:id="261" w:name="_Toc483633908"/>
      <w:bookmarkEnd w:id="260"/>
      <w:r>
        <w:rPr>
          <w:rFonts w:ascii="Arial" w:eastAsia="Times New Roman" w:hAnsi="Arial" w:cs="Arial"/>
          <w:b/>
          <w:i/>
          <w:sz w:val="24"/>
          <w:szCs w:val="24"/>
          <w:lang w:val="fr-FR" w:eastAsia="fr-FR"/>
        </w:rPr>
        <w:t>7.3 EAU DE GACHAGE</w:t>
      </w:r>
    </w:p>
    <w:p w:rsidR="006245AE" w:rsidRDefault="00C24782">
      <w:pPr>
        <w:widowControl w:val="0"/>
        <w:spacing w:after="12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rsidR="006245AE" w:rsidRDefault="00C24782">
      <w:pPr>
        <w:widowControl w:val="0"/>
        <w:spacing w:after="0" w:line="240" w:lineRule="auto"/>
        <w:jc w:val="both"/>
        <w:rPr>
          <w:rFonts w:ascii="Arial" w:eastAsia="Times New Roman" w:hAnsi="Arial" w:cs="Arial"/>
          <w:sz w:val="24"/>
          <w:szCs w:val="24"/>
          <w:lang w:val="fr-FR" w:eastAsia="fr-FR"/>
        </w:rPr>
      </w:pPr>
      <w:r>
        <w:rPr>
          <w:rFonts w:ascii="Arial" w:eastAsia="Times New Roman" w:hAnsi="Arial" w:cs="Arial"/>
          <w:b/>
          <w:i/>
          <w:sz w:val="24"/>
          <w:szCs w:val="24"/>
          <w:lang w:val="fr-FR" w:eastAsia="fr-FR"/>
        </w:rPr>
        <w:t>7.4 CIMENT</w:t>
      </w:r>
      <w:bookmarkEnd w:id="261"/>
    </w:p>
    <w:p w:rsidR="006245AE" w:rsidRDefault="00C24782">
      <w:pPr>
        <w:widowControl w:val="0"/>
        <w:spacing w:after="12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rsidR="006245AE" w:rsidRDefault="00C24782">
      <w:pPr>
        <w:widowControl w:val="0"/>
        <w:spacing w:after="0" w:line="240" w:lineRule="auto"/>
        <w:jc w:val="both"/>
        <w:rPr>
          <w:rFonts w:ascii="Arial" w:eastAsia="Times New Roman" w:hAnsi="Arial" w:cs="Arial"/>
          <w:b/>
          <w:i/>
          <w:sz w:val="24"/>
          <w:szCs w:val="24"/>
          <w:lang w:val="fr-FR" w:eastAsia="fr-FR"/>
        </w:rPr>
      </w:pPr>
      <w:r>
        <w:rPr>
          <w:rFonts w:ascii="Arial" w:eastAsia="Times New Roman" w:hAnsi="Arial" w:cs="Arial"/>
          <w:b/>
          <w:i/>
          <w:sz w:val="24"/>
          <w:szCs w:val="24"/>
          <w:lang w:val="fr-FR" w:eastAsia="fr-FR"/>
        </w:rPr>
        <w:t>7.5 ACIERS </w:t>
      </w:r>
    </w:p>
    <w:p w:rsidR="006245AE" w:rsidRDefault="00C24782">
      <w:pPr>
        <w:widowControl w:val="0"/>
        <w:spacing w:after="12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rsidR="006245AE" w:rsidRDefault="00C24782">
      <w:pPr>
        <w:widowControl w:val="0"/>
        <w:spacing w:after="0" w:line="240" w:lineRule="auto"/>
        <w:jc w:val="both"/>
        <w:rPr>
          <w:rFonts w:ascii="Arial" w:eastAsia="Times New Roman" w:hAnsi="Arial" w:cs="Arial"/>
          <w:b/>
          <w:i/>
          <w:sz w:val="24"/>
          <w:szCs w:val="24"/>
          <w:lang w:val="fr-FR" w:eastAsia="fr-FR"/>
        </w:rPr>
      </w:pPr>
      <w:r>
        <w:rPr>
          <w:rFonts w:ascii="Arial" w:eastAsia="Times New Roman" w:hAnsi="Arial" w:cs="Arial"/>
          <w:b/>
          <w:i/>
          <w:sz w:val="24"/>
          <w:szCs w:val="24"/>
          <w:lang w:val="fr-FR" w:eastAsia="fr-FR"/>
        </w:rPr>
        <w:t>7.5 LES COFFRAGES</w:t>
      </w:r>
    </w:p>
    <w:p w:rsidR="006245AE" w:rsidRDefault="00C24782">
      <w:pPr>
        <w:widowControl w:val="0"/>
        <w:spacing w:after="120" w:line="240" w:lineRule="auto"/>
        <w:ind w:firstLine="560"/>
        <w:jc w:val="both"/>
        <w:rPr>
          <w:rFonts w:ascii="Arial" w:eastAsia="Times New Roman" w:hAnsi="Arial" w:cs="Arial"/>
          <w:szCs w:val="24"/>
          <w:lang w:val="fr-FR" w:eastAsia="fr-FR"/>
        </w:rPr>
      </w:pPr>
      <w:r>
        <w:rPr>
          <w:rFonts w:ascii="Arial" w:eastAsia="Times New Roman" w:hAnsi="Arial" w:cs="Arial"/>
          <w:szCs w:val="24"/>
          <w:lang w:val="fr-FR" w:eastAsia="fr-FR"/>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rsidR="006245AE" w:rsidRDefault="00C24782">
      <w:pPr>
        <w:tabs>
          <w:tab w:val="left" w:pos="840"/>
        </w:tabs>
        <w:spacing w:after="0" w:line="240" w:lineRule="auto"/>
        <w:ind w:left="560" w:hanging="560"/>
        <w:jc w:val="both"/>
        <w:rPr>
          <w:rFonts w:ascii="Arial" w:eastAsia="Arial Unicode MS" w:hAnsi="Arial" w:cs="Arial"/>
          <w:b/>
          <w:i/>
          <w:sz w:val="24"/>
          <w:szCs w:val="24"/>
          <w:lang w:val="fr-FR" w:eastAsia="fr-FR"/>
        </w:rPr>
      </w:pPr>
      <w:bookmarkStart w:id="262" w:name="_Toc468941954"/>
      <w:bookmarkStart w:id="263" w:name="_Toc463358386"/>
      <w:bookmarkStart w:id="264" w:name="_Toc460472301"/>
      <w:bookmarkStart w:id="265" w:name="_Toc463358388"/>
      <w:bookmarkStart w:id="266" w:name="_Toc468941956"/>
      <w:r>
        <w:rPr>
          <w:rFonts w:ascii="Arial" w:eastAsia="Arial Unicode MS" w:hAnsi="Arial" w:cs="Arial"/>
          <w:b/>
          <w:i/>
          <w:sz w:val="24"/>
          <w:szCs w:val="24"/>
          <w:lang w:val="fr-FR" w:eastAsia="fr-FR"/>
        </w:rPr>
        <w:t xml:space="preserve">CHAPITRE I : TRAVAUX PREPARATOIRES </w:t>
      </w:r>
    </w:p>
    <w:p w:rsidR="006245AE" w:rsidRDefault="00C24782">
      <w:pPr>
        <w:spacing w:after="0" w:line="240" w:lineRule="auto"/>
        <w:jc w:val="both"/>
        <w:rPr>
          <w:rFonts w:ascii="Arial" w:eastAsia="Times New Roman" w:hAnsi="Arial" w:cs="Arial"/>
          <w:b/>
          <w:i/>
          <w:sz w:val="24"/>
          <w:szCs w:val="24"/>
          <w:lang w:val="fr-FR" w:eastAsia="fr-FR"/>
        </w:rPr>
      </w:pPr>
      <w:r>
        <w:rPr>
          <w:rFonts w:ascii="Arial" w:eastAsia="Times New Roman" w:hAnsi="Arial" w:cs="Arial"/>
          <w:b/>
          <w:i/>
          <w:sz w:val="24"/>
          <w:szCs w:val="24"/>
          <w:lang w:val="fr-FR" w:eastAsia="fr-FR"/>
        </w:rPr>
        <w:t>Article 9 - TRAVAUX PRELIMINAIRES</w:t>
      </w:r>
    </w:p>
    <w:p w:rsidR="006245AE" w:rsidRDefault="00C24782">
      <w:pPr>
        <w:spacing w:after="0" w:line="240" w:lineRule="auto"/>
        <w:jc w:val="both"/>
        <w:rPr>
          <w:rFonts w:ascii="Arial" w:eastAsia="Arial Unicode MS" w:hAnsi="Arial" w:cs="Arial"/>
          <w:szCs w:val="24"/>
          <w:lang w:val="fr-FR" w:eastAsia="fr-FR"/>
        </w:rPr>
      </w:pPr>
      <w:bookmarkStart w:id="267" w:name="_Toc468941958"/>
      <w:bookmarkStart w:id="268" w:name="_Toc463358390"/>
      <w:bookmarkEnd w:id="262"/>
      <w:bookmarkEnd w:id="263"/>
      <w:bookmarkEnd w:id="264"/>
      <w:r>
        <w:rPr>
          <w:rFonts w:ascii="Arial" w:eastAsia="Arial Unicode MS" w:hAnsi="Arial" w:cs="Arial"/>
          <w:szCs w:val="24"/>
          <w:lang w:val="fr-FR" w:eastAsia="fr-FR"/>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rsidR="006245AE" w:rsidRDefault="00C24782">
      <w:pPr>
        <w:spacing w:after="0" w:line="240" w:lineRule="auto"/>
        <w:jc w:val="both"/>
        <w:rPr>
          <w:rFonts w:ascii="Arial" w:eastAsia="Arial Unicode MS" w:hAnsi="Arial" w:cs="Arial"/>
          <w:b/>
          <w:bCs/>
          <w:i/>
          <w:sz w:val="24"/>
          <w:szCs w:val="24"/>
          <w:lang w:val="fr-FR" w:eastAsia="fr-FR"/>
        </w:rPr>
      </w:pPr>
      <w:r>
        <w:rPr>
          <w:rFonts w:ascii="Arial" w:eastAsia="Arial Unicode MS" w:hAnsi="Arial" w:cs="Arial"/>
          <w:b/>
          <w:bCs/>
          <w:i/>
          <w:sz w:val="24"/>
          <w:szCs w:val="24"/>
          <w:lang w:val="fr-FR" w:eastAsia="fr-FR"/>
        </w:rPr>
        <w:t xml:space="preserve">9.1.1 – Débroussaillage </w:t>
      </w:r>
      <w:bookmarkEnd w:id="267"/>
      <w:bookmarkEnd w:id="268"/>
      <w:r>
        <w:rPr>
          <w:rFonts w:ascii="Arial" w:eastAsia="Arial Unicode MS" w:hAnsi="Arial" w:cs="Arial"/>
          <w:b/>
          <w:bCs/>
          <w:i/>
          <w:sz w:val="24"/>
          <w:szCs w:val="24"/>
          <w:lang w:val="fr-FR" w:eastAsia="fr-FR"/>
        </w:rPr>
        <w:t xml:space="preserve">de l’arrière du bâtiment existant </w:t>
      </w:r>
    </w:p>
    <w:p w:rsidR="006245AE" w:rsidRDefault="00C24782">
      <w:pPr>
        <w:keepNext/>
        <w:spacing w:after="0" w:line="240" w:lineRule="auto"/>
        <w:jc w:val="both"/>
        <w:rPr>
          <w:rFonts w:ascii="Arial" w:eastAsia="Arial Unicode MS" w:hAnsi="Arial" w:cs="Arial"/>
          <w:szCs w:val="24"/>
          <w:lang w:val="fr-FR" w:eastAsia="fr-FR"/>
        </w:rPr>
      </w:pPr>
      <w:bookmarkStart w:id="269" w:name="_Toc468941961"/>
      <w:bookmarkStart w:id="270" w:name="_Toc463358393"/>
      <w:r>
        <w:rPr>
          <w:rFonts w:ascii="Arial" w:eastAsia="Arial Unicode MS" w:hAnsi="Arial" w:cs="Arial"/>
          <w:szCs w:val="24"/>
          <w:lang w:val="fr-FR" w:eastAsia="fr-FR"/>
        </w:rPr>
        <w:t>L’arrière du bâtiment existant sera totalement débroussaillée et évacué à l’endroit indiqué par l’ingénieur du marché, etc.…</w:t>
      </w:r>
    </w:p>
    <w:p w:rsidR="006245AE" w:rsidRDefault="00C24782">
      <w:pPr>
        <w:spacing w:after="0" w:line="240" w:lineRule="auto"/>
        <w:jc w:val="both"/>
        <w:rPr>
          <w:rFonts w:ascii="Arial" w:eastAsia="Times New Roman" w:hAnsi="Arial" w:cs="Arial"/>
          <w:b/>
          <w:i/>
          <w:sz w:val="24"/>
          <w:szCs w:val="24"/>
          <w:lang w:val="fr-FR" w:eastAsia="fr-FR"/>
        </w:rPr>
      </w:pPr>
      <w:bookmarkStart w:id="271" w:name="_Toc468941965"/>
      <w:bookmarkStart w:id="272" w:name="_Toc463358397"/>
      <w:bookmarkEnd w:id="269"/>
      <w:bookmarkEnd w:id="270"/>
      <w:r>
        <w:rPr>
          <w:rFonts w:ascii="Arial" w:eastAsia="Arial Unicode MS" w:hAnsi="Arial" w:cs="Arial"/>
          <w:b/>
          <w:bCs/>
          <w:i/>
          <w:sz w:val="24"/>
          <w:szCs w:val="24"/>
          <w:lang w:val="fr-FR" w:eastAsia="fr-FR"/>
        </w:rPr>
        <w:t>9.2.1 - Déblais mis en dépôt</w:t>
      </w:r>
      <w:bookmarkEnd w:id="271"/>
      <w:bookmarkEnd w:id="272"/>
      <w:r>
        <w:rPr>
          <w:rFonts w:ascii="Arial" w:eastAsia="Arial Unicode MS" w:hAnsi="Arial" w:cs="Arial"/>
          <w:b/>
          <w:bCs/>
          <w:i/>
          <w:sz w:val="24"/>
          <w:szCs w:val="24"/>
          <w:lang w:val="fr-FR" w:eastAsia="fr-FR"/>
        </w:rPr>
        <w:tab/>
      </w:r>
    </w:p>
    <w:p w:rsidR="006245AE" w:rsidRDefault="00C24782">
      <w:pPr>
        <w:spacing w:after="0" w:line="240" w:lineRule="auto"/>
        <w:jc w:val="both"/>
        <w:rPr>
          <w:rFonts w:ascii="Arial" w:eastAsia="Arial Unicode MS" w:hAnsi="Arial" w:cs="Arial"/>
          <w:szCs w:val="24"/>
          <w:lang w:val="fr-FR" w:eastAsia="fr-FR"/>
        </w:rPr>
      </w:pPr>
      <w:bookmarkStart w:id="273" w:name="_Toc468941966"/>
      <w:bookmarkStart w:id="274" w:name="_Toc463358398"/>
      <w:r>
        <w:rPr>
          <w:rFonts w:ascii="Arial" w:eastAsia="Arial Unicode MS" w:hAnsi="Arial" w:cs="Arial"/>
          <w:szCs w:val="24"/>
          <w:lang w:val="fr-FR" w:eastAsia="fr-FR"/>
        </w:rPr>
        <w:t>Sans objet</w:t>
      </w:r>
    </w:p>
    <w:p w:rsidR="006245AE" w:rsidRDefault="00C24782">
      <w:pPr>
        <w:spacing w:after="120" w:line="240" w:lineRule="auto"/>
        <w:jc w:val="both"/>
        <w:rPr>
          <w:rFonts w:ascii="Arial" w:eastAsia="Arial Unicode MS" w:hAnsi="Arial" w:cs="Arial"/>
          <w:szCs w:val="24"/>
          <w:lang w:val="fr-FR" w:eastAsia="fr-FR"/>
        </w:rPr>
      </w:pPr>
      <w:r>
        <w:rPr>
          <w:rFonts w:ascii="Arial" w:eastAsia="Arial Unicode MS" w:hAnsi="Arial" w:cs="Arial"/>
          <w:b/>
          <w:bCs/>
          <w:i/>
          <w:sz w:val="24"/>
          <w:szCs w:val="24"/>
          <w:lang w:val="fr-FR" w:eastAsia="fr-FR"/>
        </w:rPr>
        <w:t>9. 2.2 - Remblais provenant de déblais</w:t>
      </w:r>
      <w:bookmarkEnd w:id="273"/>
      <w:bookmarkEnd w:id="274"/>
    </w:p>
    <w:p w:rsidR="006245AE" w:rsidRDefault="00C24782">
      <w:pPr>
        <w:spacing w:after="120" w:line="240" w:lineRule="auto"/>
        <w:jc w:val="both"/>
        <w:rPr>
          <w:rFonts w:ascii="Arial" w:eastAsia="Times New Roman" w:hAnsi="Arial" w:cs="Arial"/>
          <w:szCs w:val="24"/>
          <w:lang w:val="fr-FR" w:eastAsia="fr-FR"/>
        </w:rPr>
      </w:pPr>
      <w:r>
        <w:rPr>
          <w:rFonts w:ascii="Arial" w:eastAsia="Arial Unicode MS" w:hAnsi="Arial" w:cs="Arial"/>
          <w:szCs w:val="24"/>
          <w:lang w:val="fr-FR" w:eastAsia="fr-FR"/>
        </w:rPr>
        <w:t xml:space="preserve">Sans objet. </w:t>
      </w:r>
      <w:bookmarkStart w:id="275" w:name="_Toc468941967"/>
      <w:bookmarkStart w:id="276" w:name="_Toc463358399"/>
    </w:p>
    <w:bookmarkEnd w:id="275"/>
    <w:bookmarkEnd w:id="276"/>
    <w:p w:rsidR="006245AE" w:rsidRDefault="00C24782">
      <w:pPr>
        <w:spacing w:after="0" w:line="240" w:lineRule="auto"/>
        <w:jc w:val="both"/>
        <w:rPr>
          <w:rFonts w:ascii="Arial" w:eastAsia="Arial Unicode MS" w:hAnsi="Arial" w:cs="Arial"/>
          <w:b/>
          <w:bCs/>
          <w:i/>
          <w:sz w:val="24"/>
          <w:szCs w:val="24"/>
          <w:lang w:val="fr-FR" w:eastAsia="fr-FR"/>
        </w:rPr>
      </w:pPr>
      <w:r>
        <w:rPr>
          <w:rFonts w:ascii="Arial" w:eastAsia="Arial Unicode MS" w:hAnsi="Arial" w:cs="Arial"/>
          <w:b/>
          <w:bCs/>
          <w:i/>
          <w:sz w:val="24"/>
          <w:szCs w:val="24"/>
          <w:lang w:val="fr-FR" w:eastAsia="fr-FR"/>
        </w:rPr>
        <w:lastRenderedPageBreak/>
        <w:t>9.2.5 – Reboisement du site :</w:t>
      </w:r>
    </w:p>
    <w:p w:rsidR="006245AE" w:rsidRDefault="00C24782">
      <w:pPr>
        <w:spacing w:after="120" w:line="240" w:lineRule="auto"/>
        <w:ind w:firstLine="708"/>
        <w:rPr>
          <w:rFonts w:ascii="Arial" w:eastAsia="Arial Unicode MS" w:hAnsi="Arial" w:cs="Arial"/>
          <w:szCs w:val="24"/>
          <w:lang w:val="fr-FR" w:eastAsia="fr-FR"/>
        </w:rPr>
      </w:pPr>
      <w:r>
        <w:rPr>
          <w:rFonts w:ascii="Arial" w:eastAsia="Arial Unicode MS" w:hAnsi="Arial" w:cs="Arial"/>
          <w:szCs w:val="24"/>
          <w:lang w:val="fr-FR" w:eastAsia="fr-FR"/>
        </w:rPr>
        <w:t>Sans objet.</w:t>
      </w:r>
    </w:p>
    <w:p w:rsidR="006245AE" w:rsidRDefault="00C24782">
      <w:pPr>
        <w:spacing w:after="0" w:line="240" w:lineRule="auto"/>
        <w:rPr>
          <w:rFonts w:ascii="Arial" w:eastAsia="Arial Unicode MS" w:hAnsi="Arial" w:cs="Arial"/>
          <w:b/>
          <w:bCs/>
          <w:i/>
          <w:sz w:val="24"/>
          <w:szCs w:val="24"/>
          <w:lang w:val="fr-FR" w:eastAsia="fr-FR"/>
        </w:rPr>
      </w:pPr>
      <w:r>
        <w:rPr>
          <w:rFonts w:ascii="Arial" w:eastAsia="Arial Unicode MS" w:hAnsi="Arial" w:cs="Arial"/>
          <w:b/>
          <w:bCs/>
          <w:i/>
          <w:sz w:val="24"/>
          <w:szCs w:val="24"/>
          <w:lang w:val="fr-FR" w:eastAsia="fr-FR"/>
        </w:rPr>
        <w:t>9.3. INSTALLATIONS DE CHANTIER</w:t>
      </w:r>
      <w:bookmarkEnd w:id="265"/>
      <w:bookmarkEnd w:id="266"/>
    </w:p>
    <w:p w:rsidR="006245AE" w:rsidRDefault="00C24782">
      <w:pPr>
        <w:spacing w:after="0" w:line="240" w:lineRule="auto"/>
        <w:ind w:firstLine="153"/>
        <w:rPr>
          <w:rFonts w:ascii="Arial" w:eastAsia="Arial Unicode MS" w:hAnsi="Arial" w:cs="Arial"/>
          <w:szCs w:val="24"/>
          <w:lang w:val="fr-FR" w:eastAsia="fr-FR"/>
        </w:rPr>
      </w:pPr>
      <w:r>
        <w:rPr>
          <w:rFonts w:ascii="Arial" w:eastAsia="Arial Unicode MS" w:hAnsi="Arial" w:cs="Arial"/>
          <w:szCs w:val="24"/>
          <w:lang w:val="fr-FR" w:eastAsia="fr-FR"/>
        </w:rPr>
        <w:t xml:space="preserve">Les travaux d’installation de chantier seront à la charge de l’entreprise adjudicataire. Ils comprendront : </w:t>
      </w:r>
    </w:p>
    <w:p w:rsidR="006245AE" w:rsidRDefault="00C24782">
      <w:pPr>
        <w:tabs>
          <w:tab w:val="left" w:pos="513"/>
        </w:tabs>
        <w:spacing w:after="0" w:line="240" w:lineRule="auto"/>
        <w:ind w:left="513"/>
        <w:jc w:val="both"/>
        <w:rPr>
          <w:rFonts w:ascii="Arial" w:eastAsia="Times New Roman" w:hAnsi="Arial" w:cs="Arial"/>
          <w:szCs w:val="24"/>
          <w:lang w:val="fr-FR" w:eastAsia="fr-FR"/>
        </w:rPr>
      </w:pPr>
      <w:r>
        <w:rPr>
          <w:rFonts w:ascii="Arial" w:eastAsia="Times New Roman" w:hAnsi="Arial" w:cs="Arial"/>
          <w:szCs w:val="24"/>
          <w:lang w:val="fr-FR" w:eastAsia="fr-FR"/>
        </w:rPr>
        <w:t>La location d’un magasin dans le camp d’exécution des travaux ;</w:t>
      </w:r>
    </w:p>
    <w:p w:rsidR="006245AE" w:rsidRDefault="00C24782">
      <w:pPr>
        <w:tabs>
          <w:tab w:val="left" w:pos="513"/>
        </w:tabs>
        <w:spacing w:after="0" w:line="240" w:lineRule="auto"/>
        <w:ind w:left="513"/>
        <w:jc w:val="both"/>
        <w:rPr>
          <w:rFonts w:ascii="Arial" w:eastAsia="Times New Roman" w:hAnsi="Arial" w:cs="Arial"/>
          <w:szCs w:val="24"/>
          <w:lang w:val="fr-FR" w:eastAsia="fr-FR"/>
        </w:rPr>
      </w:pPr>
      <w:r>
        <w:rPr>
          <w:rFonts w:ascii="Arial" w:eastAsia="Times New Roman" w:hAnsi="Arial" w:cs="Arial"/>
          <w:szCs w:val="24"/>
          <w:lang w:val="fr-FR" w:eastAsia="fr-FR"/>
        </w:rPr>
        <w:t>La location d’une pièce servant de bureau ;</w:t>
      </w:r>
    </w:p>
    <w:p w:rsidR="006245AE" w:rsidRDefault="00C24782">
      <w:pPr>
        <w:tabs>
          <w:tab w:val="left" w:pos="513"/>
        </w:tabs>
        <w:spacing w:after="0" w:line="240" w:lineRule="auto"/>
        <w:ind w:left="513"/>
        <w:jc w:val="both"/>
        <w:rPr>
          <w:rFonts w:ascii="Arial" w:eastAsia="Times New Roman" w:hAnsi="Arial" w:cs="Arial"/>
          <w:szCs w:val="24"/>
          <w:lang w:val="fr-FR" w:eastAsia="fr-FR"/>
        </w:rPr>
      </w:pPr>
      <w:r>
        <w:rPr>
          <w:rFonts w:ascii="Arial" w:eastAsia="Times New Roman" w:hAnsi="Arial" w:cs="Arial"/>
          <w:szCs w:val="24"/>
          <w:lang w:val="fr-FR" w:eastAsia="fr-FR"/>
        </w:rPr>
        <w:t>L’aménagement des aires de stockage de façon à ne pas perturber la circulation des véhicules et des usagers dans le camp ;</w:t>
      </w:r>
    </w:p>
    <w:p w:rsidR="006245AE" w:rsidRDefault="00C24782">
      <w:pPr>
        <w:tabs>
          <w:tab w:val="left" w:pos="513"/>
        </w:tabs>
        <w:spacing w:after="0" w:line="240" w:lineRule="auto"/>
        <w:ind w:left="513"/>
        <w:jc w:val="both"/>
        <w:rPr>
          <w:rFonts w:ascii="Arial" w:eastAsia="Times New Roman" w:hAnsi="Arial" w:cs="Arial"/>
          <w:szCs w:val="24"/>
          <w:lang w:val="fr-FR" w:eastAsia="fr-FR"/>
        </w:rPr>
      </w:pPr>
      <w:bookmarkStart w:id="277" w:name="_Toc468941957"/>
      <w:bookmarkStart w:id="278" w:name="_Toc463358389"/>
      <w:r>
        <w:rPr>
          <w:rFonts w:ascii="Arial" w:eastAsia="Times New Roman" w:hAnsi="Arial" w:cs="Arial"/>
          <w:szCs w:val="24"/>
          <w:lang w:val="fr-FR" w:eastAsia="fr-FR"/>
        </w:rPr>
        <w:t>La mise en œuvre du panneau de chantier</w:t>
      </w:r>
    </w:p>
    <w:p w:rsidR="006245AE" w:rsidRDefault="00C24782">
      <w:pPr>
        <w:tabs>
          <w:tab w:val="left" w:pos="513"/>
        </w:tabs>
        <w:spacing w:after="0" w:line="240" w:lineRule="auto"/>
        <w:ind w:left="513"/>
        <w:jc w:val="both"/>
        <w:rPr>
          <w:rFonts w:ascii="Arial" w:eastAsia="Times New Roman" w:hAnsi="Arial" w:cs="Arial"/>
          <w:szCs w:val="24"/>
          <w:lang w:val="fr-FR" w:eastAsia="fr-FR"/>
        </w:rPr>
      </w:pPr>
      <w:r>
        <w:rPr>
          <w:rFonts w:ascii="Arial" w:eastAsia="Times New Roman" w:hAnsi="Arial" w:cs="Arial"/>
          <w:szCs w:val="24"/>
          <w:lang w:val="fr-FR" w:eastAsia="fr-FR"/>
        </w:rPr>
        <w:t>Etc...</w:t>
      </w:r>
    </w:p>
    <w:p w:rsidR="006245AE" w:rsidRDefault="006245AE">
      <w:pPr>
        <w:keepNext/>
        <w:spacing w:after="0" w:line="240" w:lineRule="auto"/>
        <w:jc w:val="both"/>
        <w:rPr>
          <w:rFonts w:ascii="Arial" w:eastAsia="Arial Unicode MS" w:hAnsi="Arial" w:cs="Arial"/>
          <w:b/>
          <w:sz w:val="24"/>
          <w:szCs w:val="24"/>
          <w:lang w:val="fr-FR" w:eastAsia="fr-FR"/>
        </w:rPr>
      </w:pPr>
    </w:p>
    <w:p w:rsidR="006245AE" w:rsidRDefault="00C24782">
      <w:pPr>
        <w:spacing w:after="0" w:line="240" w:lineRule="auto"/>
        <w:jc w:val="both"/>
        <w:rPr>
          <w:rFonts w:ascii="Arial" w:eastAsia="Arial Unicode MS" w:hAnsi="Arial" w:cs="Arial"/>
          <w:b/>
          <w:bCs/>
          <w:i/>
          <w:sz w:val="24"/>
          <w:szCs w:val="24"/>
          <w:lang w:val="fr-FR" w:eastAsia="fr-FR"/>
        </w:rPr>
      </w:pPr>
      <w:r>
        <w:rPr>
          <w:rFonts w:ascii="Arial" w:eastAsia="Arial Unicode MS" w:hAnsi="Arial" w:cs="Arial"/>
          <w:b/>
          <w:bCs/>
          <w:i/>
          <w:sz w:val="24"/>
          <w:szCs w:val="24"/>
          <w:lang w:val="fr-FR" w:eastAsia="fr-FR"/>
        </w:rPr>
        <w:t>9.4 - RACCORDEMENT AUX RESEAUX</w:t>
      </w:r>
      <w:bookmarkEnd w:id="277"/>
      <w:bookmarkEnd w:id="278"/>
    </w:p>
    <w:p w:rsidR="006245AE" w:rsidRDefault="00C24782">
      <w:pPr>
        <w:spacing w:after="0" w:line="240" w:lineRule="auto"/>
        <w:jc w:val="both"/>
        <w:rPr>
          <w:rFonts w:ascii="Arial" w:eastAsia="Arial Unicode MS" w:hAnsi="Arial" w:cs="Arial"/>
          <w:bCs/>
          <w:sz w:val="24"/>
          <w:szCs w:val="24"/>
          <w:lang w:val="fr-FR" w:eastAsia="fr-FR"/>
        </w:rPr>
      </w:pPr>
      <w:r>
        <w:rPr>
          <w:rFonts w:ascii="Arial" w:eastAsia="Arial Unicode MS" w:hAnsi="Arial" w:cs="Arial"/>
          <w:bCs/>
          <w:sz w:val="24"/>
          <w:szCs w:val="24"/>
          <w:lang w:val="fr-FR" w:eastAsia="fr-FR"/>
        </w:rPr>
        <w:t>Raccordement aux réseaux liés à l’installation sans objet</w:t>
      </w:r>
    </w:p>
    <w:p w:rsidR="006245AE" w:rsidRDefault="00C24782">
      <w:pPr>
        <w:spacing w:after="0" w:line="240" w:lineRule="auto"/>
        <w:jc w:val="both"/>
        <w:rPr>
          <w:rFonts w:ascii="Arial" w:eastAsia="Arial Unicode MS" w:hAnsi="Arial" w:cs="Arial"/>
          <w:b/>
          <w:i/>
          <w:sz w:val="24"/>
          <w:szCs w:val="24"/>
          <w:lang w:val="fr-FR" w:eastAsia="fr-FR"/>
        </w:rPr>
      </w:pPr>
      <w:r>
        <w:rPr>
          <w:rFonts w:ascii="Arial" w:eastAsia="Times New Roman" w:hAnsi="Arial" w:cs="Arial"/>
          <w:b/>
          <w:bCs/>
          <w:i/>
          <w:iCs/>
          <w:sz w:val="24"/>
          <w:szCs w:val="24"/>
          <w:lang w:val="fr-FR" w:eastAsia="fr-FR"/>
        </w:rPr>
        <w:t>Article 10 IMPLANTATION DES BATIMENTS</w:t>
      </w:r>
    </w:p>
    <w:p w:rsidR="006245AE" w:rsidRDefault="00B47EC1">
      <w:pPr>
        <w:spacing w:after="120" w:line="240" w:lineRule="auto"/>
        <w:jc w:val="both"/>
        <w:rPr>
          <w:rFonts w:ascii="Arial" w:eastAsia="Times New Roman" w:hAnsi="Arial" w:cs="Arial"/>
          <w:bCs/>
          <w:szCs w:val="24"/>
          <w:lang w:val="fr-FR" w:eastAsia="fr-FR"/>
        </w:rPr>
      </w:pPr>
      <w:r>
        <w:rPr>
          <w:rFonts w:ascii="Arial" w:eastAsia="Arial Unicode MS" w:hAnsi="Arial" w:cs="Arial"/>
          <w:szCs w:val="24"/>
          <w:lang w:val="fr-FR" w:eastAsia="fr-FR"/>
        </w:rPr>
        <w:t xml:space="preserve">Elle </w:t>
      </w:r>
      <w:r w:rsidR="00C24782">
        <w:rPr>
          <w:rFonts w:ascii="Arial" w:eastAsia="Arial Unicode MS" w:hAnsi="Arial" w:cs="Arial"/>
          <w:szCs w:val="24"/>
          <w:lang w:val="fr-FR" w:eastAsia="fr-FR"/>
        </w:rPr>
        <w:t xml:space="preserve">sera exécutée conformément aux règles de l’art et aux plans types mises à la disposition de l’entrepreneur par l’Ingénieur du Marché. </w:t>
      </w:r>
    </w:p>
    <w:p w:rsidR="006245AE" w:rsidRDefault="00C24782">
      <w:pPr>
        <w:spacing w:after="0" w:line="240" w:lineRule="auto"/>
        <w:jc w:val="both"/>
        <w:rPr>
          <w:rFonts w:ascii="Arial" w:eastAsia="Times New Roman" w:hAnsi="Arial" w:cs="Arial"/>
          <w:b/>
          <w:bCs/>
          <w:i/>
          <w:iCs/>
          <w:sz w:val="24"/>
          <w:szCs w:val="24"/>
          <w:lang w:val="fr-FR" w:eastAsia="fr-FR"/>
        </w:rPr>
      </w:pPr>
      <w:r>
        <w:rPr>
          <w:rFonts w:ascii="Arial" w:eastAsia="Times New Roman" w:hAnsi="Arial" w:cs="Arial"/>
          <w:b/>
          <w:bCs/>
          <w:i/>
          <w:iCs/>
          <w:sz w:val="24"/>
          <w:szCs w:val="24"/>
          <w:lang w:val="fr-FR" w:eastAsia="fr-FR"/>
        </w:rPr>
        <w:t>Article 11 - MODIFICATION EN COURS DE TRAVAUX</w:t>
      </w:r>
    </w:p>
    <w:p w:rsidR="006245AE" w:rsidRDefault="00C24782">
      <w:pPr>
        <w:tabs>
          <w:tab w:val="left" w:pos="0"/>
        </w:tabs>
        <w:spacing w:after="0" w:line="240" w:lineRule="auto"/>
        <w:jc w:val="both"/>
        <w:rPr>
          <w:rFonts w:ascii="Arial" w:eastAsia="Arial Unicode MS" w:hAnsi="Arial" w:cs="Arial"/>
          <w:szCs w:val="24"/>
          <w:lang w:val="fr-FR" w:eastAsia="fr-FR"/>
        </w:rPr>
      </w:pPr>
      <w:r>
        <w:rPr>
          <w:rFonts w:ascii="Arial" w:eastAsia="Arial Unicode MS" w:hAnsi="Arial" w:cs="Arial"/>
          <w:sz w:val="24"/>
          <w:szCs w:val="24"/>
          <w:lang w:val="fr-FR" w:eastAsia="fr-FR"/>
        </w:rPr>
        <w:tab/>
      </w:r>
      <w:r>
        <w:rPr>
          <w:rFonts w:ascii="Arial" w:eastAsia="Arial Unicode MS" w:hAnsi="Arial" w:cs="Arial"/>
          <w:szCs w:val="24"/>
          <w:lang w:val="fr-FR" w:eastAsia="fr-FR"/>
        </w:rPr>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rsidR="006245AE" w:rsidRDefault="00C24782">
      <w:pPr>
        <w:tabs>
          <w:tab w:val="left" w:pos="840"/>
        </w:tabs>
        <w:spacing w:after="0" w:line="240" w:lineRule="auto"/>
        <w:jc w:val="both"/>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t>CHAPITRE   II : LES FONDATIONS</w:t>
      </w:r>
    </w:p>
    <w:p w:rsidR="006245AE" w:rsidRDefault="006245AE">
      <w:pPr>
        <w:tabs>
          <w:tab w:val="left" w:pos="840"/>
        </w:tabs>
        <w:spacing w:after="0" w:line="240" w:lineRule="auto"/>
        <w:jc w:val="both"/>
        <w:rPr>
          <w:rFonts w:ascii="Arial" w:eastAsia="Arial Unicode MS" w:hAnsi="Arial" w:cs="Arial"/>
          <w:b/>
          <w:i/>
          <w:sz w:val="16"/>
          <w:szCs w:val="24"/>
          <w:lang w:val="fr-FR" w:eastAsia="fr-FR"/>
        </w:rPr>
      </w:pPr>
    </w:p>
    <w:p w:rsidR="006245AE" w:rsidRDefault="00C24782">
      <w:pPr>
        <w:tabs>
          <w:tab w:val="left" w:pos="840"/>
        </w:tabs>
        <w:spacing w:after="0" w:line="240" w:lineRule="auto"/>
        <w:ind w:left="560" w:hanging="560"/>
        <w:jc w:val="both"/>
        <w:rPr>
          <w:rFonts w:ascii="Arial" w:eastAsia="Times New Roman" w:hAnsi="Arial" w:cs="Arial"/>
          <w:b/>
          <w:bCs/>
          <w:i/>
          <w:sz w:val="24"/>
          <w:szCs w:val="24"/>
          <w:lang w:val="fr-FR" w:eastAsia="fr-FR"/>
        </w:rPr>
      </w:pPr>
      <w:r>
        <w:rPr>
          <w:rFonts w:ascii="Arial" w:eastAsia="Arial Unicode MS" w:hAnsi="Arial" w:cs="Arial"/>
          <w:b/>
          <w:i/>
          <w:sz w:val="24"/>
          <w:szCs w:val="24"/>
          <w:lang w:val="fr-FR" w:eastAsia="fr-FR"/>
        </w:rPr>
        <w:t>Article 12 - MISE EN ŒUVRE DES</w:t>
      </w:r>
      <w:r>
        <w:rPr>
          <w:rFonts w:ascii="Arial" w:eastAsia="Times New Roman" w:hAnsi="Arial" w:cs="Arial"/>
          <w:b/>
          <w:bCs/>
          <w:i/>
          <w:sz w:val="24"/>
          <w:szCs w:val="24"/>
          <w:lang w:val="fr-FR" w:eastAsia="fr-FR"/>
        </w:rPr>
        <w:t xml:space="preserve"> FOUILLES POUR FONDATIONS</w:t>
      </w:r>
      <w:r w:rsidR="003D1979">
        <w:rPr>
          <w:rFonts w:ascii="Arial" w:eastAsia="Times New Roman" w:hAnsi="Arial" w:cs="Arial"/>
          <w:b/>
          <w:bCs/>
          <w:i/>
          <w:sz w:val="24"/>
          <w:szCs w:val="24"/>
          <w:lang w:val="fr-FR" w:eastAsia="fr-FR"/>
        </w:rPr>
        <w:t xml:space="preserve"> (sans objet)</w:t>
      </w:r>
    </w:p>
    <w:p w:rsidR="006245AE" w:rsidRDefault="006245AE">
      <w:pPr>
        <w:autoSpaceDE w:val="0"/>
        <w:autoSpaceDN w:val="0"/>
        <w:adjustRightInd w:val="0"/>
        <w:spacing w:after="0" w:line="240" w:lineRule="auto"/>
        <w:jc w:val="both"/>
        <w:rPr>
          <w:rFonts w:ascii="Arial" w:eastAsia="Times New Roman" w:hAnsi="Arial" w:cs="Arial"/>
          <w:bCs/>
          <w:sz w:val="12"/>
          <w:szCs w:val="24"/>
          <w:lang w:val="fr-FR" w:eastAsia="fr-FR"/>
        </w:rPr>
      </w:pPr>
    </w:p>
    <w:p w:rsidR="006245AE" w:rsidRDefault="00C24782">
      <w:pPr>
        <w:autoSpaceDE w:val="0"/>
        <w:autoSpaceDN w:val="0"/>
        <w:adjustRightInd w:val="0"/>
        <w:spacing w:after="0" w:line="240" w:lineRule="auto"/>
        <w:jc w:val="both"/>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t>Article 13 - RECEPTION DE FERRAILLAGES</w:t>
      </w:r>
    </w:p>
    <w:p w:rsidR="006245AE" w:rsidRDefault="00C24782">
      <w:pPr>
        <w:tabs>
          <w:tab w:val="left" w:pos="0"/>
        </w:tabs>
        <w:spacing w:after="0" w:line="240" w:lineRule="auto"/>
        <w:jc w:val="both"/>
        <w:rPr>
          <w:rFonts w:ascii="Arial" w:eastAsia="Arial Unicode MS" w:hAnsi="Arial" w:cs="Arial"/>
          <w:szCs w:val="24"/>
          <w:lang w:val="fr-FR" w:eastAsia="fr-FR"/>
        </w:rPr>
      </w:pPr>
      <w:r>
        <w:rPr>
          <w:rFonts w:ascii="Arial" w:eastAsia="Arial Unicode MS" w:hAnsi="Arial" w:cs="Arial"/>
          <w:sz w:val="24"/>
          <w:szCs w:val="24"/>
          <w:lang w:val="fr-FR" w:eastAsia="fr-FR"/>
        </w:rPr>
        <w:tab/>
      </w:r>
      <w:r>
        <w:rPr>
          <w:rFonts w:ascii="Arial" w:eastAsia="Arial Unicode MS" w:hAnsi="Arial" w:cs="Arial"/>
          <w:szCs w:val="24"/>
          <w:lang w:val="fr-FR" w:eastAsia="fr-FR"/>
        </w:rPr>
        <w:t>Avant bétonnage, l'Entrepreneur informera le maître d’œuvre de la finition des ferraillages en vue de leur réception. Le terme "Bon à bétonner" sera précisé dans le Journal de Chantier par le Maitre d’œuvre  cette réception et qui autorisera l'Entreprise à effectuer le bétonnage des zones en objet.</w:t>
      </w:r>
    </w:p>
    <w:p w:rsidR="006245AE" w:rsidRDefault="006245AE">
      <w:pPr>
        <w:tabs>
          <w:tab w:val="left" w:pos="840"/>
          <w:tab w:val="left" w:pos="1180"/>
        </w:tabs>
        <w:spacing w:after="0" w:line="240" w:lineRule="auto"/>
        <w:jc w:val="both"/>
        <w:rPr>
          <w:rFonts w:ascii="Arial" w:eastAsia="Arial Unicode MS" w:hAnsi="Arial" w:cs="Arial"/>
          <w:b/>
          <w:i/>
          <w:sz w:val="16"/>
          <w:szCs w:val="24"/>
          <w:lang w:val="fr-FR" w:eastAsia="fr-FR"/>
        </w:rPr>
      </w:pPr>
    </w:p>
    <w:p w:rsidR="006245AE" w:rsidRDefault="00C24782">
      <w:pPr>
        <w:tabs>
          <w:tab w:val="left" w:pos="840"/>
          <w:tab w:val="left" w:pos="1180"/>
        </w:tabs>
        <w:spacing w:after="0" w:line="240" w:lineRule="auto"/>
        <w:jc w:val="both"/>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t>Article 14 -  BETON DE PROPRETE DOSE A150 kg/m</w:t>
      </w:r>
      <w:r>
        <w:rPr>
          <w:rFonts w:ascii="Arial" w:eastAsia="Arial Unicode MS" w:hAnsi="Arial" w:cs="Arial"/>
          <w:b/>
          <w:i/>
          <w:sz w:val="24"/>
          <w:szCs w:val="24"/>
          <w:vertAlign w:val="superscript"/>
          <w:lang w:val="fr-FR" w:eastAsia="fr-FR"/>
        </w:rPr>
        <w:t>3</w:t>
      </w:r>
    </w:p>
    <w:p w:rsidR="006245AE" w:rsidRDefault="00C24782">
      <w:pPr>
        <w:tabs>
          <w:tab w:val="left" w:pos="0"/>
        </w:tabs>
        <w:spacing w:after="0" w:line="240" w:lineRule="auto"/>
        <w:jc w:val="both"/>
        <w:rPr>
          <w:rFonts w:ascii="Arial" w:eastAsia="Arial Unicode MS" w:hAnsi="Arial" w:cs="Arial"/>
          <w:szCs w:val="24"/>
          <w:lang w:val="fr-FR" w:eastAsia="fr-FR"/>
        </w:rPr>
      </w:pPr>
      <w:r>
        <w:rPr>
          <w:rFonts w:ascii="Arial" w:eastAsia="Arial Unicode MS" w:hAnsi="Arial" w:cs="Arial"/>
          <w:sz w:val="24"/>
          <w:szCs w:val="24"/>
          <w:lang w:val="fr-FR" w:eastAsia="fr-FR"/>
        </w:rPr>
        <w:tab/>
      </w:r>
      <w:r>
        <w:rPr>
          <w:rFonts w:ascii="Arial" w:eastAsia="Arial Unicode MS" w:hAnsi="Arial" w:cs="Arial"/>
          <w:szCs w:val="24"/>
          <w:lang w:val="fr-FR" w:eastAsia="fr-FR"/>
        </w:rPr>
        <w:t>Un béton maigre dosé à 150 kg/m3 et de 5 cm d’épaisseur sera régalé sur les fonds de fouilles.</w:t>
      </w:r>
    </w:p>
    <w:p w:rsidR="006245AE" w:rsidRDefault="006245AE">
      <w:pPr>
        <w:tabs>
          <w:tab w:val="left" w:pos="0"/>
        </w:tabs>
        <w:spacing w:after="0" w:line="240" w:lineRule="auto"/>
        <w:jc w:val="both"/>
        <w:rPr>
          <w:rFonts w:ascii="Arial" w:eastAsia="Arial Unicode MS" w:hAnsi="Arial" w:cs="Arial"/>
          <w:sz w:val="12"/>
          <w:szCs w:val="24"/>
          <w:lang w:val="fr-FR" w:eastAsia="fr-FR"/>
        </w:rPr>
      </w:pPr>
    </w:p>
    <w:p w:rsidR="006245AE" w:rsidRDefault="00C24782">
      <w:pPr>
        <w:spacing w:after="0" w:line="240" w:lineRule="auto"/>
        <w:jc w:val="both"/>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t>Article 15 -  BETON ARME DOSE A 350 kg/m</w:t>
      </w:r>
      <w:r>
        <w:rPr>
          <w:rFonts w:ascii="Arial" w:eastAsia="Arial Unicode MS" w:hAnsi="Arial" w:cs="Arial"/>
          <w:b/>
          <w:i/>
          <w:sz w:val="24"/>
          <w:szCs w:val="24"/>
          <w:vertAlign w:val="superscript"/>
          <w:lang w:val="fr-FR" w:eastAsia="fr-FR"/>
        </w:rPr>
        <w:t>3</w:t>
      </w:r>
      <w:r>
        <w:rPr>
          <w:rFonts w:ascii="Arial" w:eastAsia="Arial Unicode MS" w:hAnsi="Arial" w:cs="Arial"/>
          <w:b/>
          <w:i/>
          <w:sz w:val="24"/>
          <w:szCs w:val="24"/>
          <w:lang w:val="fr-FR" w:eastAsia="fr-FR"/>
        </w:rPr>
        <w:t xml:space="preserve"> pour semelles, Amorces, poteaux, longrines.</w:t>
      </w:r>
    </w:p>
    <w:p w:rsidR="006245AE" w:rsidRDefault="00C24782">
      <w:pPr>
        <w:tabs>
          <w:tab w:val="left" w:pos="0"/>
        </w:tabs>
        <w:spacing w:after="0" w:line="240" w:lineRule="auto"/>
        <w:jc w:val="both"/>
        <w:rPr>
          <w:rFonts w:ascii="Arial" w:eastAsia="Arial Unicode MS" w:hAnsi="Arial" w:cs="Arial"/>
          <w:szCs w:val="24"/>
          <w:lang w:val="fr-FR" w:eastAsia="fr-FR"/>
        </w:rPr>
      </w:pPr>
      <w:r>
        <w:rPr>
          <w:rFonts w:ascii="Arial" w:eastAsia="Arial Unicode MS" w:hAnsi="Arial" w:cs="Arial"/>
          <w:sz w:val="24"/>
          <w:szCs w:val="24"/>
          <w:lang w:val="fr-FR" w:eastAsia="fr-FR"/>
        </w:rPr>
        <w:tab/>
      </w:r>
      <w:r>
        <w:rPr>
          <w:rFonts w:ascii="Arial" w:eastAsia="Arial Unicode MS" w:hAnsi="Arial" w:cs="Arial"/>
          <w:szCs w:val="24"/>
          <w:lang w:val="fr-FR" w:eastAsia="fr-FR"/>
        </w:rPr>
        <w:t>Les bétons armés de structure seront gâchés et on contrôlera l'affaissement au cône D'ABRAHMS ainsi que la résistance à 28 jours sur éprouvettes de 16 x 32 cm.</w:t>
      </w:r>
    </w:p>
    <w:p w:rsidR="006245AE" w:rsidRDefault="00C24782">
      <w:pPr>
        <w:spacing w:after="0" w:line="240" w:lineRule="auto"/>
        <w:jc w:val="both"/>
        <w:rPr>
          <w:rFonts w:ascii="Arial" w:eastAsia="Times New Roman" w:hAnsi="Arial" w:cs="Arial"/>
          <w:szCs w:val="24"/>
          <w:lang w:val="fr-FR" w:eastAsia="fr-FR"/>
        </w:rPr>
      </w:pPr>
      <w:r>
        <w:rPr>
          <w:rFonts w:ascii="Arial" w:eastAsia="Times New Roman" w:hAnsi="Arial" w:cs="Arial"/>
          <w:szCs w:val="24"/>
          <w:lang w:val="fr-FR" w:eastAsia="fr-FR"/>
        </w:rPr>
        <w:t>Béton dosé à 350 kg/m</w:t>
      </w:r>
      <w:r>
        <w:rPr>
          <w:rFonts w:ascii="Arial" w:eastAsia="Times New Roman" w:hAnsi="Arial" w:cs="Arial"/>
          <w:szCs w:val="24"/>
          <w:vertAlign w:val="superscript"/>
          <w:lang w:val="fr-FR" w:eastAsia="fr-FR"/>
        </w:rPr>
        <w:t>3</w:t>
      </w:r>
      <w:r>
        <w:rPr>
          <w:rFonts w:ascii="Arial" w:eastAsia="Times New Roman" w:hAnsi="Arial" w:cs="Arial"/>
          <w:szCs w:val="24"/>
          <w:lang w:val="fr-FR" w:eastAsia="fr-FR"/>
        </w:rPr>
        <w:t xml:space="preserve"> suivant une formulation approuvée ;</w:t>
      </w:r>
    </w:p>
    <w:p w:rsidR="006245AE" w:rsidRDefault="00C24782">
      <w:pPr>
        <w:spacing w:after="120" w:line="240" w:lineRule="auto"/>
        <w:ind w:left="578" w:hanging="357"/>
        <w:jc w:val="both"/>
        <w:rPr>
          <w:rFonts w:ascii="Arial" w:eastAsia="Times New Roman" w:hAnsi="Arial" w:cs="Arial"/>
          <w:szCs w:val="24"/>
          <w:lang w:val="fr-FR" w:eastAsia="fr-FR"/>
        </w:rPr>
      </w:pPr>
      <w:r>
        <w:rPr>
          <w:rFonts w:ascii="Arial" w:eastAsia="Times New Roman" w:hAnsi="Arial" w:cs="Arial"/>
          <w:szCs w:val="24"/>
          <w:lang w:val="fr-FR" w:eastAsia="fr-FR"/>
        </w:rPr>
        <w:t>Aciers : section suivant indications des plans de structures.</w:t>
      </w:r>
    </w:p>
    <w:p w:rsidR="006245AE" w:rsidRDefault="00C24782">
      <w:pPr>
        <w:spacing w:after="0" w:line="240" w:lineRule="auto"/>
        <w:jc w:val="both"/>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t>Article 16 -  AGGLOS DE 20x20x40 BOURRES</w:t>
      </w:r>
    </w:p>
    <w:p w:rsidR="006245AE" w:rsidRDefault="00C24782">
      <w:pPr>
        <w:tabs>
          <w:tab w:val="left" w:pos="0"/>
        </w:tabs>
        <w:spacing w:after="0" w:line="240" w:lineRule="auto"/>
        <w:jc w:val="both"/>
        <w:rPr>
          <w:rFonts w:ascii="Arial" w:eastAsia="Arial Unicode MS" w:hAnsi="Arial" w:cs="Arial"/>
          <w:szCs w:val="24"/>
          <w:lang w:val="fr-FR" w:eastAsia="fr-FR"/>
        </w:rPr>
      </w:pPr>
      <w:r>
        <w:rPr>
          <w:rFonts w:ascii="Arial" w:eastAsia="Arial Unicode MS" w:hAnsi="Arial" w:cs="Arial"/>
          <w:sz w:val="24"/>
          <w:szCs w:val="24"/>
          <w:lang w:val="fr-FR" w:eastAsia="fr-FR"/>
        </w:rPr>
        <w:tab/>
      </w:r>
      <w:r>
        <w:rPr>
          <w:rFonts w:ascii="Arial" w:eastAsia="Arial Unicode MS" w:hAnsi="Arial" w:cs="Arial"/>
          <w:szCs w:val="24"/>
          <w:lang w:val="fr-FR" w:eastAsia="fr-FR"/>
        </w:rPr>
        <w:t>Les murs de fondation seront exécutés en aggloméré de ciment de 20x20x40 bourrés au béton ordinaire dosé à 200 kg/m</w:t>
      </w:r>
      <w:r>
        <w:rPr>
          <w:rFonts w:ascii="Arial" w:eastAsia="Times New Roman" w:hAnsi="Arial" w:cs="Arial"/>
          <w:szCs w:val="24"/>
          <w:vertAlign w:val="superscript"/>
          <w:lang w:val="fr-FR" w:eastAsia="fr-FR"/>
        </w:rPr>
        <w:t>3</w:t>
      </w:r>
      <w:r>
        <w:rPr>
          <w:rFonts w:ascii="Arial" w:eastAsia="Arial Unicode MS" w:hAnsi="Arial" w:cs="Arial"/>
          <w:szCs w:val="24"/>
          <w:lang w:val="fr-FR" w:eastAsia="fr-FR"/>
        </w:rPr>
        <w:t xml:space="preserve"> et hourdés au mortier de ciment ordinaire dosé à 300 kg/m</w:t>
      </w:r>
      <w:r>
        <w:rPr>
          <w:rFonts w:ascii="Arial" w:eastAsia="Times New Roman" w:hAnsi="Arial" w:cs="Arial"/>
          <w:szCs w:val="24"/>
          <w:vertAlign w:val="superscript"/>
          <w:lang w:val="fr-FR" w:eastAsia="fr-FR"/>
        </w:rPr>
        <w:t>3</w:t>
      </w:r>
      <w:r>
        <w:rPr>
          <w:rFonts w:ascii="Arial" w:eastAsia="Arial Unicode MS" w:hAnsi="Arial" w:cs="Arial"/>
          <w:szCs w:val="24"/>
          <w:lang w:val="fr-FR" w:eastAsia="fr-FR"/>
        </w:rPr>
        <w:t>.</w:t>
      </w:r>
    </w:p>
    <w:p w:rsidR="006245AE" w:rsidRDefault="00C24782">
      <w:pPr>
        <w:spacing w:before="240" w:after="0" w:line="240" w:lineRule="auto"/>
        <w:jc w:val="both"/>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t xml:space="preserve">Article 17 – DALLAGE DU SOL </w:t>
      </w:r>
    </w:p>
    <w:p w:rsidR="006245AE" w:rsidRDefault="00C24782">
      <w:pPr>
        <w:tabs>
          <w:tab w:val="left" w:pos="0"/>
        </w:tabs>
        <w:spacing w:after="0" w:line="240" w:lineRule="auto"/>
        <w:jc w:val="both"/>
        <w:rPr>
          <w:rFonts w:ascii="Arial" w:eastAsia="Arial Unicode MS" w:hAnsi="Arial" w:cs="Arial"/>
          <w:szCs w:val="24"/>
          <w:lang w:val="fr-FR" w:eastAsia="fr-FR"/>
        </w:rPr>
      </w:pPr>
      <w:r>
        <w:rPr>
          <w:rFonts w:ascii="Arial" w:eastAsia="Arial Unicode MS" w:hAnsi="Arial" w:cs="Arial"/>
          <w:szCs w:val="24"/>
          <w:lang w:val="fr-FR" w:eastAsia="fr-FR"/>
        </w:rPr>
        <w:t xml:space="preserve">Il comprendra : </w:t>
      </w:r>
    </w:p>
    <w:p w:rsidR="006245AE" w:rsidRDefault="00C24782">
      <w:pPr>
        <w:spacing w:after="0" w:line="240" w:lineRule="auto"/>
        <w:jc w:val="both"/>
        <w:rPr>
          <w:rFonts w:ascii="Arial" w:eastAsia="Times New Roman" w:hAnsi="Arial" w:cs="Arial"/>
          <w:szCs w:val="24"/>
          <w:lang w:val="fr-FR" w:eastAsia="fr-FR"/>
        </w:rPr>
      </w:pPr>
      <w:r>
        <w:rPr>
          <w:rFonts w:ascii="Arial" w:eastAsia="Times New Roman" w:hAnsi="Arial" w:cs="Arial"/>
          <w:szCs w:val="24"/>
          <w:lang w:val="fr-FR" w:eastAsia="fr-FR"/>
        </w:rPr>
        <w:t>La mise en œuvre du remblai sous dallage y compris son compactage conformément aux règles de l’art</w:t>
      </w:r>
    </w:p>
    <w:p w:rsidR="006245AE" w:rsidRPr="00953C36" w:rsidRDefault="00C24782" w:rsidP="00953C36">
      <w:pPr>
        <w:spacing w:after="0" w:line="240" w:lineRule="auto"/>
        <w:jc w:val="both"/>
        <w:rPr>
          <w:rFonts w:ascii="Arial" w:eastAsia="Times New Roman" w:hAnsi="Arial" w:cs="Arial"/>
          <w:szCs w:val="24"/>
          <w:lang w:val="fr-FR" w:eastAsia="fr-FR"/>
        </w:rPr>
      </w:pPr>
      <w:r>
        <w:rPr>
          <w:rFonts w:ascii="Arial" w:eastAsia="Times New Roman" w:hAnsi="Arial" w:cs="Arial"/>
          <w:szCs w:val="24"/>
          <w:lang w:val="fr-FR" w:eastAsia="fr-FR"/>
        </w:rPr>
        <w:t>un béton ordinaire d'épaisseur d’environ 8 cm dosé à 250 kg/m</w:t>
      </w:r>
      <w:r>
        <w:rPr>
          <w:rFonts w:ascii="Arial" w:eastAsia="Times New Roman" w:hAnsi="Arial" w:cs="Arial"/>
          <w:szCs w:val="24"/>
          <w:vertAlign w:val="superscript"/>
          <w:lang w:val="fr-FR" w:eastAsia="fr-FR"/>
        </w:rPr>
        <w:t>3</w:t>
      </w:r>
      <w:r w:rsidR="00953C36">
        <w:rPr>
          <w:rFonts w:ascii="Arial" w:eastAsia="Times New Roman" w:hAnsi="Arial" w:cs="Arial"/>
          <w:szCs w:val="24"/>
          <w:lang w:val="fr-FR" w:eastAsia="fr-FR"/>
        </w:rPr>
        <w:t>.</w:t>
      </w:r>
    </w:p>
    <w:p w:rsidR="006245AE" w:rsidRDefault="00953C36">
      <w:pPr>
        <w:tabs>
          <w:tab w:val="left" w:pos="840"/>
          <w:tab w:val="left" w:pos="1120"/>
          <w:tab w:val="left" w:pos="4240"/>
          <w:tab w:val="left" w:pos="6480"/>
        </w:tabs>
        <w:spacing w:before="120" w:after="120" w:line="240" w:lineRule="auto"/>
        <w:ind w:left="560" w:hanging="560"/>
        <w:jc w:val="both"/>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t>Art</w:t>
      </w:r>
      <w:r w:rsidR="00C24782">
        <w:rPr>
          <w:rFonts w:ascii="Arial" w:eastAsia="Arial Unicode MS" w:hAnsi="Arial" w:cs="Arial"/>
          <w:b/>
          <w:i/>
          <w:sz w:val="24"/>
          <w:szCs w:val="24"/>
          <w:lang w:val="fr-FR" w:eastAsia="fr-FR"/>
        </w:rPr>
        <w:t>icle 18</w:t>
      </w:r>
      <w:r w:rsidR="00C24782">
        <w:rPr>
          <w:rFonts w:ascii="Arial" w:eastAsia="Arial Unicode MS" w:hAnsi="Arial" w:cs="Arial"/>
          <w:b/>
          <w:i/>
          <w:sz w:val="24"/>
          <w:szCs w:val="24"/>
          <w:lang w:val="fr-FR" w:eastAsia="fr-FR"/>
        </w:rPr>
        <w:tab/>
        <w:t>SOINS AVANT BETONNAGE</w:t>
      </w:r>
    </w:p>
    <w:p w:rsidR="006245AE" w:rsidRDefault="00C24782">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t>a)</w:t>
      </w:r>
      <w:r>
        <w:rPr>
          <w:rFonts w:ascii="Arial" w:eastAsia="Arial Unicode MS" w:hAnsi="Arial" w:cs="Arial"/>
          <w:b/>
          <w:i/>
          <w:sz w:val="24"/>
          <w:szCs w:val="24"/>
          <w:lang w:val="fr-FR" w:eastAsia="fr-FR"/>
        </w:rPr>
        <w:tab/>
        <w:t>Propreté</w:t>
      </w:r>
    </w:p>
    <w:p w:rsidR="006245AE" w:rsidRDefault="00C24782">
      <w:pPr>
        <w:tabs>
          <w:tab w:val="left" w:pos="840"/>
          <w:tab w:val="left" w:pos="1120"/>
          <w:tab w:val="left" w:pos="4240"/>
          <w:tab w:val="left" w:pos="6480"/>
        </w:tabs>
        <w:spacing w:after="0" w:line="240" w:lineRule="auto"/>
        <w:jc w:val="both"/>
        <w:rPr>
          <w:rFonts w:ascii="Arial" w:eastAsia="Arial Unicode MS" w:hAnsi="Arial" w:cs="Arial"/>
          <w:szCs w:val="24"/>
          <w:lang w:val="fr-FR" w:eastAsia="fr-FR"/>
        </w:rPr>
      </w:pPr>
      <w:r>
        <w:rPr>
          <w:rFonts w:ascii="Arial" w:eastAsia="Arial Unicode MS" w:hAnsi="Arial" w:cs="Arial"/>
          <w:sz w:val="24"/>
          <w:szCs w:val="24"/>
          <w:lang w:val="fr-FR" w:eastAsia="fr-FR"/>
        </w:rPr>
        <w:tab/>
      </w:r>
      <w:r>
        <w:rPr>
          <w:rFonts w:ascii="Arial" w:eastAsia="Arial Unicode MS" w:hAnsi="Arial" w:cs="Arial"/>
          <w:szCs w:val="24"/>
          <w:lang w:val="fr-FR" w:eastAsia="fr-FR"/>
        </w:rPr>
        <w:t>Les coffrages ne devront pas être tachés par des produits hydrocarbonés, tels que graisse etc... Ni par la rouille. Les taches seront soigneusement enlevées.</w:t>
      </w:r>
    </w:p>
    <w:p w:rsidR="006245AE" w:rsidRDefault="00C24782">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lastRenderedPageBreak/>
        <w:t>b)</w:t>
      </w:r>
      <w:r>
        <w:rPr>
          <w:rFonts w:ascii="Arial" w:eastAsia="Arial Unicode MS" w:hAnsi="Arial" w:cs="Arial"/>
          <w:b/>
          <w:i/>
          <w:sz w:val="24"/>
          <w:szCs w:val="24"/>
          <w:lang w:val="fr-FR" w:eastAsia="fr-FR"/>
        </w:rPr>
        <w:tab/>
        <w:t>Nettoyage</w:t>
      </w:r>
    </w:p>
    <w:p w:rsidR="006245AE" w:rsidRDefault="00C24782">
      <w:pPr>
        <w:tabs>
          <w:tab w:val="left" w:pos="4240"/>
          <w:tab w:val="left" w:pos="6480"/>
        </w:tabs>
        <w:spacing w:after="120" w:line="240" w:lineRule="auto"/>
        <w:jc w:val="both"/>
        <w:rPr>
          <w:rFonts w:ascii="Arial" w:eastAsia="Arial Unicode MS" w:hAnsi="Arial" w:cs="Arial"/>
          <w:szCs w:val="24"/>
          <w:lang w:val="fr-FR" w:eastAsia="fr-FR"/>
        </w:rPr>
      </w:pPr>
      <w:r>
        <w:rPr>
          <w:rFonts w:ascii="Arial" w:eastAsia="Arial Unicode MS" w:hAnsi="Arial" w:cs="Arial"/>
          <w:szCs w:val="24"/>
          <w:lang w:val="fr-FR" w:eastAsia="fr-FR"/>
        </w:rPr>
        <w:t>Immédiatement avant mise en œuvre du béton, les coffrages seront nettoyés avec soin de façon à les débarrasser des poussières et débris de toutes natures.</w:t>
      </w:r>
    </w:p>
    <w:p w:rsidR="006245AE" w:rsidRDefault="00C24782">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t>c)</w:t>
      </w:r>
      <w:r>
        <w:rPr>
          <w:rFonts w:ascii="Arial" w:eastAsia="Arial Unicode MS" w:hAnsi="Arial" w:cs="Arial"/>
          <w:b/>
          <w:i/>
          <w:sz w:val="24"/>
          <w:szCs w:val="24"/>
          <w:lang w:val="fr-FR" w:eastAsia="fr-FR"/>
        </w:rPr>
        <w:tab/>
        <w:t>Humidification</w:t>
      </w:r>
    </w:p>
    <w:p w:rsidR="006245AE" w:rsidRDefault="00C24782">
      <w:pPr>
        <w:tabs>
          <w:tab w:val="left" w:pos="4240"/>
          <w:tab w:val="left" w:pos="6480"/>
        </w:tabs>
        <w:spacing w:after="0" w:line="240" w:lineRule="auto"/>
        <w:jc w:val="both"/>
        <w:rPr>
          <w:rFonts w:ascii="Arial" w:eastAsia="Arial Unicode MS" w:hAnsi="Arial" w:cs="Arial"/>
          <w:szCs w:val="24"/>
          <w:lang w:val="fr-FR" w:eastAsia="fr-FR"/>
        </w:rPr>
      </w:pPr>
      <w:r>
        <w:rPr>
          <w:rFonts w:ascii="Arial" w:eastAsia="Arial Unicode MS" w:hAnsi="Arial" w:cs="Arial"/>
          <w:szCs w:val="24"/>
          <w:lang w:val="fr-FR" w:eastAsia="fr-FR"/>
        </w:rPr>
        <w:t>Les coffrages en bois courant seront abondamment arrosés avant mise en œuvre du béton.</w:t>
      </w:r>
    </w:p>
    <w:p w:rsidR="006245AE" w:rsidRPr="00953C36" w:rsidRDefault="00C24782" w:rsidP="00953C36">
      <w:pPr>
        <w:tabs>
          <w:tab w:val="left" w:pos="4240"/>
          <w:tab w:val="left" w:pos="6480"/>
        </w:tabs>
        <w:spacing w:after="0" w:line="240" w:lineRule="auto"/>
        <w:jc w:val="both"/>
        <w:rPr>
          <w:rFonts w:ascii="Arial" w:eastAsia="Arial Unicode MS" w:hAnsi="Arial" w:cs="Arial"/>
          <w:szCs w:val="24"/>
          <w:lang w:val="fr-FR" w:eastAsia="fr-FR"/>
        </w:rPr>
      </w:pPr>
      <w:r>
        <w:rPr>
          <w:rFonts w:ascii="Arial" w:eastAsia="Arial Unicode MS" w:hAnsi="Arial" w:cs="Arial"/>
          <w:szCs w:val="24"/>
          <w:lang w:val="fr-FR" w:eastAsia="fr-FR"/>
        </w:rPr>
        <w:t>L'arrosage sera conduit au besoin en plusieurs phases échelonnées de manière à obtenir une humidification des bois aussi complète que possible, qui aura pour but de resserrer les joints par gonflement du bois.</w:t>
      </w:r>
      <w:bookmarkStart w:id="279" w:name="COR11.4.2"/>
      <w:bookmarkEnd w:id="279"/>
    </w:p>
    <w:p w:rsidR="006245AE" w:rsidRDefault="00C24782">
      <w:pPr>
        <w:tabs>
          <w:tab w:val="left" w:pos="560"/>
          <w:tab w:val="left" w:pos="840"/>
          <w:tab w:val="left" w:pos="1380"/>
          <w:tab w:val="left" w:pos="1720"/>
        </w:tabs>
        <w:spacing w:before="120" w:after="120" w:line="240" w:lineRule="auto"/>
        <w:jc w:val="both"/>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t>CHAPITRE III : MAÇONNERIE - ELEVATION</w:t>
      </w:r>
    </w:p>
    <w:p w:rsidR="006245AE" w:rsidRDefault="00C24782">
      <w:pPr>
        <w:tabs>
          <w:tab w:val="left" w:pos="560"/>
          <w:tab w:val="left" w:pos="840"/>
          <w:tab w:val="left" w:pos="1380"/>
          <w:tab w:val="left" w:pos="1720"/>
        </w:tabs>
        <w:spacing w:before="120" w:after="120" w:line="240" w:lineRule="auto"/>
        <w:jc w:val="both"/>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t>Article 19 – ELEVATION EN AGGLOS DE 15x20x40</w:t>
      </w:r>
    </w:p>
    <w:p w:rsidR="006245AE" w:rsidRDefault="00C24782">
      <w:pPr>
        <w:tabs>
          <w:tab w:val="left" w:pos="4240"/>
          <w:tab w:val="left" w:pos="6480"/>
        </w:tabs>
        <w:spacing w:after="0" w:line="240" w:lineRule="auto"/>
        <w:jc w:val="both"/>
        <w:rPr>
          <w:rFonts w:ascii="Arial" w:eastAsia="Arial Unicode MS" w:hAnsi="Arial" w:cs="Arial"/>
          <w:szCs w:val="24"/>
          <w:lang w:val="fr-FR" w:eastAsia="fr-FR"/>
        </w:rPr>
      </w:pPr>
      <w:r>
        <w:rPr>
          <w:rFonts w:ascii="Arial" w:eastAsia="Arial Unicode MS" w:hAnsi="Arial" w:cs="Arial"/>
          <w:szCs w:val="24"/>
          <w:lang w:val="fr-FR" w:eastAsia="fr-FR"/>
        </w:rPr>
        <w:t>Les murs en élévation seront non porteurs et montés en agglomérés de ciment creux de 15x20x40 suivant les indications des plans. Ces agglomérés devront offrir une résistance à l’écrasement non négligeable.</w:t>
      </w:r>
    </w:p>
    <w:p w:rsidR="006245AE" w:rsidRDefault="00C24782">
      <w:pPr>
        <w:tabs>
          <w:tab w:val="left" w:pos="4240"/>
          <w:tab w:val="left" w:pos="6480"/>
        </w:tabs>
        <w:spacing w:after="0" w:line="240" w:lineRule="auto"/>
        <w:jc w:val="both"/>
        <w:rPr>
          <w:rFonts w:ascii="Arial" w:eastAsia="Arial Unicode MS" w:hAnsi="Arial" w:cs="Arial"/>
          <w:szCs w:val="24"/>
          <w:lang w:val="fr-FR" w:eastAsia="fr-FR"/>
        </w:rPr>
      </w:pPr>
      <w:r>
        <w:rPr>
          <w:rFonts w:ascii="Arial" w:eastAsia="Arial Unicode MS" w:hAnsi="Arial" w:cs="Arial"/>
          <w:szCs w:val="24"/>
          <w:lang w:val="fr-FR" w:eastAsia="fr-FR"/>
        </w:rPr>
        <w:t>NB : les murs de séparation des locaux contigus seront identiques aux murs des pignons et façades. Ces murs seront parfaitement verticaux</w:t>
      </w:r>
    </w:p>
    <w:p w:rsidR="006245AE" w:rsidRDefault="00C24782">
      <w:pPr>
        <w:tabs>
          <w:tab w:val="left" w:pos="560"/>
          <w:tab w:val="left" w:pos="840"/>
          <w:tab w:val="left" w:pos="1380"/>
          <w:tab w:val="left" w:pos="1720"/>
        </w:tabs>
        <w:spacing w:before="120" w:after="120" w:line="240" w:lineRule="auto"/>
        <w:jc w:val="both"/>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t>Article 20 BETON ARME POUR POTEAUX, LINTEAUX ET POUTRES</w:t>
      </w:r>
    </w:p>
    <w:p w:rsidR="00953C36" w:rsidRDefault="00C24782" w:rsidP="00953C36">
      <w:pPr>
        <w:spacing w:after="0" w:line="240" w:lineRule="auto"/>
        <w:jc w:val="both"/>
        <w:rPr>
          <w:rFonts w:ascii="Arial" w:eastAsia="Times New Roman" w:hAnsi="Arial" w:cs="Arial"/>
          <w:szCs w:val="24"/>
          <w:lang w:val="fr-FR" w:eastAsia="fr-FR"/>
        </w:rPr>
      </w:pPr>
      <w:r>
        <w:rPr>
          <w:rFonts w:ascii="Arial" w:eastAsia="Times New Roman" w:hAnsi="Arial" w:cs="Arial"/>
          <w:szCs w:val="24"/>
          <w:lang w:val="fr-FR" w:eastAsia="fr-FR"/>
        </w:rPr>
        <w:t>(Identique aux prescriptions citées ci-dessus pour la fondation)</w:t>
      </w:r>
    </w:p>
    <w:p w:rsidR="006245AE" w:rsidRPr="00953C36" w:rsidRDefault="00C24782" w:rsidP="00953C36">
      <w:pPr>
        <w:spacing w:after="0" w:line="240" w:lineRule="auto"/>
        <w:jc w:val="both"/>
        <w:rPr>
          <w:rFonts w:ascii="Arial" w:eastAsia="Times New Roman" w:hAnsi="Arial" w:cs="Arial"/>
          <w:szCs w:val="24"/>
          <w:lang w:val="fr-FR" w:eastAsia="fr-FR"/>
        </w:rPr>
      </w:pPr>
      <w:r>
        <w:rPr>
          <w:rFonts w:ascii="Arial" w:eastAsia="Arial Unicode MS" w:hAnsi="Arial" w:cs="Arial"/>
          <w:b/>
          <w:i/>
          <w:sz w:val="24"/>
          <w:szCs w:val="24"/>
          <w:lang w:val="fr-FR" w:eastAsia="fr-FR"/>
        </w:rPr>
        <w:t>Article 21 ENDUITS</w:t>
      </w:r>
    </w:p>
    <w:p w:rsidR="006245AE" w:rsidRDefault="00C24782">
      <w:pPr>
        <w:tabs>
          <w:tab w:val="left" w:pos="580"/>
          <w:tab w:val="left" w:pos="840"/>
          <w:tab w:val="left" w:pos="1180"/>
        </w:tabs>
        <w:spacing w:before="120" w:after="120" w:line="240" w:lineRule="auto"/>
        <w:jc w:val="both"/>
        <w:rPr>
          <w:rFonts w:ascii="Arial" w:eastAsia="Arial Unicode MS" w:hAnsi="Arial" w:cs="Arial"/>
          <w:szCs w:val="24"/>
          <w:lang w:val="fr-FR" w:eastAsia="fr-FR"/>
        </w:rPr>
      </w:pPr>
      <w:r>
        <w:rPr>
          <w:rFonts w:ascii="Arial" w:eastAsia="Arial Unicode MS" w:hAnsi="Arial" w:cs="Arial"/>
          <w:sz w:val="24"/>
          <w:szCs w:val="24"/>
          <w:lang w:val="fr-FR" w:eastAsia="fr-FR"/>
        </w:rPr>
        <w:tab/>
      </w:r>
      <w:r>
        <w:rPr>
          <w:rFonts w:ascii="Arial" w:eastAsia="Arial Unicode MS" w:hAnsi="Arial" w:cs="Arial"/>
          <w:szCs w:val="24"/>
          <w:lang w:val="fr-FR" w:eastAsia="fr-FR"/>
        </w:rPr>
        <w:t>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15 mm pour les enduits intérieurs et de 20 à 25 mm pour les enduits extérieurs.</w:t>
      </w:r>
    </w:p>
    <w:p w:rsidR="006245AE" w:rsidRDefault="00C24782">
      <w:pPr>
        <w:tabs>
          <w:tab w:val="left" w:pos="300"/>
          <w:tab w:val="left" w:pos="580"/>
          <w:tab w:val="left" w:pos="840"/>
          <w:tab w:val="left" w:pos="1180"/>
        </w:tabs>
        <w:spacing w:after="0" w:line="240" w:lineRule="auto"/>
        <w:jc w:val="both"/>
        <w:rPr>
          <w:rFonts w:ascii="Arial" w:eastAsia="Arial Unicode MS" w:hAnsi="Arial" w:cs="Arial"/>
          <w:szCs w:val="24"/>
          <w:lang w:val="fr-FR" w:eastAsia="fr-FR"/>
        </w:rPr>
      </w:pPr>
      <w:r>
        <w:rPr>
          <w:rFonts w:ascii="Arial" w:eastAsia="Arial Unicode MS" w:hAnsi="Arial" w:cs="Arial"/>
          <w:szCs w:val="24"/>
          <w:lang w:val="fr-FR" w:eastAsia="fr-FR"/>
        </w:rPr>
        <w:t>-</w:t>
      </w:r>
      <w:r>
        <w:rPr>
          <w:rFonts w:ascii="Arial" w:eastAsia="Arial Unicode MS" w:hAnsi="Arial" w:cs="Arial"/>
          <w:szCs w:val="24"/>
          <w:lang w:val="fr-FR" w:eastAsia="fr-FR"/>
        </w:rPr>
        <w:tab/>
        <w:t>1ère couche d'accrochage dosé à 450 kg de ciment</w:t>
      </w:r>
    </w:p>
    <w:p w:rsidR="006245AE" w:rsidRDefault="00C24782">
      <w:pPr>
        <w:tabs>
          <w:tab w:val="left" w:pos="300"/>
          <w:tab w:val="left" w:pos="580"/>
          <w:tab w:val="left" w:pos="840"/>
          <w:tab w:val="left" w:pos="1180"/>
        </w:tabs>
        <w:spacing w:after="0" w:line="240" w:lineRule="auto"/>
        <w:jc w:val="both"/>
        <w:rPr>
          <w:rFonts w:ascii="Arial" w:eastAsia="Arial Unicode MS" w:hAnsi="Arial" w:cs="Arial"/>
          <w:szCs w:val="24"/>
          <w:lang w:val="fr-FR" w:eastAsia="fr-FR"/>
        </w:rPr>
      </w:pPr>
      <w:r>
        <w:rPr>
          <w:rFonts w:ascii="Arial" w:eastAsia="Arial Unicode MS" w:hAnsi="Arial" w:cs="Arial"/>
          <w:szCs w:val="24"/>
          <w:lang w:val="fr-FR" w:eastAsia="fr-FR"/>
        </w:rPr>
        <w:t>-</w:t>
      </w:r>
      <w:r>
        <w:rPr>
          <w:rFonts w:ascii="Arial" w:eastAsia="Arial Unicode MS" w:hAnsi="Arial" w:cs="Arial"/>
          <w:szCs w:val="24"/>
          <w:lang w:val="fr-FR" w:eastAsia="fr-FR"/>
        </w:rPr>
        <w:tab/>
        <w:t>2ème couche intermédiaire ou corps d'enduit dosé à 400 kg de ciment.</w:t>
      </w:r>
    </w:p>
    <w:p w:rsidR="006245AE" w:rsidRDefault="00C24782">
      <w:pPr>
        <w:tabs>
          <w:tab w:val="left" w:pos="300"/>
          <w:tab w:val="left" w:pos="580"/>
          <w:tab w:val="left" w:pos="840"/>
          <w:tab w:val="left" w:pos="1180"/>
        </w:tabs>
        <w:spacing w:after="0" w:line="240" w:lineRule="auto"/>
        <w:jc w:val="both"/>
        <w:rPr>
          <w:rFonts w:ascii="Arial" w:eastAsia="Arial Unicode MS" w:hAnsi="Arial" w:cs="Arial"/>
          <w:szCs w:val="24"/>
          <w:lang w:val="fr-FR" w:eastAsia="fr-FR"/>
        </w:rPr>
      </w:pPr>
      <w:r>
        <w:rPr>
          <w:rFonts w:ascii="Arial" w:eastAsia="Arial Unicode MS" w:hAnsi="Arial" w:cs="Arial"/>
          <w:szCs w:val="24"/>
          <w:lang w:val="fr-FR" w:eastAsia="fr-FR"/>
        </w:rPr>
        <w:t>-</w:t>
      </w:r>
      <w:r>
        <w:rPr>
          <w:rFonts w:ascii="Arial" w:eastAsia="Arial Unicode MS" w:hAnsi="Arial" w:cs="Arial"/>
          <w:szCs w:val="24"/>
          <w:lang w:val="fr-FR" w:eastAsia="fr-FR"/>
        </w:rPr>
        <w:tab/>
        <w:t>3ème couche de finition dosée à 300 kg de ciment pour les enduits intérieurs et 350 kg de ciment pour les enduits extérieurs.</w:t>
      </w:r>
    </w:p>
    <w:p w:rsidR="006245AE" w:rsidRDefault="00C24782">
      <w:pPr>
        <w:tabs>
          <w:tab w:val="left" w:pos="840"/>
          <w:tab w:val="left" w:pos="1180"/>
        </w:tabs>
        <w:overflowPunct w:val="0"/>
        <w:autoSpaceDE w:val="0"/>
        <w:autoSpaceDN w:val="0"/>
        <w:adjustRightInd w:val="0"/>
        <w:spacing w:after="0" w:line="240" w:lineRule="auto"/>
        <w:jc w:val="both"/>
        <w:textAlignment w:val="baseline"/>
        <w:rPr>
          <w:rFonts w:ascii="Arial" w:eastAsia="Arial Unicode MS" w:hAnsi="Arial" w:cs="Arial"/>
          <w:noProof/>
          <w:szCs w:val="24"/>
          <w:lang w:val="fr-FR" w:eastAsia="fr-FR"/>
        </w:rPr>
      </w:pPr>
      <w:r>
        <w:rPr>
          <w:rFonts w:ascii="Arial" w:eastAsia="Arial Unicode MS" w:hAnsi="Arial" w:cs="Arial"/>
          <w:noProof/>
          <w:szCs w:val="24"/>
          <w:lang w:val="fr-FR" w:eastAsia="fr-FR"/>
        </w:rPr>
        <w:tab/>
        <w:t xml:space="preserve">Ces dosages s'entendent pour 1000 l de sable sec. Les enduits recouvriront de 15 mm au moins les parties les plus saillantes du support. </w:t>
      </w:r>
    </w:p>
    <w:p w:rsidR="006245AE" w:rsidRDefault="00C24782">
      <w:pPr>
        <w:tabs>
          <w:tab w:val="left" w:pos="300"/>
          <w:tab w:val="left" w:pos="580"/>
          <w:tab w:val="left" w:pos="840"/>
          <w:tab w:val="left" w:pos="1180"/>
        </w:tabs>
        <w:spacing w:after="0" w:line="240" w:lineRule="auto"/>
        <w:ind w:left="300"/>
        <w:jc w:val="both"/>
        <w:rPr>
          <w:rFonts w:ascii="Arial" w:eastAsia="Times New Roman" w:hAnsi="Arial" w:cs="Arial"/>
          <w:szCs w:val="24"/>
          <w:lang w:val="fr-FR" w:eastAsia="fr-FR"/>
        </w:rPr>
      </w:pPr>
      <w:r>
        <w:rPr>
          <w:rFonts w:ascii="Arial" w:eastAsia="Times New Roman" w:hAnsi="Arial" w:cs="Arial"/>
          <w:szCs w:val="24"/>
          <w:lang w:val="fr-FR" w:eastAsia="fr-FR"/>
        </w:rPr>
        <w:tab/>
        <w:t>Les surfaces devant recevoir les enduits seront nettoyés et arrosées avant l’application de ceux-ci. La mise en place des enduits se réalisera après le passage de tous les fourreaux.</w:t>
      </w:r>
    </w:p>
    <w:p w:rsidR="006245AE" w:rsidRDefault="00C24782">
      <w:pPr>
        <w:spacing w:after="120" w:line="240" w:lineRule="auto"/>
        <w:ind w:firstLine="708"/>
        <w:rPr>
          <w:rFonts w:ascii="Arial" w:eastAsia="Times New Roman" w:hAnsi="Arial" w:cs="Arial"/>
          <w:szCs w:val="24"/>
          <w:lang w:val="fr-FR" w:eastAsia="fr-FR"/>
        </w:rPr>
      </w:pPr>
      <w:r>
        <w:rPr>
          <w:rFonts w:ascii="Arial" w:eastAsia="Times New Roman" w:hAnsi="Arial" w:cs="Arial"/>
          <w:szCs w:val="24"/>
          <w:lang w:val="fr-FR" w:eastAsia="fr-FR"/>
        </w:rPr>
        <w:t>Les quatre phases de réalisation de l’enduit mural seront les suivantes.</w:t>
      </w:r>
    </w:p>
    <w:p w:rsidR="006245AE" w:rsidRDefault="00C24782">
      <w:pPr>
        <w:spacing w:after="0" w:line="240" w:lineRule="auto"/>
        <w:rPr>
          <w:rFonts w:ascii="Arial" w:eastAsia="Times New Roman" w:hAnsi="Arial" w:cs="Arial"/>
          <w:sz w:val="24"/>
          <w:szCs w:val="24"/>
          <w:lang w:val="fr-FR" w:eastAsia="fr-FR"/>
        </w:rPr>
      </w:pPr>
      <w:r>
        <w:rPr>
          <w:rFonts w:ascii="Arial" w:eastAsia="Times New Roman" w:hAnsi="Arial" w:cs="Arial"/>
          <w:b/>
          <w:i/>
          <w:sz w:val="24"/>
          <w:szCs w:val="24"/>
          <w:lang w:val="fr-FR" w:eastAsia="fr-FR"/>
        </w:rPr>
        <w:t>Le gobetis ou fouettage</w:t>
      </w:r>
    </w:p>
    <w:p w:rsidR="006245AE" w:rsidRDefault="00C24782">
      <w:pPr>
        <w:spacing w:after="12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rsidR="006245AE" w:rsidRDefault="00C24782">
      <w:pPr>
        <w:spacing w:after="0" w:line="240" w:lineRule="auto"/>
        <w:jc w:val="both"/>
        <w:rPr>
          <w:rFonts w:ascii="Arial" w:eastAsia="Times New Roman" w:hAnsi="Arial" w:cs="Arial"/>
          <w:sz w:val="24"/>
          <w:szCs w:val="24"/>
          <w:lang w:val="fr-FR" w:eastAsia="fr-FR"/>
        </w:rPr>
      </w:pPr>
      <w:r>
        <w:rPr>
          <w:rFonts w:ascii="Arial" w:eastAsia="Times New Roman" w:hAnsi="Arial" w:cs="Arial"/>
          <w:b/>
          <w:i/>
          <w:sz w:val="24"/>
          <w:szCs w:val="24"/>
          <w:lang w:val="fr-FR" w:eastAsia="fr-FR"/>
        </w:rPr>
        <w:t xml:space="preserve">La mise en place des règles de guidage </w:t>
      </w:r>
    </w:p>
    <w:p w:rsidR="006245AE" w:rsidRDefault="00C24782">
      <w:pPr>
        <w:spacing w:after="12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6245AE" w:rsidRDefault="00C24782">
      <w:pPr>
        <w:spacing w:after="0" w:line="240" w:lineRule="auto"/>
        <w:jc w:val="both"/>
        <w:rPr>
          <w:rFonts w:ascii="Arial" w:eastAsia="Times New Roman" w:hAnsi="Arial" w:cs="Arial"/>
          <w:sz w:val="24"/>
          <w:szCs w:val="24"/>
          <w:lang w:val="fr-FR" w:eastAsia="fr-FR"/>
        </w:rPr>
      </w:pPr>
      <w:r>
        <w:rPr>
          <w:rFonts w:ascii="Arial" w:eastAsia="Times New Roman" w:hAnsi="Arial" w:cs="Arial"/>
          <w:b/>
          <w:i/>
          <w:sz w:val="24"/>
          <w:szCs w:val="24"/>
          <w:lang w:val="fr-FR" w:eastAsia="fr-FR"/>
        </w:rPr>
        <w:t>Le dégrossi</w:t>
      </w:r>
    </w:p>
    <w:p w:rsidR="006245AE" w:rsidRDefault="00C24782">
      <w:pPr>
        <w:spacing w:after="12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6245AE" w:rsidRDefault="00C24782">
      <w:pPr>
        <w:spacing w:after="0" w:line="240" w:lineRule="auto"/>
        <w:jc w:val="both"/>
        <w:rPr>
          <w:rFonts w:ascii="Arial" w:eastAsia="Times New Roman" w:hAnsi="Arial" w:cs="Arial"/>
          <w:b/>
          <w:i/>
          <w:sz w:val="24"/>
          <w:szCs w:val="24"/>
          <w:lang w:val="fr-FR" w:eastAsia="fr-FR"/>
        </w:rPr>
      </w:pPr>
      <w:r>
        <w:rPr>
          <w:rFonts w:ascii="Arial" w:eastAsia="Times New Roman" w:hAnsi="Arial" w:cs="Arial"/>
          <w:b/>
          <w:i/>
          <w:sz w:val="24"/>
          <w:szCs w:val="24"/>
          <w:lang w:val="fr-FR" w:eastAsia="fr-FR"/>
        </w:rPr>
        <w:t>La phase de finition</w:t>
      </w:r>
    </w:p>
    <w:p w:rsidR="006245AE" w:rsidRDefault="00C24782">
      <w:pPr>
        <w:tabs>
          <w:tab w:val="left" w:pos="300"/>
          <w:tab w:val="left" w:pos="580"/>
          <w:tab w:val="left" w:pos="840"/>
          <w:tab w:val="left" w:pos="1180"/>
        </w:tabs>
        <w:spacing w:after="0" w:line="240" w:lineRule="auto"/>
        <w:jc w:val="both"/>
        <w:rPr>
          <w:rFonts w:ascii="Arial" w:eastAsia="Arial Unicode MS" w:hAnsi="Arial" w:cs="Arial"/>
          <w:szCs w:val="24"/>
          <w:lang w:val="fr-FR" w:eastAsia="fr-FR"/>
        </w:rPr>
      </w:pPr>
      <w:r>
        <w:rPr>
          <w:rFonts w:ascii="Arial" w:eastAsia="Times New Roman" w:hAnsi="Arial" w:cs="Arial"/>
          <w:sz w:val="24"/>
          <w:szCs w:val="24"/>
          <w:lang w:val="fr-FR" w:eastAsia="fr-FR"/>
        </w:rPr>
        <w:lastRenderedPageBreak/>
        <w:tab/>
      </w:r>
      <w:r>
        <w:rPr>
          <w:rFonts w:ascii="Arial" w:eastAsia="Times New Roman" w:hAnsi="Arial" w:cs="Arial"/>
          <w:szCs w:val="24"/>
          <w:lang w:val="fr-FR" w:eastAsia="fr-FR"/>
        </w:rPr>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6245AE" w:rsidRDefault="00C24782">
      <w:pPr>
        <w:tabs>
          <w:tab w:val="left" w:pos="300"/>
          <w:tab w:val="left" w:pos="580"/>
          <w:tab w:val="left" w:pos="840"/>
          <w:tab w:val="left" w:pos="1180"/>
        </w:tabs>
        <w:spacing w:before="120" w:after="120" w:line="240" w:lineRule="auto"/>
        <w:ind w:left="300"/>
        <w:jc w:val="both"/>
        <w:rPr>
          <w:rFonts w:ascii="Arial" w:eastAsia="Arial Unicode MS" w:hAnsi="Arial" w:cs="Arial"/>
          <w:szCs w:val="24"/>
          <w:lang w:val="fr-FR" w:eastAsia="fr-FR"/>
        </w:rPr>
      </w:pPr>
      <w:r>
        <w:rPr>
          <w:rFonts w:ascii="Arial" w:eastAsia="Arial Unicode MS" w:hAnsi="Arial" w:cs="Arial"/>
          <w:szCs w:val="24"/>
          <w:lang w:val="fr-FR" w:eastAsia="fr-FR"/>
        </w:rPr>
        <w:t>Chaque couche d'enduit ne sera appliquée qu'après séchage complet de la précédente. Le support d'enduit devra être mouillé avant l'exécution et avant chaque application d'une couche précédente.</w:t>
      </w:r>
    </w:p>
    <w:p w:rsidR="006245AE" w:rsidRDefault="00C24782">
      <w:pPr>
        <w:spacing w:after="0" w:line="240" w:lineRule="auto"/>
        <w:jc w:val="both"/>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t>Article 22 FOURNITURE ET POSE DES CARREAUX GRE CERAME</w:t>
      </w:r>
    </w:p>
    <w:p w:rsidR="006245AE" w:rsidRDefault="00C24782">
      <w:pPr>
        <w:tabs>
          <w:tab w:val="left" w:pos="300"/>
          <w:tab w:val="left" w:pos="580"/>
          <w:tab w:val="left" w:pos="840"/>
          <w:tab w:val="left" w:pos="1180"/>
        </w:tabs>
        <w:spacing w:after="0" w:line="240" w:lineRule="auto"/>
        <w:jc w:val="both"/>
        <w:rPr>
          <w:rFonts w:ascii="Arial" w:eastAsia="Arial Unicode MS" w:hAnsi="Arial" w:cs="Arial"/>
          <w:szCs w:val="24"/>
          <w:lang w:val="fr-FR" w:eastAsia="fr-FR"/>
        </w:rPr>
      </w:pPr>
      <w:r>
        <w:rPr>
          <w:rFonts w:ascii="Arial" w:eastAsia="Arial Unicode MS" w:hAnsi="Arial" w:cs="Arial"/>
          <w:sz w:val="24"/>
          <w:szCs w:val="24"/>
          <w:lang w:val="fr-FR" w:eastAsia="fr-FR"/>
        </w:rPr>
        <w:tab/>
      </w:r>
      <w:r>
        <w:rPr>
          <w:rFonts w:ascii="Arial" w:eastAsia="Arial Unicode MS" w:hAnsi="Arial" w:cs="Arial"/>
          <w:szCs w:val="24"/>
          <w:lang w:val="fr-FR" w:eastAsia="fr-FR"/>
        </w:rPr>
        <w:t>Ils seront posés conformément aux règles de l’art.</w:t>
      </w:r>
    </w:p>
    <w:p w:rsidR="006245AE" w:rsidRDefault="006245AE">
      <w:pPr>
        <w:tabs>
          <w:tab w:val="left" w:pos="300"/>
          <w:tab w:val="left" w:pos="580"/>
          <w:tab w:val="left" w:pos="840"/>
          <w:tab w:val="left" w:pos="1180"/>
        </w:tabs>
        <w:spacing w:after="0" w:line="240" w:lineRule="auto"/>
        <w:jc w:val="both"/>
        <w:rPr>
          <w:rFonts w:ascii="Arial" w:eastAsia="Arial Unicode MS" w:hAnsi="Arial" w:cs="Arial"/>
          <w:szCs w:val="24"/>
          <w:lang w:val="fr-FR" w:eastAsia="fr-FR"/>
        </w:rPr>
      </w:pPr>
    </w:p>
    <w:p w:rsidR="006245AE" w:rsidRDefault="00C24782">
      <w:pPr>
        <w:tabs>
          <w:tab w:val="left" w:pos="300"/>
          <w:tab w:val="left" w:pos="580"/>
          <w:tab w:val="left" w:pos="840"/>
          <w:tab w:val="left" w:pos="1180"/>
        </w:tabs>
        <w:spacing w:after="0" w:line="240" w:lineRule="auto"/>
        <w:jc w:val="both"/>
        <w:rPr>
          <w:rFonts w:ascii="Arial" w:eastAsia="Arial Unicode MS" w:hAnsi="Arial" w:cs="Arial"/>
          <w:sz w:val="24"/>
          <w:szCs w:val="24"/>
          <w:lang w:val="fr-FR" w:eastAsia="fr-FR"/>
        </w:rPr>
      </w:pPr>
      <w:r>
        <w:rPr>
          <w:rFonts w:ascii="Arial" w:eastAsia="Arial Unicode MS" w:hAnsi="Arial" w:cs="Arial"/>
          <w:b/>
          <w:i/>
          <w:sz w:val="24"/>
          <w:szCs w:val="24"/>
          <w:lang w:val="fr-FR" w:eastAsia="fr-FR"/>
        </w:rPr>
        <w:t>CHAPI</w:t>
      </w:r>
      <w:r w:rsidR="003D1979">
        <w:rPr>
          <w:rFonts w:ascii="Arial" w:eastAsia="Arial Unicode MS" w:hAnsi="Arial" w:cs="Arial"/>
          <w:b/>
          <w:i/>
          <w:sz w:val="24"/>
          <w:szCs w:val="24"/>
          <w:lang w:val="fr-FR" w:eastAsia="fr-FR"/>
        </w:rPr>
        <w:t>TRE IV : TOITURE - PLAFOND</w:t>
      </w:r>
    </w:p>
    <w:p w:rsidR="006245AE" w:rsidRDefault="00C24782">
      <w:pPr>
        <w:spacing w:before="120" w:after="120" w:line="240" w:lineRule="auto"/>
        <w:jc w:val="both"/>
        <w:rPr>
          <w:rFonts w:ascii="Arial" w:eastAsia="Arial Unicode MS" w:hAnsi="Arial" w:cs="Arial"/>
          <w:sz w:val="24"/>
          <w:szCs w:val="24"/>
          <w:lang w:val="fr-FR" w:eastAsia="fr-FR"/>
        </w:rPr>
      </w:pPr>
      <w:bookmarkStart w:id="280" w:name="_Toc468942222"/>
      <w:bookmarkStart w:id="281" w:name="_Toc463358650"/>
      <w:r>
        <w:rPr>
          <w:rFonts w:ascii="Arial" w:eastAsia="Arial Unicode MS" w:hAnsi="Arial" w:cs="Arial"/>
          <w:b/>
          <w:bCs/>
          <w:i/>
          <w:sz w:val="24"/>
          <w:szCs w:val="24"/>
          <w:lang w:val="fr-FR" w:eastAsia="fr-FR"/>
        </w:rPr>
        <w:t>Article 23:</w:t>
      </w:r>
      <w:r>
        <w:rPr>
          <w:rFonts w:ascii="Arial" w:eastAsia="Arial Unicode MS" w:hAnsi="Arial" w:cs="Arial"/>
          <w:b/>
          <w:i/>
          <w:caps/>
          <w:sz w:val="24"/>
          <w:szCs w:val="24"/>
          <w:lang w:val="fr-FR" w:eastAsia="fr-FR"/>
        </w:rPr>
        <w:t>Caractéristiques des bois</w:t>
      </w:r>
      <w:bookmarkEnd w:id="280"/>
      <w:bookmarkEnd w:id="281"/>
    </w:p>
    <w:p w:rsidR="006245AE" w:rsidRDefault="00C24782">
      <w:pPr>
        <w:spacing w:before="120" w:after="12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Le bois employé pour les charpentes devra être dur et résistant aux intempéries, avec un taux d’humidité compris entre 17 et 20%. On utilisera de préférence les essences telles que l’azobé, atoui, le dousié, l’iroko etc, mais exempté d’aubier.</w:t>
      </w:r>
    </w:p>
    <w:p w:rsidR="006245AE" w:rsidRDefault="00C24782">
      <w:pPr>
        <w:spacing w:before="120" w:after="120" w:line="240" w:lineRule="auto"/>
        <w:ind w:firstLine="708"/>
        <w:jc w:val="both"/>
        <w:rPr>
          <w:rFonts w:ascii="Arial" w:eastAsia="Arial Unicode MS" w:hAnsi="Arial" w:cs="Arial"/>
          <w:szCs w:val="24"/>
          <w:lang w:val="fr-FR" w:eastAsia="fr-FR"/>
        </w:rPr>
      </w:pPr>
      <w:r>
        <w:rPr>
          <w:rFonts w:ascii="Arial" w:eastAsia="Arial Unicode MS" w:hAnsi="Arial" w:cs="Arial"/>
          <w:szCs w:val="24"/>
          <w:lang w:val="fr-FR" w:eastAsia="fr-FR"/>
        </w:rPr>
        <w:t>Les bois (bastings, chevrons, planches ou tout bois similaire dans la localité etc.) seront sains et exempts de pourriture.</w:t>
      </w:r>
    </w:p>
    <w:p w:rsidR="006245AE" w:rsidRDefault="00C24782">
      <w:pPr>
        <w:spacing w:after="0" w:line="240" w:lineRule="auto"/>
        <w:jc w:val="both"/>
        <w:rPr>
          <w:rFonts w:ascii="Arial" w:eastAsia="Times New Roman" w:hAnsi="Arial" w:cs="Arial"/>
          <w:b/>
          <w:i/>
          <w:sz w:val="24"/>
          <w:szCs w:val="24"/>
          <w:lang w:val="fr-FR" w:eastAsia="fr-FR"/>
        </w:rPr>
      </w:pPr>
      <w:r>
        <w:rPr>
          <w:rFonts w:ascii="Arial" w:eastAsia="Times New Roman" w:hAnsi="Arial" w:cs="Arial"/>
          <w:b/>
          <w:i/>
          <w:sz w:val="24"/>
          <w:szCs w:val="24"/>
          <w:lang w:val="fr-FR" w:eastAsia="fr-FR"/>
        </w:rPr>
        <w:t>23.1 FERMES</w:t>
      </w:r>
    </w:p>
    <w:p w:rsidR="006245AE" w:rsidRDefault="00C24782">
      <w:pPr>
        <w:spacing w:after="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Les fermes seront exécutées avec du bois traités de 3x 15 suivant les indications des plans.</w:t>
      </w:r>
    </w:p>
    <w:p w:rsidR="006245AE" w:rsidRDefault="00C24782">
      <w:pPr>
        <w:spacing w:after="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L’entrait et l’arbalétrier seront doublés.</w:t>
      </w:r>
    </w:p>
    <w:p w:rsidR="006245AE" w:rsidRDefault="00C24782">
      <w:pPr>
        <w:spacing w:after="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Ces fermes seront solidement ancrées dans la maçonnerie à l’aide des fers d’attente des poteaux ;</w:t>
      </w:r>
    </w:p>
    <w:p w:rsidR="006245AE" w:rsidRDefault="00C24782">
      <w:pPr>
        <w:spacing w:after="12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Les fermes de grande portée seront contreventés pour assurer une parfaite stabilité de la charpente. Le contreventement se fera dans le sens longitudinal du bâtiment.</w:t>
      </w:r>
    </w:p>
    <w:p w:rsidR="006245AE" w:rsidRDefault="00C24782">
      <w:pPr>
        <w:spacing w:after="0" w:line="240" w:lineRule="auto"/>
        <w:jc w:val="both"/>
        <w:rPr>
          <w:rFonts w:ascii="Arial" w:eastAsia="Times New Roman" w:hAnsi="Arial" w:cs="Arial"/>
          <w:b/>
          <w:i/>
          <w:sz w:val="24"/>
          <w:szCs w:val="24"/>
          <w:lang w:val="fr-FR" w:eastAsia="fr-FR"/>
        </w:rPr>
      </w:pPr>
      <w:r>
        <w:rPr>
          <w:rFonts w:ascii="Arial" w:eastAsia="Times New Roman" w:hAnsi="Arial" w:cs="Arial"/>
          <w:b/>
          <w:i/>
          <w:sz w:val="24"/>
          <w:szCs w:val="24"/>
          <w:lang w:val="fr-FR" w:eastAsia="fr-FR"/>
        </w:rPr>
        <w:t>23.2 PANNES :</w:t>
      </w:r>
    </w:p>
    <w:p w:rsidR="006245AE" w:rsidRDefault="00C24782">
      <w:pPr>
        <w:spacing w:after="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Elles seront en bois dur traités au xylamon, de section 8 x 8 suivant les indications des plans.</w:t>
      </w:r>
    </w:p>
    <w:p w:rsidR="006245AE" w:rsidRDefault="00C24782">
      <w:pPr>
        <w:spacing w:after="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Sur les pignons et les murs de séparation, elles seront fixées avec des pattes de scellement en fers de 6mm.</w:t>
      </w:r>
    </w:p>
    <w:p w:rsidR="006245AE" w:rsidRDefault="006245AE">
      <w:pPr>
        <w:spacing w:after="0" w:line="240" w:lineRule="auto"/>
        <w:jc w:val="both"/>
        <w:rPr>
          <w:rFonts w:ascii="Arial" w:eastAsia="Times New Roman" w:hAnsi="Arial" w:cs="Arial"/>
          <w:sz w:val="10"/>
          <w:szCs w:val="24"/>
          <w:lang w:val="fr-FR" w:eastAsia="fr-FR"/>
        </w:rPr>
      </w:pPr>
    </w:p>
    <w:p w:rsidR="006245AE" w:rsidRDefault="00C24782">
      <w:pPr>
        <w:spacing w:after="0" w:line="240" w:lineRule="auto"/>
        <w:jc w:val="both"/>
        <w:rPr>
          <w:rFonts w:ascii="Arial" w:eastAsia="Times New Roman" w:hAnsi="Arial" w:cs="Arial"/>
          <w:sz w:val="24"/>
          <w:szCs w:val="24"/>
          <w:lang w:val="fr-FR" w:eastAsia="fr-FR"/>
        </w:rPr>
      </w:pPr>
      <w:r>
        <w:rPr>
          <w:rFonts w:ascii="Arial" w:eastAsia="Times New Roman" w:hAnsi="Arial" w:cs="Arial"/>
          <w:b/>
          <w:i/>
          <w:sz w:val="24"/>
          <w:szCs w:val="24"/>
          <w:lang w:val="fr-FR" w:eastAsia="fr-FR"/>
        </w:rPr>
        <w:t>23.3 COUVERTURE :</w:t>
      </w:r>
    </w:p>
    <w:p w:rsidR="006245AE" w:rsidRDefault="00C24782">
      <w:pPr>
        <w:spacing w:after="0" w:line="240" w:lineRule="auto"/>
        <w:ind w:firstLine="708"/>
        <w:jc w:val="both"/>
        <w:rPr>
          <w:rFonts w:ascii="Arial" w:eastAsia="Times New Roman" w:hAnsi="Arial" w:cs="Arial"/>
          <w:szCs w:val="24"/>
          <w:lang w:val="fr-FR" w:eastAsia="fr-FR"/>
        </w:rPr>
      </w:pPr>
      <w:r>
        <w:rPr>
          <w:rFonts w:ascii="Arial" w:eastAsia="Times New Roman" w:hAnsi="Arial" w:cs="Arial"/>
          <w:szCs w:val="24"/>
          <w:lang w:val="fr-FR" w:eastAsia="fr-FR"/>
        </w:rPr>
        <w:t>La co</w:t>
      </w:r>
      <w:r w:rsidR="001E0153">
        <w:rPr>
          <w:rFonts w:ascii="Arial" w:eastAsia="Times New Roman" w:hAnsi="Arial" w:cs="Arial"/>
          <w:szCs w:val="24"/>
          <w:lang w:val="fr-FR" w:eastAsia="fr-FR"/>
        </w:rPr>
        <w:t>uverture sera réalisée en tôles ondulée</w:t>
      </w:r>
      <w:r>
        <w:rPr>
          <w:rFonts w:ascii="Arial" w:eastAsia="Times New Roman" w:hAnsi="Arial" w:cs="Arial"/>
          <w:szCs w:val="24"/>
          <w:lang w:val="fr-FR" w:eastAsia="fr-FR"/>
        </w:rPr>
        <w:t xml:space="preserve"> aluminium d’épaisseur 6/10ème. La longueur sera appréciée par l’entreprise en fonction du plan d’exécution de la toiture qu’elle aura produit. </w:t>
      </w:r>
    </w:p>
    <w:p w:rsidR="006245AE" w:rsidRDefault="00C24782">
      <w:pPr>
        <w:spacing w:after="0" w:line="240" w:lineRule="auto"/>
        <w:ind w:firstLine="141"/>
        <w:jc w:val="both"/>
        <w:rPr>
          <w:rFonts w:ascii="Arial" w:eastAsia="Times New Roman" w:hAnsi="Arial" w:cs="Arial"/>
          <w:szCs w:val="24"/>
          <w:lang w:val="fr-FR" w:eastAsia="fr-FR"/>
        </w:rPr>
      </w:pPr>
      <w:r>
        <w:rPr>
          <w:rFonts w:ascii="Arial" w:eastAsia="Times New Roman" w:hAnsi="Arial" w:cs="Arial"/>
          <w:szCs w:val="24"/>
          <w:lang w:val="fr-FR" w:eastAsia="fr-FR"/>
        </w:rPr>
        <w:t>Cette couverture sera fixée sur les pannes par des tirs fonds de 8 x 80 avec accessoires. Un débord de toiture de 15 cm maximum est effectué.</w:t>
      </w:r>
    </w:p>
    <w:p w:rsidR="006245AE" w:rsidRDefault="00C24782">
      <w:pPr>
        <w:tabs>
          <w:tab w:val="left" w:pos="513"/>
        </w:tabs>
        <w:spacing w:after="0" w:line="240" w:lineRule="auto"/>
        <w:ind w:left="501"/>
        <w:jc w:val="both"/>
        <w:rPr>
          <w:rFonts w:ascii="Arial" w:eastAsia="Times New Roman" w:hAnsi="Arial" w:cs="Arial"/>
          <w:szCs w:val="24"/>
          <w:lang w:val="fr-FR" w:eastAsia="fr-FR"/>
        </w:rPr>
      </w:pPr>
      <w:r>
        <w:rPr>
          <w:rFonts w:ascii="Arial" w:eastAsia="Times New Roman" w:hAnsi="Arial" w:cs="Arial"/>
          <w:szCs w:val="24"/>
          <w:lang w:val="fr-FR" w:eastAsia="fr-FR"/>
        </w:rPr>
        <w:t>Le faîtage sera relevé et couvert avec des tôles faîtières de 50 cm de 6/10è;</w:t>
      </w:r>
    </w:p>
    <w:p w:rsidR="006245AE" w:rsidRDefault="00C24782">
      <w:pPr>
        <w:tabs>
          <w:tab w:val="left" w:pos="513"/>
        </w:tabs>
        <w:spacing w:after="0" w:line="240" w:lineRule="auto"/>
        <w:ind w:left="501"/>
        <w:jc w:val="both"/>
        <w:rPr>
          <w:rFonts w:ascii="Arial" w:eastAsia="Times New Roman" w:hAnsi="Arial" w:cs="Arial"/>
          <w:szCs w:val="24"/>
          <w:lang w:val="fr-FR" w:eastAsia="fr-FR"/>
        </w:rPr>
      </w:pPr>
      <w:r>
        <w:rPr>
          <w:rFonts w:ascii="Arial" w:eastAsia="Times New Roman" w:hAnsi="Arial" w:cs="Arial"/>
          <w:szCs w:val="24"/>
          <w:lang w:val="fr-FR" w:eastAsia="fr-FR"/>
        </w:rPr>
        <w:t>Les pignons recevront des rives de tôles bac en aluminium ;</w:t>
      </w:r>
    </w:p>
    <w:p w:rsidR="006245AE" w:rsidRDefault="00C24782">
      <w:pPr>
        <w:tabs>
          <w:tab w:val="left" w:pos="513"/>
        </w:tabs>
        <w:spacing w:after="0" w:line="240" w:lineRule="auto"/>
        <w:ind w:left="501"/>
        <w:jc w:val="both"/>
        <w:rPr>
          <w:rFonts w:ascii="Arial" w:eastAsia="Times New Roman" w:hAnsi="Arial" w:cs="Arial"/>
          <w:szCs w:val="24"/>
          <w:lang w:val="fr-FR" w:eastAsia="fr-FR"/>
        </w:rPr>
      </w:pPr>
      <w:r>
        <w:rPr>
          <w:rFonts w:ascii="Arial" w:eastAsia="Times New Roman" w:hAnsi="Arial" w:cs="Arial"/>
          <w:szCs w:val="24"/>
          <w:lang w:val="fr-FR" w:eastAsia="fr-FR"/>
        </w:rPr>
        <w:t xml:space="preserve">Il sera préférable d’utiliser des tôles d’une seule longueur. </w:t>
      </w:r>
    </w:p>
    <w:p w:rsidR="006245AE" w:rsidRDefault="006245AE">
      <w:pPr>
        <w:spacing w:after="0" w:line="240" w:lineRule="auto"/>
        <w:jc w:val="both"/>
        <w:rPr>
          <w:rFonts w:ascii="Arial" w:eastAsia="Times New Roman" w:hAnsi="Arial" w:cs="Arial"/>
          <w:sz w:val="14"/>
          <w:szCs w:val="24"/>
          <w:lang w:val="fr-FR" w:eastAsia="fr-FR"/>
        </w:rPr>
      </w:pPr>
    </w:p>
    <w:p w:rsidR="006245AE" w:rsidRDefault="00C24782">
      <w:pPr>
        <w:spacing w:after="0" w:line="240" w:lineRule="auto"/>
        <w:jc w:val="both"/>
        <w:rPr>
          <w:rFonts w:ascii="Arial" w:eastAsia="Times New Roman" w:hAnsi="Arial" w:cs="Arial"/>
          <w:b/>
          <w:i/>
          <w:sz w:val="24"/>
          <w:szCs w:val="24"/>
          <w:lang w:val="fr-FR" w:eastAsia="fr-FR"/>
        </w:rPr>
      </w:pPr>
      <w:r>
        <w:rPr>
          <w:rFonts w:ascii="Arial" w:eastAsia="Times New Roman" w:hAnsi="Arial" w:cs="Arial"/>
          <w:b/>
          <w:i/>
          <w:sz w:val="24"/>
          <w:szCs w:val="24"/>
          <w:lang w:val="fr-FR" w:eastAsia="fr-FR"/>
        </w:rPr>
        <w:t>23.4 PLANCHES DE RIVE :</w:t>
      </w:r>
    </w:p>
    <w:p w:rsidR="006245AE" w:rsidRDefault="00C24782">
      <w:pPr>
        <w:spacing w:after="120" w:line="240" w:lineRule="auto"/>
        <w:ind w:firstLine="708"/>
        <w:jc w:val="both"/>
        <w:rPr>
          <w:rFonts w:ascii="Arial" w:eastAsia="Times New Roman" w:hAnsi="Arial" w:cs="Arial"/>
          <w:szCs w:val="24"/>
          <w:lang w:val="fr-FR" w:eastAsia="fr-FR"/>
        </w:rPr>
      </w:pPr>
      <w:r>
        <w:rPr>
          <w:rFonts w:ascii="Arial" w:eastAsia="Arial Unicode MS" w:hAnsi="Arial" w:cs="Arial"/>
          <w:szCs w:val="24"/>
          <w:lang w:val="fr-FR" w:eastAsia="fr-FR"/>
        </w:rPr>
        <w:t>Planches de rives d’égout ou de pignon, largeur 20 cm et 30 cm, en bois de charpente épaisseur 3 cm seront fixés les tôles de rive en aluminium, fixés aux extrémités des pannes et des arbalétriers</w:t>
      </w:r>
      <w:r>
        <w:rPr>
          <w:rFonts w:ascii="Arial" w:eastAsia="Times New Roman" w:hAnsi="Arial" w:cs="Arial"/>
          <w:szCs w:val="24"/>
          <w:lang w:val="fr-FR" w:eastAsia="fr-FR"/>
        </w:rPr>
        <w:t>.</w:t>
      </w:r>
    </w:p>
    <w:p w:rsidR="006245AE" w:rsidRDefault="00C24782">
      <w:pPr>
        <w:spacing w:after="0" w:line="240" w:lineRule="auto"/>
        <w:jc w:val="both"/>
        <w:rPr>
          <w:rFonts w:ascii="Arial" w:eastAsia="Times New Roman" w:hAnsi="Arial" w:cs="Arial"/>
          <w:b/>
          <w:i/>
          <w:sz w:val="24"/>
          <w:szCs w:val="24"/>
          <w:lang w:val="fr-FR" w:eastAsia="fr-FR"/>
        </w:rPr>
      </w:pPr>
      <w:bookmarkStart w:id="282" w:name="_Toc468942223"/>
      <w:bookmarkStart w:id="283" w:name="_Toc463358651"/>
      <w:r>
        <w:rPr>
          <w:rFonts w:ascii="Arial" w:eastAsia="Arial Unicode MS" w:hAnsi="Arial" w:cs="Arial"/>
          <w:b/>
          <w:i/>
          <w:sz w:val="24"/>
          <w:szCs w:val="24"/>
          <w:lang w:val="fr-FR" w:eastAsia="fr-FR"/>
        </w:rPr>
        <w:t>Article 24 </w:t>
      </w:r>
      <w:r>
        <w:rPr>
          <w:rFonts w:ascii="Arial" w:eastAsia="Arial Unicode MS" w:hAnsi="Arial" w:cs="Arial"/>
          <w:b/>
          <w:bCs/>
          <w:i/>
          <w:caps/>
          <w:sz w:val="24"/>
          <w:szCs w:val="24"/>
          <w:lang w:val="fr-FR" w:eastAsia="fr-FR"/>
        </w:rPr>
        <w:t>Protection des bois</w:t>
      </w:r>
      <w:bookmarkEnd w:id="282"/>
      <w:bookmarkEnd w:id="283"/>
    </w:p>
    <w:p w:rsidR="006245AE" w:rsidRDefault="00C24782">
      <w:pPr>
        <w:spacing w:after="0" w:line="240" w:lineRule="auto"/>
        <w:ind w:firstLine="708"/>
        <w:jc w:val="both"/>
        <w:rPr>
          <w:rFonts w:ascii="Arial" w:eastAsia="Arial Unicode MS" w:hAnsi="Arial" w:cs="Arial"/>
          <w:szCs w:val="24"/>
          <w:lang w:val="fr-FR" w:eastAsia="fr-FR"/>
        </w:rPr>
      </w:pPr>
      <w:r>
        <w:rPr>
          <w:rFonts w:ascii="Arial" w:eastAsia="Arial Unicode MS" w:hAnsi="Arial" w:cs="Arial"/>
          <w:szCs w:val="24"/>
          <w:lang w:val="fr-FR" w:eastAsia="fr-FR"/>
        </w:rPr>
        <w:t>Tous les bois seront protégés en usine par trempage dans un produit de traitement fongicide et insecticide, ainsi qu’un traitement contre les termites.</w:t>
      </w:r>
    </w:p>
    <w:p w:rsidR="006245AE" w:rsidRDefault="00C24782">
      <w:pPr>
        <w:spacing w:after="0" w:line="240" w:lineRule="auto"/>
        <w:ind w:firstLine="708"/>
        <w:jc w:val="both"/>
        <w:rPr>
          <w:rFonts w:ascii="Arial" w:eastAsia="Arial Unicode MS" w:hAnsi="Arial" w:cs="Arial"/>
          <w:szCs w:val="24"/>
          <w:lang w:val="fr-FR" w:eastAsia="fr-FR"/>
        </w:rPr>
      </w:pPr>
      <w:r>
        <w:rPr>
          <w:rFonts w:ascii="Arial" w:eastAsia="Arial Unicode MS" w:hAnsi="Arial" w:cs="Arial"/>
          <w:szCs w:val="24"/>
          <w:lang w:val="fr-FR" w:eastAsia="fr-FR"/>
        </w:rPr>
        <w:t>L’Entrepreneur devra avant application soumettre la marque, les références et le mode d’application à l’approbation du Maître d’œuvre.</w:t>
      </w:r>
    </w:p>
    <w:p w:rsidR="006245AE" w:rsidRDefault="00C24782">
      <w:pPr>
        <w:spacing w:after="0" w:line="240" w:lineRule="auto"/>
        <w:ind w:firstLine="708"/>
        <w:jc w:val="both"/>
        <w:rPr>
          <w:rFonts w:ascii="Arial" w:eastAsia="Arial Unicode MS" w:hAnsi="Arial" w:cs="Arial"/>
          <w:szCs w:val="24"/>
          <w:lang w:val="fr-FR" w:eastAsia="fr-FR"/>
        </w:rPr>
      </w:pPr>
      <w:r>
        <w:rPr>
          <w:rFonts w:ascii="Arial" w:eastAsia="Arial Unicode MS" w:hAnsi="Arial" w:cs="Arial"/>
          <w:szCs w:val="24"/>
          <w:lang w:val="fr-FR" w:eastAsia="fr-FR"/>
        </w:rPr>
        <w:t>Les charpentes à conserver subiront un traitement complet insecticide et fongicide, en deux applications, des anciens bois, poutres, fermes et pannes.</w:t>
      </w:r>
    </w:p>
    <w:p w:rsidR="006245AE" w:rsidRDefault="006245AE">
      <w:pPr>
        <w:spacing w:after="0" w:line="240" w:lineRule="auto"/>
        <w:jc w:val="both"/>
        <w:rPr>
          <w:rFonts w:ascii="Arial" w:eastAsia="Arial Unicode MS" w:hAnsi="Arial" w:cs="Arial"/>
          <w:sz w:val="14"/>
          <w:szCs w:val="24"/>
          <w:lang w:val="fr-FR" w:eastAsia="fr-FR"/>
        </w:rPr>
      </w:pPr>
    </w:p>
    <w:p w:rsidR="006245AE" w:rsidRDefault="00C24782">
      <w:pPr>
        <w:spacing w:after="0" w:line="240" w:lineRule="auto"/>
        <w:jc w:val="both"/>
        <w:rPr>
          <w:rFonts w:ascii="Arial" w:eastAsia="Arial Unicode MS" w:hAnsi="Arial" w:cs="Arial"/>
          <w:b/>
          <w:i/>
          <w:sz w:val="24"/>
          <w:szCs w:val="24"/>
          <w:lang w:val="fr-FR" w:eastAsia="fr-FR"/>
        </w:rPr>
      </w:pPr>
      <w:bookmarkStart w:id="284" w:name="_Toc468942224"/>
      <w:bookmarkStart w:id="285" w:name="_Toc463358652"/>
      <w:r>
        <w:rPr>
          <w:rFonts w:ascii="Arial" w:eastAsia="Arial Unicode MS" w:hAnsi="Arial" w:cs="Arial"/>
          <w:b/>
          <w:i/>
          <w:sz w:val="24"/>
          <w:szCs w:val="24"/>
          <w:lang w:val="fr-FR" w:eastAsia="fr-FR"/>
        </w:rPr>
        <w:t>Article 25 Assemblages</w:t>
      </w:r>
      <w:bookmarkEnd w:id="284"/>
      <w:bookmarkEnd w:id="285"/>
    </w:p>
    <w:p w:rsidR="006245AE" w:rsidRDefault="00C24782">
      <w:pPr>
        <w:spacing w:after="120" w:line="240" w:lineRule="auto"/>
        <w:ind w:firstLine="708"/>
        <w:jc w:val="both"/>
        <w:rPr>
          <w:rFonts w:ascii="Arial" w:eastAsia="Arial Unicode MS" w:hAnsi="Arial" w:cs="Arial"/>
          <w:szCs w:val="24"/>
          <w:lang w:val="fr-FR" w:eastAsia="fr-FR"/>
        </w:rPr>
      </w:pPr>
      <w:r>
        <w:rPr>
          <w:rFonts w:ascii="Arial" w:eastAsia="Arial Unicode MS" w:hAnsi="Arial" w:cs="Arial"/>
          <w:szCs w:val="24"/>
          <w:lang w:val="fr-FR" w:eastAsia="fr-FR"/>
        </w:rPr>
        <w:t>Les assemblages seront de différents types selon la nature des ouvrages : tirefonnage ou pointage</w:t>
      </w:r>
      <w:bookmarkStart w:id="286" w:name="_Toc468942228"/>
      <w:bookmarkStart w:id="287" w:name="_Toc463358656"/>
    </w:p>
    <w:bookmarkEnd w:id="286"/>
    <w:bookmarkEnd w:id="287"/>
    <w:p w:rsidR="006245AE" w:rsidRDefault="00C24782">
      <w:pPr>
        <w:widowControl w:val="0"/>
        <w:spacing w:before="120" w:after="0" w:line="240" w:lineRule="auto"/>
        <w:jc w:val="both"/>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lastRenderedPageBreak/>
        <w:t xml:space="preserve">SOLIVAGE ET FAUX PLAFONDS </w:t>
      </w:r>
    </w:p>
    <w:p w:rsidR="006245AE" w:rsidRDefault="00C24782">
      <w:pPr>
        <w:spacing w:after="0" w:line="240" w:lineRule="auto"/>
        <w:ind w:firstLine="708"/>
        <w:jc w:val="both"/>
        <w:rPr>
          <w:rFonts w:ascii="Arial" w:eastAsia="Arial Unicode MS" w:hAnsi="Arial" w:cs="Arial"/>
          <w:szCs w:val="24"/>
          <w:lang w:val="fr-FR" w:eastAsia="fr-FR"/>
        </w:rPr>
      </w:pPr>
      <w:r>
        <w:rPr>
          <w:rFonts w:ascii="Arial" w:eastAsia="Arial Unicode MS" w:hAnsi="Arial" w:cs="Arial"/>
          <w:szCs w:val="24"/>
          <w:lang w:val="fr-FR" w:eastAsia="fr-FR"/>
        </w:rPr>
        <w:t>Le solivage sera en bois dur traité au xylamon de section 4x8 cm et posés à champs.</w:t>
      </w:r>
    </w:p>
    <w:p w:rsidR="006245AE" w:rsidRDefault="00C24782">
      <w:pPr>
        <w:spacing w:after="0" w:line="240" w:lineRule="auto"/>
        <w:jc w:val="both"/>
        <w:rPr>
          <w:rFonts w:ascii="Arial" w:eastAsia="Arial Unicode MS" w:hAnsi="Arial" w:cs="Arial"/>
          <w:szCs w:val="24"/>
          <w:lang w:val="fr-FR" w:eastAsia="fr-FR"/>
        </w:rPr>
      </w:pPr>
      <w:r>
        <w:rPr>
          <w:rFonts w:ascii="Arial" w:eastAsia="Arial Unicode MS" w:hAnsi="Arial" w:cs="Arial"/>
          <w:szCs w:val="24"/>
          <w:lang w:val="fr-FR" w:eastAsia="fr-FR"/>
        </w:rPr>
        <w:t>Habillage en contre-plaqué de 4 mm Sappeli (SFID) en plaques de 60x60 ou motif prédéfini</w:t>
      </w:r>
    </w:p>
    <w:p w:rsidR="006245AE" w:rsidRDefault="00C24782">
      <w:pPr>
        <w:spacing w:after="0" w:line="240" w:lineRule="auto"/>
        <w:jc w:val="both"/>
        <w:rPr>
          <w:rFonts w:ascii="Arial" w:eastAsia="Arial Unicode MS" w:hAnsi="Arial" w:cs="Arial"/>
          <w:szCs w:val="24"/>
          <w:lang w:val="fr-FR" w:eastAsia="fr-FR"/>
        </w:rPr>
      </w:pPr>
      <w:r>
        <w:rPr>
          <w:rFonts w:ascii="Arial" w:eastAsia="Arial Unicode MS" w:hAnsi="Arial" w:cs="Arial"/>
          <w:szCs w:val="24"/>
          <w:lang w:val="fr-FR" w:eastAsia="fr-FR"/>
        </w:rPr>
        <w:t>Couvre-joint périphérique tant à l’intérieur qu’à l’extérieur</w:t>
      </w:r>
    </w:p>
    <w:p w:rsidR="006245AE" w:rsidRDefault="00C24782">
      <w:pPr>
        <w:spacing w:after="0" w:line="240" w:lineRule="auto"/>
        <w:jc w:val="both"/>
        <w:rPr>
          <w:rFonts w:ascii="Arial" w:eastAsia="Arial Unicode MS" w:hAnsi="Arial" w:cs="Arial"/>
          <w:szCs w:val="24"/>
          <w:lang w:val="fr-FR" w:eastAsia="fr-FR"/>
        </w:rPr>
      </w:pPr>
      <w:r>
        <w:rPr>
          <w:rFonts w:ascii="Arial" w:eastAsia="Arial Unicode MS" w:hAnsi="Arial" w:cs="Arial"/>
          <w:szCs w:val="24"/>
          <w:lang w:val="fr-FR" w:eastAsia="fr-FR"/>
        </w:rPr>
        <w:t>Trappe de visite dans chaque local</w:t>
      </w:r>
    </w:p>
    <w:p w:rsidR="006245AE" w:rsidRPr="00953C36" w:rsidRDefault="00C24782" w:rsidP="00953C36">
      <w:pPr>
        <w:spacing w:after="0" w:line="240" w:lineRule="auto"/>
        <w:jc w:val="both"/>
        <w:rPr>
          <w:rFonts w:ascii="Arial" w:eastAsia="Arial Unicode MS" w:hAnsi="Arial" w:cs="Arial"/>
          <w:szCs w:val="24"/>
          <w:lang w:val="fr-FR" w:eastAsia="fr-FR"/>
        </w:rPr>
      </w:pPr>
      <w:r>
        <w:rPr>
          <w:rFonts w:ascii="Arial" w:eastAsia="Arial Unicode MS" w:hAnsi="Arial" w:cs="Arial"/>
          <w:szCs w:val="24"/>
          <w:lang w:val="fr-FR" w:eastAsia="fr-FR"/>
        </w:rPr>
        <w:t>Trous de ventilation perforés des plaques extérieures au droit de chaque pièce.</w:t>
      </w:r>
    </w:p>
    <w:p w:rsidR="006245AE" w:rsidRDefault="00C24782">
      <w:pPr>
        <w:spacing w:after="120" w:line="240" w:lineRule="auto"/>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t>CHAPITRE V : MENUISERIE METALLIQUE</w:t>
      </w:r>
    </w:p>
    <w:p w:rsidR="006245AE" w:rsidRDefault="00C24782">
      <w:pPr>
        <w:spacing w:after="0" w:line="240" w:lineRule="auto"/>
        <w:jc w:val="both"/>
        <w:rPr>
          <w:rFonts w:ascii="Arial" w:eastAsia="Times New Roman" w:hAnsi="Arial" w:cs="Arial"/>
          <w:szCs w:val="24"/>
          <w:lang w:val="fr-FR" w:eastAsia="fr-FR"/>
        </w:rPr>
      </w:pPr>
      <w:r>
        <w:rPr>
          <w:rFonts w:ascii="Arial" w:eastAsia="Times New Roman" w:hAnsi="Arial" w:cs="Arial"/>
          <w:szCs w:val="24"/>
          <w:lang w:val="fr-FR" w:eastAsia="fr-FR"/>
        </w:rPr>
        <w:t>Porte métall</w:t>
      </w:r>
      <w:r w:rsidR="001E0153">
        <w:rPr>
          <w:rFonts w:ascii="Arial" w:eastAsia="Times New Roman" w:hAnsi="Arial" w:cs="Arial"/>
          <w:szCs w:val="24"/>
          <w:lang w:val="fr-FR" w:eastAsia="fr-FR"/>
        </w:rPr>
        <w:t>ique à deux battants de largeur 120X220</w:t>
      </w:r>
      <w:r>
        <w:rPr>
          <w:rFonts w:ascii="Arial" w:eastAsia="Times New Roman" w:hAnsi="Arial" w:cs="Arial"/>
          <w:szCs w:val="24"/>
          <w:lang w:val="fr-FR" w:eastAsia="fr-FR"/>
        </w:rPr>
        <w:t xml:space="preserve"> pour les portes conformément au plan. </w:t>
      </w:r>
    </w:p>
    <w:p w:rsidR="006245AE" w:rsidRPr="001E0153" w:rsidRDefault="001E0153" w:rsidP="001E0153">
      <w:pPr>
        <w:tabs>
          <w:tab w:val="left" w:pos="513"/>
        </w:tabs>
        <w:spacing w:after="0" w:line="240" w:lineRule="auto"/>
        <w:jc w:val="both"/>
        <w:rPr>
          <w:rFonts w:ascii="Arial" w:eastAsia="Times New Roman" w:hAnsi="Arial" w:cs="Arial"/>
          <w:szCs w:val="24"/>
          <w:lang w:val="fr-FR" w:eastAsia="fr-FR"/>
        </w:rPr>
      </w:pPr>
      <w:r>
        <w:rPr>
          <w:rFonts w:ascii="Arial" w:eastAsia="Times New Roman" w:hAnsi="Arial" w:cs="Arial"/>
          <w:szCs w:val="24"/>
          <w:lang w:val="fr-FR" w:eastAsia="fr-FR"/>
        </w:rPr>
        <w:t>Tube en acier galvaniser de 50 mm de diametre (H= 2,90 m) pour securité au niveau de la veranda du bloc, Chassis de naco</w:t>
      </w:r>
      <w:r w:rsidR="00C24782">
        <w:rPr>
          <w:rFonts w:ascii="Arial" w:eastAsia="Arial Unicode MS" w:hAnsi="Arial" w:cs="Arial"/>
          <w:szCs w:val="24"/>
          <w:lang w:val="fr-FR" w:eastAsia="fr-FR"/>
        </w:rPr>
        <w:t>.</w:t>
      </w:r>
    </w:p>
    <w:p w:rsidR="006245AE" w:rsidRDefault="00C24782">
      <w:pPr>
        <w:spacing w:before="60" w:after="60" w:line="240" w:lineRule="auto"/>
        <w:jc w:val="both"/>
        <w:rPr>
          <w:rFonts w:ascii="Arial" w:eastAsia="Arial Unicode MS" w:hAnsi="Arial" w:cs="Arial"/>
          <w:b/>
          <w:sz w:val="24"/>
          <w:szCs w:val="24"/>
          <w:lang w:val="fr-FR" w:eastAsia="fr-FR"/>
        </w:rPr>
      </w:pPr>
      <w:r>
        <w:rPr>
          <w:rFonts w:ascii="Arial" w:eastAsia="Arial Unicode MS" w:hAnsi="Arial" w:cs="Arial"/>
          <w:b/>
          <w:i/>
          <w:sz w:val="24"/>
          <w:szCs w:val="24"/>
          <w:lang w:val="fr-FR" w:eastAsia="fr-FR"/>
        </w:rPr>
        <w:t xml:space="preserve">CHAPITRE VI : PEINTURE </w:t>
      </w:r>
    </w:p>
    <w:p w:rsidR="006245AE" w:rsidRDefault="00C24782">
      <w:pPr>
        <w:spacing w:after="0" w:line="240" w:lineRule="auto"/>
        <w:ind w:right="-2"/>
        <w:jc w:val="both"/>
        <w:rPr>
          <w:rFonts w:ascii="Arial" w:eastAsia="Arial Unicode MS" w:hAnsi="Arial" w:cs="Arial"/>
          <w:szCs w:val="24"/>
          <w:lang w:val="fr-FR" w:eastAsia="fr-FR"/>
        </w:rPr>
      </w:pPr>
      <w:r>
        <w:rPr>
          <w:rFonts w:ascii="Arial" w:eastAsia="Arial Unicode MS" w:hAnsi="Arial" w:cs="Arial"/>
          <w:szCs w:val="24"/>
          <w:lang w:val="fr-FR" w:eastAsia="fr-FR"/>
        </w:rPr>
        <w:t>Les travaux de peinture comprendront toutes sujétions d’engrenage, de ponçage et de rebouchage à l’enduit de peinture.</w:t>
      </w:r>
    </w:p>
    <w:p w:rsidR="006245AE" w:rsidRDefault="00C24782">
      <w:pPr>
        <w:spacing w:after="0" w:line="240" w:lineRule="auto"/>
        <w:ind w:left="714" w:hanging="357"/>
        <w:jc w:val="both"/>
        <w:rPr>
          <w:rFonts w:ascii="Arial" w:eastAsia="Arial Unicode MS" w:hAnsi="Arial" w:cs="Arial"/>
          <w:szCs w:val="24"/>
          <w:lang w:val="fr-FR" w:eastAsia="fr-FR"/>
        </w:rPr>
      </w:pPr>
      <w:r>
        <w:rPr>
          <w:rFonts w:ascii="Arial" w:eastAsia="Arial Unicode MS" w:hAnsi="Arial" w:cs="Arial"/>
          <w:szCs w:val="24"/>
          <w:lang w:val="fr-FR" w:eastAsia="fr-FR"/>
        </w:rPr>
        <w:t>Murs extérieurs : pantex 1300 en 2 couches ;</w:t>
      </w:r>
    </w:p>
    <w:p w:rsidR="006245AE" w:rsidRDefault="00C24782">
      <w:pPr>
        <w:spacing w:after="0" w:line="240" w:lineRule="auto"/>
        <w:ind w:left="714" w:hanging="357"/>
        <w:jc w:val="both"/>
        <w:rPr>
          <w:rFonts w:ascii="Arial" w:eastAsia="Arial Unicode MS" w:hAnsi="Arial" w:cs="Arial"/>
          <w:szCs w:val="24"/>
          <w:lang w:val="fr-FR" w:eastAsia="fr-FR"/>
        </w:rPr>
      </w:pPr>
      <w:r>
        <w:rPr>
          <w:rFonts w:ascii="Arial" w:eastAsia="Arial Unicode MS" w:hAnsi="Arial" w:cs="Arial"/>
          <w:szCs w:val="24"/>
          <w:lang w:val="fr-FR" w:eastAsia="fr-FR"/>
        </w:rPr>
        <w:t>Murs intérieurs: pantex 800 en 2 couches ;</w:t>
      </w:r>
    </w:p>
    <w:p w:rsidR="006245AE" w:rsidRDefault="00C24782">
      <w:pPr>
        <w:spacing w:after="0" w:line="240" w:lineRule="auto"/>
        <w:ind w:left="714" w:hanging="357"/>
        <w:jc w:val="both"/>
        <w:rPr>
          <w:rFonts w:ascii="Arial" w:eastAsia="Arial Unicode MS" w:hAnsi="Arial" w:cs="Arial"/>
          <w:szCs w:val="24"/>
          <w:lang w:val="fr-FR" w:eastAsia="fr-FR"/>
        </w:rPr>
      </w:pPr>
      <w:r>
        <w:rPr>
          <w:rFonts w:ascii="Arial" w:eastAsia="Arial Unicode MS" w:hAnsi="Arial" w:cs="Arial"/>
          <w:szCs w:val="24"/>
          <w:lang w:val="fr-FR" w:eastAsia="fr-FR"/>
        </w:rPr>
        <w:t>Plafond: pantex 800 en 2 couches;</w:t>
      </w:r>
    </w:p>
    <w:p w:rsidR="006245AE" w:rsidRDefault="00C24782">
      <w:pPr>
        <w:spacing w:after="0" w:line="240" w:lineRule="auto"/>
        <w:ind w:left="714" w:hanging="357"/>
        <w:jc w:val="both"/>
        <w:rPr>
          <w:rFonts w:ascii="Arial" w:eastAsia="Arial Unicode MS" w:hAnsi="Arial" w:cs="Arial"/>
          <w:szCs w:val="24"/>
          <w:lang w:val="fr-FR" w:eastAsia="fr-FR"/>
        </w:rPr>
      </w:pPr>
      <w:r>
        <w:rPr>
          <w:rFonts w:ascii="Arial" w:eastAsia="Arial Unicode MS" w:hAnsi="Arial" w:cs="Arial"/>
          <w:szCs w:val="24"/>
          <w:lang w:val="fr-FR" w:eastAsia="fr-FR"/>
        </w:rPr>
        <w:t>Menuiserie bois et métalliques : peinture à huile en 2 couches.</w:t>
      </w:r>
    </w:p>
    <w:p w:rsidR="006245AE" w:rsidRDefault="006245AE">
      <w:pPr>
        <w:widowControl w:val="0"/>
        <w:spacing w:after="0" w:line="240" w:lineRule="auto"/>
        <w:jc w:val="both"/>
        <w:rPr>
          <w:rFonts w:ascii="Arial" w:eastAsia="Arial Unicode MS" w:hAnsi="Arial" w:cs="Arial"/>
          <w:b/>
          <w:i/>
          <w:snapToGrid w:val="0"/>
          <w:sz w:val="24"/>
          <w:szCs w:val="24"/>
          <w:lang w:val="fr-FR" w:eastAsia="fr-FR"/>
        </w:rPr>
      </w:pPr>
      <w:bookmarkStart w:id="288" w:name="_Toc298707546"/>
    </w:p>
    <w:bookmarkEnd w:id="288"/>
    <w:p w:rsidR="006245AE" w:rsidRDefault="001E0153">
      <w:pPr>
        <w:spacing w:after="0" w:line="240" w:lineRule="auto"/>
        <w:jc w:val="both"/>
        <w:rPr>
          <w:rFonts w:ascii="Arial" w:eastAsia="Arial Unicode MS" w:hAnsi="Arial" w:cs="Arial"/>
          <w:b/>
          <w:sz w:val="24"/>
          <w:szCs w:val="24"/>
          <w:lang w:val="fr-FR" w:eastAsia="fr-FR"/>
        </w:rPr>
      </w:pPr>
      <w:r>
        <w:rPr>
          <w:rFonts w:ascii="Arial" w:eastAsia="Arial Unicode MS" w:hAnsi="Arial" w:cs="Arial"/>
          <w:b/>
          <w:i/>
          <w:sz w:val="24"/>
          <w:szCs w:val="24"/>
          <w:lang w:val="fr-FR" w:eastAsia="fr-FR"/>
        </w:rPr>
        <w:t>CHAPITRE VII</w:t>
      </w:r>
      <w:r w:rsidR="00C24782">
        <w:rPr>
          <w:rFonts w:ascii="Arial" w:eastAsia="Arial Unicode MS" w:hAnsi="Arial" w:cs="Arial"/>
          <w:b/>
          <w:i/>
          <w:sz w:val="24"/>
          <w:szCs w:val="24"/>
          <w:lang w:val="fr-FR" w:eastAsia="fr-FR"/>
        </w:rPr>
        <w:t xml:space="preserve"> : RECEPTION</w:t>
      </w:r>
    </w:p>
    <w:p w:rsidR="006245AE" w:rsidRDefault="00C24782">
      <w:pPr>
        <w:spacing w:after="0" w:line="240" w:lineRule="auto"/>
        <w:rPr>
          <w:rFonts w:ascii="Arial" w:eastAsia="Arial Unicode MS" w:hAnsi="Arial" w:cs="Arial"/>
          <w:b/>
          <w:i/>
          <w:sz w:val="24"/>
          <w:szCs w:val="24"/>
          <w:lang w:val="fr-FR" w:eastAsia="fr-FR"/>
        </w:rPr>
      </w:pPr>
      <w:r>
        <w:rPr>
          <w:rFonts w:ascii="Arial" w:eastAsia="Arial Unicode MS" w:hAnsi="Arial" w:cs="Arial"/>
          <w:b/>
          <w:i/>
          <w:sz w:val="24"/>
          <w:szCs w:val="24"/>
          <w:lang w:val="fr-FR" w:eastAsia="fr-FR"/>
        </w:rPr>
        <w:t>Article 32 - CONDITIONS REQUISES POUR PRONONCER LA RECEPTION</w:t>
      </w:r>
    </w:p>
    <w:p w:rsidR="006245AE" w:rsidRDefault="00C24782">
      <w:pPr>
        <w:spacing w:after="0" w:line="240" w:lineRule="auto"/>
        <w:ind w:right="-2"/>
        <w:jc w:val="both"/>
        <w:rPr>
          <w:rFonts w:ascii="Arial" w:eastAsia="Arial Unicode MS" w:hAnsi="Arial" w:cs="Arial"/>
          <w:szCs w:val="24"/>
          <w:lang w:val="fr-FR" w:eastAsia="fr-FR"/>
        </w:rPr>
      </w:pPr>
      <w:r>
        <w:rPr>
          <w:rFonts w:ascii="Arial" w:eastAsia="Arial Unicode MS" w:hAnsi="Arial" w:cs="Arial"/>
          <w:szCs w:val="24"/>
          <w:lang w:val="fr-FR" w:eastAsia="fr-FR"/>
        </w:rPr>
        <w:t>La réception peut avoir lieu lorsque les vérifications effectuées permettent de constater :</w:t>
      </w:r>
    </w:p>
    <w:p w:rsidR="006245AE" w:rsidRDefault="00C24782">
      <w:pPr>
        <w:spacing w:before="60" w:after="60" w:line="240" w:lineRule="auto"/>
        <w:ind w:left="220" w:right="-2" w:hanging="220"/>
        <w:jc w:val="both"/>
        <w:rPr>
          <w:rFonts w:ascii="Arial" w:eastAsia="Arial Unicode MS" w:hAnsi="Arial" w:cs="Arial"/>
          <w:szCs w:val="24"/>
          <w:lang w:val="fr-FR" w:eastAsia="fr-FR"/>
        </w:rPr>
      </w:pPr>
      <w:r>
        <w:rPr>
          <w:rFonts w:ascii="Arial" w:eastAsia="Arial Unicode MS" w:hAnsi="Arial" w:cs="Arial"/>
          <w:szCs w:val="24"/>
          <w:lang w:val="fr-FR" w:eastAsia="fr-FR"/>
        </w:rPr>
        <w:t>-</w:t>
      </w:r>
      <w:r>
        <w:rPr>
          <w:rFonts w:ascii="Arial" w:eastAsia="Arial Unicode MS" w:hAnsi="Arial" w:cs="Arial"/>
          <w:szCs w:val="24"/>
          <w:lang w:val="fr-FR" w:eastAsia="fr-FR"/>
        </w:rPr>
        <w:tab/>
        <w:t>que les feuilles de peinture sont en bon état (absence de craquelures, de cloques d'écaillage, de farinage etc.)</w:t>
      </w:r>
    </w:p>
    <w:p w:rsidR="006245AE" w:rsidRDefault="00C24782">
      <w:pPr>
        <w:spacing w:before="60" w:after="60" w:line="240" w:lineRule="auto"/>
        <w:ind w:left="220" w:right="-2" w:hanging="220"/>
        <w:jc w:val="both"/>
        <w:rPr>
          <w:rFonts w:ascii="Arial" w:eastAsia="Arial Unicode MS" w:hAnsi="Arial" w:cs="Arial"/>
          <w:szCs w:val="24"/>
          <w:lang w:val="fr-FR" w:eastAsia="fr-FR"/>
        </w:rPr>
      </w:pPr>
      <w:r>
        <w:rPr>
          <w:rFonts w:ascii="Arial" w:eastAsia="Arial Unicode MS" w:hAnsi="Arial" w:cs="Arial"/>
          <w:szCs w:val="24"/>
          <w:lang w:val="fr-FR" w:eastAsia="fr-FR"/>
        </w:rPr>
        <w:t>-</w:t>
      </w:r>
      <w:r>
        <w:rPr>
          <w:rFonts w:ascii="Arial" w:eastAsia="Arial Unicode MS" w:hAnsi="Arial" w:cs="Arial"/>
          <w:szCs w:val="24"/>
          <w:lang w:val="fr-FR" w:eastAsia="fr-FR"/>
        </w:rPr>
        <w:tab/>
        <w:t>que le brillant des surfaces peintures-émail est de plus de même ordre que celui des échantillons correspondants.</w:t>
      </w:r>
    </w:p>
    <w:p w:rsidR="006245AE" w:rsidRDefault="00C24782">
      <w:pPr>
        <w:spacing w:after="120" w:line="240" w:lineRule="auto"/>
        <w:jc w:val="both"/>
        <w:rPr>
          <w:rFonts w:ascii="Arial" w:eastAsia="Arial Unicode MS" w:hAnsi="Arial" w:cs="Arial"/>
          <w:szCs w:val="24"/>
          <w:lang w:val="fr-FR" w:eastAsia="fr-FR"/>
        </w:rPr>
      </w:pPr>
      <w:r>
        <w:rPr>
          <w:rFonts w:ascii="Arial" w:eastAsia="Arial Unicode MS" w:hAnsi="Arial" w:cs="Arial"/>
          <w:szCs w:val="24"/>
          <w:lang w:val="fr-FR" w:eastAsia="fr-FR"/>
        </w:rPr>
        <w:t>Lorsque les conditions ne sont pas satisfaisantes, l'entrepreneur doit procéder à ses frais aux réfections nécessaires. La réception ne peut être prononcée qu'après nettoyage.</w:t>
      </w:r>
    </w:p>
    <w:p w:rsidR="006245AE" w:rsidRDefault="00C24782">
      <w:pPr>
        <w:spacing w:before="60" w:after="60" w:line="240" w:lineRule="auto"/>
        <w:ind w:right="-2"/>
        <w:jc w:val="both"/>
        <w:rPr>
          <w:rFonts w:ascii="Arial" w:eastAsia="Arial Unicode MS" w:hAnsi="Arial" w:cs="Arial"/>
          <w:sz w:val="24"/>
          <w:szCs w:val="24"/>
          <w:lang w:val="fr-FR" w:eastAsia="fr-FR"/>
        </w:rPr>
      </w:pPr>
      <w:r>
        <w:rPr>
          <w:rFonts w:ascii="Arial" w:eastAsia="Arial Unicode MS" w:hAnsi="Arial" w:cs="Arial"/>
          <w:b/>
          <w:i/>
          <w:sz w:val="24"/>
          <w:szCs w:val="24"/>
          <w:lang w:val="fr-FR" w:eastAsia="fr-FR"/>
        </w:rPr>
        <w:t>32.1 - REFECTION</w:t>
      </w:r>
    </w:p>
    <w:p w:rsidR="006245AE" w:rsidRDefault="00C24782">
      <w:pPr>
        <w:tabs>
          <w:tab w:val="left" w:pos="9070"/>
        </w:tabs>
        <w:spacing w:after="120" w:line="240" w:lineRule="auto"/>
        <w:jc w:val="both"/>
        <w:rPr>
          <w:rFonts w:ascii="Arial" w:eastAsia="Arial Unicode MS" w:hAnsi="Arial" w:cs="Arial"/>
          <w:szCs w:val="24"/>
          <w:lang w:val="fr-FR" w:eastAsia="fr-FR"/>
        </w:rPr>
      </w:pPr>
      <w:r>
        <w:rPr>
          <w:rFonts w:ascii="Arial" w:eastAsia="Arial Unicode MS" w:hAnsi="Arial" w:cs="Arial"/>
          <w:szCs w:val="24"/>
          <w:lang w:val="fr-FR" w:eastAsia="fr-FR"/>
        </w:rPr>
        <w:t>Sans objet</w:t>
      </w:r>
    </w:p>
    <w:p w:rsidR="006245AE" w:rsidRDefault="00C24782">
      <w:pPr>
        <w:tabs>
          <w:tab w:val="left" w:pos="9070"/>
        </w:tabs>
        <w:spacing w:before="120" w:after="120" w:line="240" w:lineRule="auto"/>
        <w:ind w:right="-2"/>
        <w:jc w:val="both"/>
        <w:rPr>
          <w:rFonts w:ascii="Arial" w:eastAsia="Arial Unicode MS" w:hAnsi="Arial" w:cs="Arial"/>
          <w:sz w:val="24"/>
          <w:szCs w:val="24"/>
          <w:lang w:val="fr-FR" w:eastAsia="fr-FR"/>
        </w:rPr>
      </w:pPr>
      <w:r>
        <w:rPr>
          <w:rFonts w:ascii="Arial" w:eastAsia="Arial Unicode MS" w:hAnsi="Arial" w:cs="Arial"/>
          <w:b/>
          <w:i/>
          <w:sz w:val="24"/>
          <w:szCs w:val="24"/>
          <w:lang w:val="fr-FR" w:eastAsia="fr-FR"/>
        </w:rPr>
        <w:t>32.2 - NETTOYAGES DE MISE EN SERVICE</w:t>
      </w:r>
    </w:p>
    <w:p w:rsidR="006245AE" w:rsidRDefault="00C24782">
      <w:pPr>
        <w:spacing w:before="120" w:after="0" w:line="240" w:lineRule="auto"/>
        <w:ind w:right="-2"/>
        <w:jc w:val="both"/>
        <w:rPr>
          <w:rFonts w:ascii="Arial" w:eastAsia="Arial Unicode MS" w:hAnsi="Arial" w:cs="Arial"/>
          <w:szCs w:val="24"/>
          <w:lang w:val="fr-FR" w:eastAsia="fr-FR"/>
        </w:rPr>
      </w:pPr>
      <w:r>
        <w:rPr>
          <w:rFonts w:ascii="Arial" w:eastAsia="Arial Unicode MS" w:hAnsi="Arial" w:cs="Arial"/>
          <w:szCs w:val="24"/>
          <w:lang w:val="fr-FR" w:eastAsia="fr-FR"/>
        </w:rPr>
        <w:t>Ces nettoyages intéressent toutes les parties apparentes : Sols, chapes ; * quincaillerie (boutons de porte, béquilles etc.) ; vitres et glaces</w:t>
      </w:r>
    </w:p>
    <w:p w:rsidR="006245AE" w:rsidRPr="00953C36" w:rsidRDefault="00C24782" w:rsidP="00953C36">
      <w:pPr>
        <w:spacing w:after="0" w:line="240" w:lineRule="auto"/>
        <w:ind w:right="-2"/>
        <w:jc w:val="both"/>
        <w:rPr>
          <w:rFonts w:ascii="Arial" w:eastAsia="Arial Unicode MS" w:hAnsi="Arial" w:cs="Arial"/>
          <w:szCs w:val="24"/>
          <w:lang w:val="fr-FR" w:eastAsia="fr-FR"/>
        </w:rPr>
      </w:pPr>
      <w:r>
        <w:rPr>
          <w:rFonts w:ascii="Arial" w:eastAsia="Arial Unicode MS" w:hAnsi="Arial" w:cs="Arial"/>
          <w:szCs w:val="24"/>
          <w:lang w:val="fr-FR" w:eastAsia="fr-FR"/>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6245AE" w:rsidRDefault="00C24782">
      <w:pPr>
        <w:spacing w:after="0" w:line="240" w:lineRule="auto"/>
        <w:rPr>
          <w:rFonts w:ascii="Arial" w:eastAsia="Times New Roman" w:hAnsi="Arial" w:cs="Arial"/>
          <w:b/>
          <w:i/>
          <w:sz w:val="24"/>
          <w:szCs w:val="24"/>
          <w:lang w:val="fr-FR" w:eastAsia="fr-FR"/>
        </w:rPr>
      </w:pPr>
      <w:r>
        <w:rPr>
          <w:rFonts w:ascii="Arial" w:eastAsia="Times New Roman" w:hAnsi="Arial" w:cs="Arial"/>
          <w:b/>
          <w:i/>
          <w:sz w:val="24"/>
          <w:szCs w:val="24"/>
          <w:lang w:val="fr-FR" w:eastAsia="fr-FR"/>
        </w:rPr>
        <w:t>TRAVAUX A HAUTE INTENSTE DE MAIN D’ŒUVRE (HIMO)</w:t>
      </w:r>
    </w:p>
    <w:p w:rsidR="006245AE" w:rsidRDefault="00C24782">
      <w:pPr>
        <w:autoSpaceDE w:val="0"/>
        <w:autoSpaceDN w:val="0"/>
        <w:adjustRightInd w:val="0"/>
        <w:spacing w:after="0" w:line="240" w:lineRule="auto"/>
        <w:jc w:val="both"/>
        <w:rPr>
          <w:rFonts w:ascii="Arial" w:eastAsia="Times New Roman" w:hAnsi="Arial" w:cs="Arial"/>
          <w:szCs w:val="24"/>
          <w:lang w:val="fr-FR" w:eastAsia="fr-FR"/>
        </w:rPr>
      </w:pPr>
      <w:r>
        <w:rPr>
          <w:rFonts w:ascii="Arial" w:eastAsia="Times New Roman" w:hAnsi="Arial" w:cs="Arial"/>
          <w:szCs w:val="24"/>
          <w:lang w:val="fr-FR" w:eastAsia="fr-FR"/>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064E8F" w:rsidRDefault="00064E8F">
      <w:pPr>
        <w:rPr>
          <w:rFonts w:ascii="Arial" w:eastAsia="Times New Roman" w:hAnsi="Arial" w:cs="Arial"/>
          <w:sz w:val="20"/>
          <w:szCs w:val="20"/>
          <w:lang w:val="fr-FR" w:eastAsia="fr-FR"/>
        </w:rPr>
      </w:pPr>
      <w:r>
        <w:rPr>
          <w:rFonts w:ascii="Arial" w:eastAsia="Times New Roman" w:hAnsi="Arial" w:cs="Arial"/>
          <w:sz w:val="20"/>
          <w:szCs w:val="20"/>
          <w:lang w:val="fr-FR" w:eastAsia="fr-FR"/>
        </w:rPr>
        <w:br w:type="page"/>
      </w: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064E8F" w:rsidRDefault="00064E8F">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1B49C7" w:rsidRDefault="001B49C7" w:rsidP="001B49C7">
      <w:pPr>
        <w:tabs>
          <w:tab w:val="left" w:pos="3900"/>
        </w:tabs>
      </w:pPr>
    </w:p>
    <w:p w:rsidR="001B49C7" w:rsidRDefault="001B49C7" w:rsidP="001B49C7">
      <w:pPr>
        <w:tabs>
          <w:tab w:val="left" w:pos="3900"/>
        </w:tabs>
      </w:pPr>
    </w:p>
    <w:p w:rsidR="001B49C7" w:rsidRDefault="000552D9" w:rsidP="001B49C7">
      <w:pPr>
        <w:tabs>
          <w:tab w:val="left" w:pos="3900"/>
        </w:tabs>
      </w:pPr>
      <w:r w:rsidRPr="000552D9">
        <w:rPr>
          <w:b/>
          <w:noProof/>
          <w:lang w:val="fr-FR" w:eastAsia="fr-FR"/>
        </w:rPr>
        <w:pict>
          <v:rect id="Rectangle 852" o:spid="_x0000_s1031" style="position:absolute;margin-left:2.15pt;margin-top:4.5pt;width:458pt;height:100.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" strokeweight="4.5pt">
            <v:stroke linestyle="thinThick"/>
          </v:rect>
        </w:pict>
      </w:r>
    </w:p>
    <w:p w:rsidR="00175DFB" w:rsidRPr="00175DFB" w:rsidRDefault="001B49C7" w:rsidP="00175DFB">
      <w:pPr>
        <w:spacing w:after="0" w:line="240" w:lineRule="auto"/>
        <w:jc w:val="center"/>
        <w:rPr>
          <w:rFonts w:ascii="Arial" w:eastAsia="Times New Roman" w:hAnsi="Arial" w:cs="Arial"/>
          <w:b/>
          <w:bCs/>
          <w:sz w:val="40"/>
          <w:szCs w:val="44"/>
          <w:lang w:val="fr-FR" w:eastAsia="fr-FR"/>
        </w:rPr>
      </w:pPr>
      <w:r w:rsidRPr="00175DFB">
        <w:rPr>
          <w:rFonts w:ascii="Arial" w:hAnsi="Arial" w:cs="Arial"/>
          <w:b/>
          <w:color w:val="000000" w:themeColor="text1"/>
          <w:sz w:val="44"/>
          <w:szCs w:val="44"/>
        </w:rPr>
        <w:t xml:space="preserve">PIECE N°6 : </w:t>
      </w:r>
      <w:r w:rsidR="00175DFB" w:rsidRPr="00175DFB">
        <w:rPr>
          <w:rFonts w:ascii="Arial" w:eastAsia="Times New Roman" w:hAnsi="Arial" w:cs="Arial"/>
          <w:b/>
          <w:bCs/>
          <w:sz w:val="40"/>
          <w:szCs w:val="44"/>
          <w:lang w:val="fr-FR" w:eastAsia="fr-FR"/>
        </w:rPr>
        <w:t xml:space="preserve">CADRE DU BORDEREAU </w:t>
      </w:r>
    </w:p>
    <w:p w:rsidR="001B49C7" w:rsidRDefault="00175DFB" w:rsidP="00175DFB">
      <w:pPr>
        <w:pStyle w:val="TITREDAO1"/>
        <w:rPr>
          <w:rFonts w:ascii="Times New Roman" w:hAnsi="Times New Roman"/>
          <w:b w:val="0"/>
          <w:bCs w:val="0"/>
          <w:sz w:val="24"/>
          <w:szCs w:val="24"/>
        </w:rPr>
      </w:pPr>
      <w:r w:rsidRPr="00175DFB">
        <w:rPr>
          <w:rFonts w:ascii="Arial" w:hAnsi="Arial" w:cs="Arial"/>
          <w:bCs w:val="0"/>
          <w:sz w:val="40"/>
          <w:szCs w:val="44"/>
        </w:rPr>
        <w:t>DES PRIX UNITAIRES</w:t>
      </w:r>
    </w:p>
    <w:p w:rsidR="001B49C7" w:rsidRDefault="001B49C7" w:rsidP="001B49C7">
      <w:pPr>
        <w:pStyle w:val="Titre10"/>
        <w:jc w:val="center"/>
        <w:rPr>
          <w:rFonts w:ascii="Times New Roman" w:hAnsi="Times New Roman"/>
          <w:b w:val="0"/>
          <w:bCs w:val="0"/>
          <w:kern w:val="0"/>
          <w:sz w:val="24"/>
          <w:szCs w:val="24"/>
        </w:rPr>
      </w:pPr>
    </w:p>
    <w:p w:rsidR="001B49C7" w:rsidRDefault="001B49C7" w:rsidP="001B49C7">
      <w:pPr>
        <w:pStyle w:val="Titre10"/>
        <w:jc w:val="center"/>
        <w:rPr>
          <w:rFonts w:ascii="Times New Roman" w:hAnsi="Times New Roman"/>
          <w:b w:val="0"/>
          <w:bCs w:val="0"/>
          <w:kern w:val="0"/>
          <w:sz w:val="24"/>
          <w:szCs w:val="24"/>
        </w:rPr>
      </w:pPr>
    </w:p>
    <w:p w:rsidR="001B49C7" w:rsidRDefault="001B49C7" w:rsidP="001B49C7">
      <w:pPr>
        <w:pStyle w:val="Titre10"/>
        <w:jc w:val="center"/>
        <w:rPr>
          <w:rFonts w:ascii="Times New Roman" w:hAnsi="Times New Roman"/>
          <w:b w:val="0"/>
          <w:bCs w:val="0"/>
          <w:kern w:val="0"/>
          <w:sz w:val="24"/>
          <w:szCs w:val="24"/>
        </w:rPr>
      </w:pPr>
    </w:p>
    <w:p w:rsidR="001B49C7" w:rsidRDefault="001B49C7" w:rsidP="001B49C7">
      <w:pPr>
        <w:pStyle w:val="Titre10"/>
        <w:jc w:val="center"/>
        <w:rPr>
          <w:rFonts w:ascii="Times New Roman" w:hAnsi="Times New Roman"/>
          <w:b w:val="0"/>
          <w:bCs w:val="0"/>
          <w:kern w:val="0"/>
          <w:sz w:val="24"/>
          <w:szCs w:val="24"/>
        </w:rPr>
      </w:pPr>
    </w:p>
    <w:p w:rsidR="001B49C7" w:rsidRDefault="001B49C7" w:rsidP="001B49C7"/>
    <w:p w:rsidR="001B49C7" w:rsidRPr="00257746" w:rsidRDefault="001B49C7" w:rsidP="001B49C7"/>
    <w:p w:rsidR="001B49C7" w:rsidRDefault="001B49C7" w:rsidP="001B49C7">
      <w:pPr>
        <w:pStyle w:val="Titre10"/>
        <w:jc w:val="center"/>
        <w:rPr>
          <w:rFonts w:ascii="Times New Roman" w:hAnsi="Times New Roman"/>
          <w:b w:val="0"/>
          <w:bCs w:val="0"/>
          <w:kern w:val="0"/>
          <w:sz w:val="24"/>
          <w:szCs w:val="24"/>
        </w:rPr>
      </w:pPr>
    </w:p>
    <w:p w:rsidR="001B49C7" w:rsidRDefault="001B49C7" w:rsidP="001B49C7"/>
    <w:p w:rsidR="001B49C7" w:rsidRPr="000E03B9" w:rsidRDefault="001B49C7" w:rsidP="001B49C7"/>
    <w:p w:rsidR="001B49C7" w:rsidRDefault="001B49C7" w:rsidP="001B49C7"/>
    <w:p w:rsidR="001B49C7" w:rsidRDefault="001B49C7" w:rsidP="001B49C7"/>
    <w:p w:rsidR="001B49C7" w:rsidRDefault="001B49C7" w:rsidP="001B49C7"/>
    <w:p w:rsidR="001B49C7" w:rsidRDefault="001B49C7" w:rsidP="001B49C7"/>
    <w:p w:rsidR="00064E8F" w:rsidRDefault="00064E8F" w:rsidP="001B49C7"/>
    <w:p w:rsidR="00064E8F" w:rsidRDefault="00064E8F" w:rsidP="001B49C7"/>
    <w:p w:rsidR="00064E8F" w:rsidRDefault="00064E8F" w:rsidP="001B49C7"/>
    <w:p w:rsidR="00064E8F" w:rsidRPr="000E03B9" w:rsidRDefault="00064E8F" w:rsidP="001B49C7"/>
    <w:p w:rsidR="001B49C7" w:rsidRPr="008E7183" w:rsidRDefault="001B49C7" w:rsidP="001B49C7">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b/>
        </w:rPr>
      </w:pPr>
    </w:p>
    <w:p w:rsidR="001B49C7" w:rsidRDefault="001B49C7" w:rsidP="001B49C7">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b/>
        </w:rPr>
      </w:pPr>
    </w:p>
    <w:p w:rsidR="00175DFB" w:rsidRDefault="00175DFB" w:rsidP="001B49C7">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b/>
        </w:rPr>
      </w:pPr>
    </w:p>
    <w:p w:rsidR="00175DFB" w:rsidRPr="008E7183" w:rsidRDefault="00175DFB" w:rsidP="001B49C7">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b/>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tbl>
      <w:tblPr>
        <w:tblW w:w="10349" w:type="dxa"/>
        <w:tblInd w:w="-294" w:type="dxa"/>
        <w:tblLook w:val="04A0"/>
      </w:tblPr>
      <w:tblGrid>
        <w:gridCol w:w="10349"/>
      </w:tblGrid>
      <w:tr w:rsidR="006245AE" w:rsidTr="001D1F5B">
        <w:trPr>
          <w:trHeight w:val="1683"/>
        </w:trPr>
        <w:tc>
          <w:tcPr>
            <w:tcW w:w="1034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6245AE" w:rsidRDefault="00C24782" w:rsidP="00BE6D15">
            <w:pPr>
              <w:spacing w:after="0" w:line="240" w:lineRule="auto"/>
              <w:jc w:val="center"/>
              <w:rPr>
                <w:rFonts w:ascii="Agency FB" w:eastAsia="Times New Roman" w:hAnsi="Agency FB" w:cs="Times New Roman"/>
                <w:b/>
                <w:bCs/>
                <w:sz w:val="36"/>
                <w:szCs w:val="36"/>
              </w:rPr>
            </w:pPr>
            <w:r>
              <w:rPr>
                <w:rFonts w:ascii="Agency FB" w:eastAsia="Times New Roman" w:hAnsi="Agency FB" w:cs="Times New Roman"/>
                <w:b/>
                <w:bCs/>
                <w:sz w:val="36"/>
                <w:szCs w:val="36"/>
                <w:lang w:val="fr-FR"/>
              </w:rPr>
              <w:t>CADRE DU BORDEREAU DES PRIX UNITAIRES</w:t>
            </w:r>
            <w:r w:rsidR="00B47EC1" w:rsidRPr="00B47EC1">
              <w:rPr>
                <w:rFonts w:ascii="Agency FB" w:eastAsia="Times New Roman" w:hAnsi="Agency FB" w:cs="Times New Roman"/>
                <w:b/>
                <w:bCs/>
                <w:sz w:val="36"/>
                <w:szCs w:val="36"/>
                <w:lang w:val="fr-FR"/>
              </w:rPr>
              <w:t xml:space="preserve">POUR LES TRAVAUX DE REHABILITATION </w:t>
            </w:r>
            <w:r w:rsidR="00891284">
              <w:rPr>
                <w:rFonts w:ascii="Agency FB" w:eastAsia="Times New Roman" w:hAnsi="Agency FB" w:cs="Times New Roman"/>
                <w:b/>
                <w:bCs/>
                <w:sz w:val="36"/>
                <w:szCs w:val="36"/>
                <w:lang w:val="fr-FR"/>
              </w:rPr>
              <w:t>DE DEUX BLOC</w:t>
            </w:r>
            <w:r w:rsidR="00B47EC1" w:rsidRPr="00B47EC1">
              <w:rPr>
                <w:rFonts w:ascii="Agency FB" w:eastAsia="Times New Roman" w:hAnsi="Agency FB" w:cs="Times New Roman"/>
                <w:b/>
                <w:bCs/>
                <w:sz w:val="36"/>
                <w:szCs w:val="36"/>
                <w:lang w:val="fr-FR"/>
              </w:rPr>
              <w:t xml:space="preserve"> DE DEUX SALLES DE CLASSE A L’ECOLE PUBLIQUE DE </w:t>
            </w:r>
            <w:r w:rsidR="00891284">
              <w:rPr>
                <w:rFonts w:ascii="Agency FB" w:eastAsia="Times New Roman" w:hAnsi="Agency FB" w:cs="Times New Roman"/>
                <w:b/>
                <w:bCs/>
                <w:sz w:val="36"/>
                <w:szCs w:val="36"/>
                <w:lang w:val="fr-FR"/>
              </w:rPr>
              <w:t>ADOUMAN</w:t>
            </w:r>
            <w:r w:rsidR="00B47EC1" w:rsidRPr="00B47EC1">
              <w:rPr>
                <w:rFonts w:ascii="Agency FB" w:eastAsia="Times New Roman" w:hAnsi="Agency FB" w:cs="Times New Roman"/>
                <w:b/>
                <w:bCs/>
                <w:sz w:val="36"/>
                <w:szCs w:val="36"/>
                <w:lang w:val="fr-FR"/>
              </w:rPr>
              <w:t>DANS L’ARRONDISSEMENT DE MVENGUE DEPARTEMENT DE L’OCEAN REGION DU SUD. (EN PROCEDURE D’URGENCE)</w:t>
            </w:r>
          </w:p>
        </w:tc>
      </w:tr>
    </w:tbl>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FF7F3D" w:rsidRDefault="00FF7F3D" w:rsidP="00FF7F3D">
      <w:pPr>
        <w:widowControl w:val="0"/>
        <w:autoSpaceDE w:val="0"/>
        <w:autoSpaceDN w:val="0"/>
        <w:adjustRightInd w:val="0"/>
        <w:spacing w:after="0" w:line="200" w:lineRule="exact"/>
      </w:pPr>
    </w:p>
    <w:tbl>
      <w:tblPr>
        <w:tblW w:w="10349" w:type="dxa"/>
        <w:tblInd w:w="-289" w:type="dxa"/>
        <w:tblLayout w:type="fixed"/>
        <w:tblCellMar>
          <w:left w:w="70" w:type="dxa"/>
          <w:right w:w="70" w:type="dxa"/>
        </w:tblCellMar>
        <w:tblLook w:val="04A0"/>
      </w:tblPr>
      <w:tblGrid>
        <w:gridCol w:w="568"/>
        <w:gridCol w:w="7513"/>
        <w:gridCol w:w="708"/>
        <w:gridCol w:w="1560"/>
      </w:tblGrid>
      <w:tr w:rsidR="00B47EC1" w:rsidTr="001D1F5B">
        <w:trPr>
          <w:trHeight w:val="3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EC1" w:rsidRPr="00FF7F3D" w:rsidRDefault="00B47EC1" w:rsidP="00FF7F3D">
            <w:pPr>
              <w:spacing w:after="0" w:line="240" w:lineRule="auto"/>
              <w:jc w:val="center"/>
              <w:rPr>
                <w:rFonts w:ascii="Tw Cen MT" w:eastAsia="Times New Roman" w:hAnsi="Tw Cen MT" w:cs="Calibri"/>
                <w:b/>
                <w:bCs/>
                <w:sz w:val="24"/>
                <w:szCs w:val="24"/>
                <w:lang w:val="fr-FR" w:eastAsia="fr-FR"/>
              </w:rPr>
            </w:pPr>
            <w:r w:rsidRPr="00FF7F3D">
              <w:rPr>
                <w:rFonts w:ascii="Tw Cen MT" w:eastAsia="Times New Roman" w:hAnsi="Tw Cen MT" w:cs="Calibri"/>
                <w:b/>
                <w:bCs/>
                <w:sz w:val="24"/>
                <w:szCs w:val="24"/>
                <w:lang w:val="fr-FR" w:eastAsia="fr-FR"/>
              </w:rPr>
              <w:t>N°</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B47EC1" w:rsidRPr="00FF7F3D" w:rsidRDefault="00B47EC1" w:rsidP="00FF7F3D">
            <w:pPr>
              <w:spacing w:after="0" w:line="240" w:lineRule="auto"/>
              <w:rPr>
                <w:rFonts w:ascii="Tw Cen MT" w:eastAsia="Times New Roman" w:hAnsi="Tw Cen MT" w:cs="Calibri"/>
                <w:b/>
                <w:bCs/>
                <w:sz w:val="24"/>
                <w:szCs w:val="24"/>
                <w:lang w:val="fr-FR" w:eastAsia="fr-FR"/>
              </w:rPr>
            </w:pPr>
            <w:r w:rsidRPr="00FF7F3D">
              <w:rPr>
                <w:rFonts w:ascii="Tw Cen MT" w:eastAsia="Times New Roman" w:hAnsi="Tw Cen MT" w:cs="Calibri"/>
                <w:b/>
                <w:bCs/>
                <w:sz w:val="24"/>
                <w:szCs w:val="24"/>
                <w:lang w:val="fr-FR" w:eastAsia="fr-FR"/>
              </w:rPr>
              <w:t>DESIGNATION</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47EC1" w:rsidRPr="00FF7F3D" w:rsidRDefault="001253FD" w:rsidP="00FF7F3D">
            <w:pPr>
              <w:spacing w:after="0" w:line="240" w:lineRule="auto"/>
              <w:jc w:val="center"/>
              <w:rPr>
                <w:rFonts w:ascii="Tw Cen MT" w:eastAsia="Times New Roman" w:hAnsi="Tw Cen MT" w:cs="Calibri"/>
                <w:b/>
                <w:bCs/>
                <w:sz w:val="24"/>
                <w:szCs w:val="24"/>
                <w:lang w:val="fr-FR" w:eastAsia="fr-FR"/>
              </w:rPr>
            </w:pPr>
            <w:r>
              <w:rPr>
                <w:rFonts w:ascii="Tw Cen MT" w:eastAsia="Times New Roman" w:hAnsi="Tw Cen MT" w:cs="Calibri"/>
                <w:b/>
                <w:bCs/>
                <w:sz w:val="24"/>
                <w:szCs w:val="24"/>
                <w:lang w:val="fr-FR" w:eastAsia="fr-FR"/>
              </w:rPr>
              <w:t>unité</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47EC1" w:rsidRPr="00FF7F3D" w:rsidRDefault="001253FD" w:rsidP="00FF7F3D">
            <w:pPr>
              <w:spacing w:after="0" w:line="240" w:lineRule="auto"/>
              <w:rPr>
                <w:rFonts w:ascii="Tw Cen MT" w:eastAsia="Times New Roman" w:hAnsi="Tw Cen MT" w:cs="Calibri"/>
                <w:b/>
                <w:bCs/>
                <w:sz w:val="24"/>
                <w:szCs w:val="24"/>
                <w:lang w:val="fr-FR" w:eastAsia="fr-FR"/>
              </w:rPr>
            </w:pPr>
            <w:r>
              <w:rPr>
                <w:rFonts w:ascii="Tw Cen MT" w:eastAsia="Times New Roman" w:hAnsi="Tw Cen MT" w:cs="Calibri"/>
                <w:b/>
                <w:bCs/>
                <w:sz w:val="24"/>
                <w:szCs w:val="24"/>
                <w:lang w:val="fr-FR" w:eastAsia="fr-FR"/>
              </w:rPr>
              <w:t>PRIX EN CHIFFRES</w:t>
            </w:r>
          </w:p>
        </w:tc>
      </w:tr>
      <w:tr w:rsidR="00B47EC1" w:rsidTr="001D1F5B">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47EC1" w:rsidRPr="00FF7F3D" w:rsidRDefault="00B47EC1" w:rsidP="00FF7F3D">
            <w:pPr>
              <w:spacing w:after="0" w:line="240" w:lineRule="auto"/>
              <w:jc w:val="center"/>
              <w:rPr>
                <w:rFonts w:ascii="Tw Cen MT" w:eastAsia="Times New Roman" w:hAnsi="Tw Cen MT" w:cs="Calibri"/>
                <w:b/>
                <w:bCs/>
                <w:sz w:val="24"/>
                <w:szCs w:val="24"/>
                <w:lang w:val="fr-FR" w:eastAsia="fr-FR"/>
              </w:rPr>
            </w:pPr>
            <w:r w:rsidRPr="00FF7F3D">
              <w:rPr>
                <w:rFonts w:ascii="Tw Cen MT" w:eastAsia="Times New Roman" w:hAnsi="Tw Cen MT" w:cs="Calibri"/>
                <w:b/>
                <w:bCs/>
                <w:sz w:val="24"/>
                <w:szCs w:val="24"/>
                <w:lang w:val="fr-FR" w:eastAsia="fr-FR"/>
              </w:rPr>
              <w:t>100</w:t>
            </w:r>
          </w:p>
        </w:tc>
        <w:tc>
          <w:tcPr>
            <w:tcW w:w="7513" w:type="dxa"/>
            <w:tcBorders>
              <w:top w:val="nil"/>
              <w:left w:val="nil"/>
              <w:bottom w:val="single" w:sz="4" w:space="0" w:color="auto"/>
              <w:right w:val="single" w:sz="4" w:space="0" w:color="auto"/>
            </w:tcBorders>
            <w:shd w:val="clear" w:color="auto" w:fill="auto"/>
            <w:vAlign w:val="center"/>
            <w:hideMark/>
          </w:tcPr>
          <w:p w:rsidR="00B47EC1" w:rsidRPr="00FF7F3D" w:rsidRDefault="001253FD" w:rsidP="00FF7F3D">
            <w:pPr>
              <w:spacing w:after="0" w:line="240" w:lineRule="auto"/>
              <w:rPr>
                <w:rFonts w:ascii="Tw Cen MT" w:eastAsia="Times New Roman" w:hAnsi="Tw Cen MT" w:cs="Calibri"/>
                <w:b/>
                <w:bCs/>
                <w:sz w:val="24"/>
                <w:szCs w:val="24"/>
                <w:lang w:val="fr-FR" w:eastAsia="fr-FR"/>
              </w:rPr>
            </w:pPr>
            <w:r>
              <w:rPr>
                <w:rFonts w:ascii="Tw Cen MT" w:eastAsia="Times New Roman" w:hAnsi="Tw Cen MT" w:cs="Calibri"/>
                <w:b/>
                <w:bCs/>
                <w:sz w:val="24"/>
                <w:szCs w:val="24"/>
                <w:lang w:val="fr-FR" w:eastAsia="fr-FR"/>
              </w:rPr>
              <w:t>Installation du chantier</w:t>
            </w:r>
          </w:p>
        </w:tc>
        <w:tc>
          <w:tcPr>
            <w:tcW w:w="708" w:type="dxa"/>
            <w:tcBorders>
              <w:top w:val="nil"/>
              <w:left w:val="nil"/>
              <w:bottom w:val="single" w:sz="4" w:space="0" w:color="auto"/>
              <w:right w:val="single" w:sz="4" w:space="0" w:color="auto"/>
            </w:tcBorders>
            <w:shd w:val="clear" w:color="auto" w:fill="auto"/>
            <w:noWrap/>
            <w:vAlign w:val="bottom"/>
            <w:hideMark/>
          </w:tcPr>
          <w:p w:rsidR="00B47EC1" w:rsidRPr="00FF7F3D" w:rsidRDefault="00B47EC1" w:rsidP="00FF7F3D">
            <w:pPr>
              <w:spacing w:after="0" w:line="240" w:lineRule="auto"/>
              <w:rPr>
                <w:rFonts w:eastAsia="Times New Roman" w:cs="Calibri"/>
                <w:color w:val="000000"/>
                <w:sz w:val="24"/>
                <w:szCs w:val="24"/>
                <w:lang w:val="fr-FR" w:eastAsia="fr-FR"/>
              </w:rPr>
            </w:pPr>
            <w:r w:rsidRPr="00FF7F3D">
              <w:rPr>
                <w:rFonts w:eastAsia="Times New Roman" w:cs="Calibri"/>
                <w:color w:val="000000"/>
                <w:sz w:val="24"/>
                <w:szCs w:val="24"/>
                <w:lang w:val="fr-FR"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rsidR="00B47EC1" w:rsidRPr="00FF7F3D" w:rsidRDefault="00B47EC1" w:rsidP="00FF7F3D">
            <w:pPr>
              <w:spacing w:after="0" w:line="240" w:lineRule="auto"/>
              <w:rPr>
                <w:rFonts w:eastAsia="Times New Roman" w:cs="Calibri"/>
                <w:color w:val="000000"/>
                <w:sz w:val="24"/>
                <w:szCs w:val="24"/>
                <w:lang w:val="fr-FR" w:eastAsia="fr-FR"/>
              </w:rPr>
            </w:pPr>
            <w:r w:rsidRPr="00FF7F3D">
              <w:rPr>
                <w:rFonts w:eastAsia="Times New Roman" w:cs="Calibri"/>
                <w:color w:val="000000"/>
                <w:sz w:val="24"/>
                <w:szCs w:val="24"/>
                <w:lang w:val="fr-FR" w:eastAsia="fr-FR"/>
              </w:rPr>
              <w:t> </w:t>
            </w:r>
          </w:p>
        </w:tc>
      </w:tr>
      <w:tr w:rsidR="00B47EC1" w:rsidTr="001D1F5B">
        <w:trPr>
          <w:trHeight w:val="323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47EC1" w:rsidRPr="00FF7F3D" w:rsidRDefault="00B47EC1" w:rsidP="00FF7F3D">
            <w:pPr>
              <w:spacing w:after="0" w:line="240" w:lineRule="auto"/>
              <w:jc w:val="center"/>
              <w:rPr>
                <w:rFonts w:ascii="Tw Cen MT" w:eastAsia="Times New Roman" w:hAnsi="Tw Cen MT" w:cs="Calibri"/>
                <w:sz w:val="24"/>
                <w:szCs w:val="24"/>
                <w:lang w:val="fr-FR" w:eastAsia="fr-FR"/>
              </w:rPr>
            </w:pPr>
            <w:r w:rsidRPr="00FF7F3D">
              <w:rPr>
                <w:rFonts w:ascii="Tw Cen MT" w:eastAsia="Times New Roman" w:hAnsi="Tw Cen MT" w:cs="Calibri"/>
                <w:sz w:val="24"/>
                <w:szCs w:val="24"/>
                <w:lang w:val="fr-FR" w:eastAsia="fr-FR"/>
              </w:rPr>
              <w:t>101</w:t>
            </w:r>
          </w:p>
        </w:tc>
        <w:tc>
          <w:tcPr>
            <w:tcW w:w="7513" w:type="dxa"/>
            <w:tcBorders>
              <w:top w:val="nil"/>
              <w:left w:val="nil"/>
              <w:bottom w:val="single" w:sz="4" w:space="0" w:color="auto"/>
              <w:right w:val="single" w:sz="4" w:space="0" w:color="auto"/>
            </w:tcBorders>
            <w:shd w:val="clear" w:color="auto" w:fill="auto"/>
            <w:vAlign w:val="center"/>
            <w:hideMark/>
          </w:tcPr>
          <w:tbl>
            <w:tblPr>
              <w:tblW w:w="0" w:type="auto"/>
              <w:tblBorders>
                <w:top w:val="nil"/>
                <w:left w:val="nil"/>
                <w:bottom w:val="nil"/>
                <w:right w:val="nil"/>
              </w:tblBorders>
              <w:tblLayout w:type="fixed"/>
              <w:tblLook w:val="0000"/>
            </w:tblPr>
            <w:tblGrid>
              <w:gridCol w:w="6737"/>
            </w:tblGrid>
            <w:tr w:rsidR="001253FD" w:rsidRPr="001253FD">
              <w:trPr>
                <w:trHeight w:val="2591"/>
              </w:trPr>
              <w:tc>
                <w:tcPr>
                  <w:tcW w:w="6737" w:type="dxa"/>
                </w:tcPr>
                <w:p w:rsidR="001253FD" w:rsidRPr="001253FD" w:rsidRDefault="001253FD" w:rsidP="001253FD">
                  <w:pPr>
                    <w:spacing w:after="0"/>
                    <w:jc w:val="both"/>
                    <w:rPr>
                      <w:rFonts w:ascii="Tw Cen MT" w:hAnsi="Tw Cen MT" w:cs="Calibri"/>
                      <w:lang w:val="fr-FR"/>
                    </w:rPr>
                  </w:pPr>
                  <w:r w:rsidRPr="001253FD">
                    <w:rPr>
                      <w:rFonts w:ascii="Tw Cen MT" w:hAnsi="Tw Cen MT" w:cs="Calibri"/>
                      <w:lang w:val="fr-FR"/>
                    </w:rPr>
                    <w:t xml:space="preserve">ce prix rémunère au forfait : </w:t>
                  </w:r>
                </w:p>
                <w:p w:rsidR="001253FD" w:rsidRPr="001253FD" w:rsidRDefault="001253FD" w:rsidP="001253FD">
                  <w:pPr>
                    <w:spacing w:after="0"/>
                    <w:jc w:val="both"/>
                    <w:rPr>
                      <w:rFonts w:ascii="Tw Cen MT" w:hAnsi="Tw Cen MT" w:cs="Calibri"/>
                      <w:lang w:val="fr-FR"/>
                    </w:rPr>
                  </w:pPr>
                  <w:r w:rsidRPr="001253FD">
                    <w:rPr>
                      <w:rFonts w:ascii="Tw Cen MT" w:hAnsi="Tw Cen MT" w:cs="Calibri"/>
                      <w:lang w:val="fr-FR"/>
                    </w:rPr>
                    <w:t xml:space="preserve">- Construction ou location d’une baraque de chantier servant de magasin et stockage du matériel. </w:t>
                  </w:r>
                </w:p>
                <w:p w:rsidR="001253FD" w:rsidRPr="001253FD" w:rsidRDefault="001253FD" w:rsidP="001253FD">
                  <w:pPr>
                    <w:spacing w:after="0"/>
                    <w:jc w:val="both"/>
                    <w:rPr>
                      <w:rFonts w:ascii="Tw Cen MT" w:hAnsi="Tw Cen MT" w:cs="Calibri"/>
                      <w:lang w:val="fr-FR"/>
                    </w:rPr>
                  </w:pPr>
                  <w:r w:rsidRPr="001253FD">
                    <w:rPr>
                      <w:rFonts w:ascii="Tw Cen MT" w:hAnsi="Tw Cen MT" w:cs="Calibri"/>
                      <w:lang w:val="fr-FR"/>
                    </w:rPr>
                    <w:t xml:space="preserve">- Production d’un cahier de chantier et des plans d’exécutions aux échelles convenables et d’un planning des travaux et d’un projet d’exécution; </w:t>
                  </w:r>
                </w:p>
                <w:p w:rsidR="001253FD" w:rsidRPr="001253FD" w:rsidRDefault="001253FD" w:rsidP="001253FD">
                  <w:pPr>
                    <w:spacing w:after="0"/>
                    <w:jc w:val="both"/>
                    <w:rPr>
                      <w:rFonts w:ascii="Tw Cen MT" w:hAnsi="Tw Cen MT" w:cs="Calibri"/>
                      <w:lang w:val="fr-FR"/>
                    </w:rPr>
                  </w:pPr>
                  <w:r w:rsidRPr="001253FD">
                    <w:rPr>
                      <w:rFonts w:ascii="Tw Cen MT" w:hAnsi="Tw Cen MT" w:cs="Calibri"/>
                      <w:lang w:val="fr-FR"/>
                    </w:rPr>
                    <w:t xml:space="preserve">- Installation d’un panneau de chantier portant toutes les indications relatives au marché ; </w:t>
                  </w:r>
                </w:p>
                <w:p w:rsidR="001253FD" w:rsidRPr="001253FD" w:rsidRDefault="001253FD" w:rsidP="001253FD">
                  <w:pPr>
                    <w:spacing w:after="0"/>
                    <w:jc w:val="both"/>
                    <w:rPr>
                      <w:rFonts w:ascii="Tw Cen MT" w:hAnsi="Tw Cen MT" w:cs="Calibri"/>
                      <w:lang w:val="fr-FR"/>
                    </w:rPr>
                  </w:pPr>
                  <w:r w:rsidRPr="001253FD">
                    <w:rPr>
                      <w:rFonts w:ascii="Tw Cen MT" w:hAnsi="Tw Cen MT" w:cs="Calibri"/>
                      <w:lang w:val="fr-FR"/>
                    </w:rPr>
                    <w:t xml:space="preserve">- Approvisionnement suffisant dans le cadre de l’exécution du marché ; </w:t>
                  </w:r>
                </w:p>
                <w:p w:rsidR="001253FD" w:rsidRPr="001253FD" w:rsidRDefault="001253FD" w:rsidP="001253FD">
                  <w:pPr>
                    <w:spacing w:after="0"/>
                    <w:jc w:val="both"/>
                    <w:rPr>
                      <w:rFonts w:ascii="Tw Cen MT" w:hAnsi="Tw Cen MT" w:cs="Calibri"/>
                      <w:lang w:val="fr-FR"/>
                    </w:rPr>
                  </w:pPr>
                  <w:r w:rsidRPr="001253FD">
                    <w:rPr>
                      <w:rFonts w:ascii="Tw Cen MT" w:hAnsi="Tw Cen MT" w:cs="Calibri"/>
                      <w:lang w:val="fr-FR"/>
                    </w:rPr>
                    <w:t xml:space="preserve">- Port des EPI </w:t>
                  </w:r>
                </w:p>
                <w:p w:rsidR="001253FD" w:rsidRPr="001253FD" w:rsidRDefault="001253FD" w:rsidP="001253FD">
                  <w:pPr>
                    <w:spacing w:after="0"/>
                    <w:jc w:val="both"/>
                    <w:rPr>
                      <w:rFonts w:ascii="Tw Cen MT" w:hAnsi="Tw Cen MT" w:cs="Calibri"/>
                      <w:lang w:val="fr-FR"/>
                    </w:rPr>
                  </w:pPr>
                  <w:r w:rsidRPr="001253FD">
                    <w:rPr>
                      <w:rFonts w:ascii="Tw Cen MT" w:hAnsi="Tw Cen MT" w:cs="Calibri"/>
                      <w:lang w:val="fr-FR"/>
                    </w:rPr>
                    <w:t xml:space="preserve">- Aménagement des ateliers de façonnage ; </w:t>
                  </w:r>
                </w:p>
                <w:p w:rsidR="001253FD" w:rsidRPr="001253FD" w:rsidRDefault="001253FD" w:rsidP="001253FD">
                  <w:pPr>
                    <w:spacing w:after="0"/>
                    <w:jc w:val="both"/>
                    <w:rPr>
                      <w:rFonts w:ascii="Tw Cen MT" w:hAnsi="Tw Cen MT" w:cs="Calibri"/>
                      <w:lang w:val="fr-FR"/>
                    </w:rPr>
                  </w:pPr>
                  <w:r w:rsidRPr="001253FD">
                    <w:rPr>
                      <w:rFonts w:ascii="Tw Cen MT" w:hAnsi="Tw Cen MT" w:cs="Calibri"/>
                      <w:lang w:val="fr-FR"/>
                    </w:rPr>
                    <w:t xml:space="preserve">- Aménagement des aires de stockage ; </w:t>
                  </w:r>
                </w:p>
                <w:p w:rsidR="001253FD" w:rsidRPr="001253FD" w:rsidRDefault="001253FD" w:rsidP="001253FD">
                  <w:pPr>
                    <w:spacing w:after="0"/>
                    <w:jc w:val="both"/>
                    <w:rPr>
                      <w:rFonts w:ascii="Tw Cen MT" w:hAnsi="Tw Cen MT" w:cs="Calibri"/>
                      <w:lang w:val="fr-FR"/>
                    </w:rPr>
                  </w:pPr>
                  <w:r w:rsidRPr="001253FD">
                    <w:rPr>
                      <w:rFonts w:ascii="Tw Cen MT" w:hAnsi="Tw Cen MT" w:cs="Calibri"/>
                      <w:lang w:val="fr-FR"/>
                    </w:rPr>
                    <w:t xml:space="preserve">- Amenée et replis du matériel de chantier; </w:t>
                  </w:r>
                </w:p>
                <w:p w:rsidR="001253FD" w:rsidRPr="001253FD" w:rsidRDefault="001253FD" w:rsidP="001253FD">
                  <w:pPr>
                    <w:jc w:val="both"/>
                    <w:rPr>
                      <w:rFonts w:ascii="Tw Cen MT" w:hAnsi="Tw Cen MT" w:cs="Calibri"/>
                      <w:lang w:val="fr-FR"/>
                    </w:rPr>
                  </w:pPr>
                </w:p>
                <w:p w:rsidR="001253FD" w:rsidRPr="001253FD" w:rsidRDefault="001253FD" w:rsidP="001253FD">
                  <w:pPr>
                    <w:jc w:val="both"/>
                    <w:rPr>
                      <w:rFonts w:ascii="Tw Cen MT" w:hAnsi="Tw Cen MT" w:cs="Calibri"/>
                      <w:lang w:val="fr-FR"/>
                    </w:rPr>
                  </w:pPr>
                  <w:r w:rsidRPr="001253FD">
                    <w:rPr>
                      <w:rFonts w:ascii="Tw Cen MT" w:hAnsi="Tw Cen MT" w:cs="Calibri"/>
                      <w:b/>
                      <w:bCs/>
                      <w:lang w:val="fr-FR"/>
                    </w:rPr>
                    <w:t>Le forfait (ff) à</w:t>
                  </w:r>
                  <w:r w:rsidRPr="001253FD">
                    <w:rPr>
                      <w:rFonts w:ascii="Tw Cen MT" w:hAnsi="Tw Cen MT" w:cs="Calibri"/>
                      <w:lang w:val="fr-FR"/>
                    </w:rPr>
                    <w:t xml:space="preserve">…………………………………………… </w:t>
                  </w:r>
                </w:p>
              </w:tc>
            </w:tr>
          </w:tbl>
          <w:p w:rsidR="00B47EC1" w:rsidRPr="001253FD" w:rsidRDefault="00B47EC1" w:rsidP="001253FD">
            <w:pPr>
              <w:jc w:val="both"/>
              <w:rPr>
                <w:rFonts w:ascii="Tw Cen MT" w:hAnsi="Tw Cen MT" w:cs="Calibri"/>
              </w:rPr>
            </w:pPr>
          </w:p>
        </w:tc>
        <w:tc>
          <w:tcPr>
            <w:tcW w:w="708" w:type="dxa"/>
            <w:tcBorders>
              <w:top w:val="nil"/>
              <w:left w:val="nil"/>
              <w:bottom w:val="single" w:sz="4" w:space="0" w:color="auto"/>
              <w:right w:val="single" w:sz="4" w:space="0" w:color="auto"/>
            </w:tcBorders>
            <w:shd w:val="clear" w:color="auto" w:fill="auto"/>
            <w:noWrap/>
            <w:vAlign w:val="center"/>
          </w:tcPr>
          <w:p w:rsidR="00B47EC1" w:rsidRPr="00FF7F3D" w:rsidRDefault="001253FD" w:rsidP="00FF7F3D">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ff</w:t>
            </w:r>
          </w:p>
        </w:tc>
        <w:tc>
          <w:tcPr>
            <w:tcW w:w="1560" w:type="dxa"/>
            <w:tcBorders>
              <w:top w:val="nil"/>
              <w:left w:val="nil"/>
              <w:bottom w:val="single" w:sz="4" w:space="0" w:color="auto"/>
              <w:right w:val="single" w:sz="4" w:space="0" w:color="auto"/>
            </w:tcBorders>
            <w:shd w:val="clear" w:color="auto" w:fill="auto"/>
            <w:noWrap/>
            <w:vAlign w:val="center"/>
          </w:tcPr>
          <w:p w:rsidR="00B47EC1" w:rsidRPr="00FF7F3D" w:rsidRDefault="00B47EC1" w:rsidP="00FF7F3D">
            <w:pPr>
              <w:spacing w:after="0" w:line="240" w:lineRule="auto"/>
              <w:rPr>
                <w:rFonts w:ascii="Tw Cen MT" w:eastAsia="Times New Roman" w:hAnsi="Tw Cen MT" w:cs="Calibri"/>
                <w:sz w:val="24"/>
                <w:szCs w:val="24"/>
                <w:lang w:val="fr-FR" w:eastAsia="fr-FR"/>
              </w:rPr>
            </w:pPr>
          </w:p>
        </w:tc>
      </w:tr>
      <w:tr w:rsidR="00175DFB" w:rsidTr="00175DFB">
        <w:trPr>
          <w:trHeight w:val="1699"/>
        </w:trPr>
        <w:tc>
          <w:tcPr>
            <w:tcW w:w="568" w:type="dxa"/>
            <w:tcBorders>
              <w:top w:val="nil"/>
              <w:left w:val="single" w:sz="4" w:space="0" w:color="auto"/>
              <w:bottom w:val="single" w:sz="4" w:space="0" w:color="auto"/>
              <w:right w:val="single" w:sz="4" w:space="0" w:color="auto"/>
            </w:tcBorders>
            <w:shd w:val="clear" w:color="auto" w:fill="auto"/>
            <w:vAlign w:val="center"/>
          </w:tcPr>
          <w:p w:rsidR="00175DFB" w:rsidRPr="00FF7F3D" w:rsidRDefault="00175DFB" w:rsidP="00FF7F3D">
            <w:pPr>
              <w:spacing w:after="0" w:line="240" w:lineRule="auto"/>
              <w:jc w:val="center"/>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102</w:t>
            </w:r>
          </w:p>
        </w:tc>
        <w:tc>
          <w:tcPr>
            <w:tcW w:w="7513" w:type="dxa"/>
            <w:tcBorders>
              <w:top w:val="nil"/>
              <w:left w:val="nil"/>
              <w:bottom w:val="single" w:sz="4" w:space="0" w:color="auto"/>
              <w:right w:val="single" w:sz="4" w:space="0" w:color="auto"/>
            </w:tcBorders>
            <w:shd w:val="clear" w:color="auto" w:fill="auto"/>
            <w:vAlign w:val="center"/>
          </w:tcPr>
          <w:p w:rsidR="00175DFB" w:rsidRDefault="00175DFB" w:rsidP="001253FD">
            <w:pPr>
              <w:spacing w:after="0"/>
              <w:jc w:val="both"/>
              <w:rPr>
                <w:rFonts w:ascii="Tw Cen MT" w:hAnsi="Tw Cen MT" w:cs="Calibri"/>
                <w:lang w:val="fr-FR"/>
              </w:rPr>
            </w:pPr>
            <w:r>
              <w:rPr>
                <w:rFonts w:ascii="Tw Cen MT" w:hAnsi="Tw Cen MT" w:cs="Calibri"/>
                <w:lang w:val="fr-FR"/>
              </w:rPr>
              <w:t>ETUDE ET ELABORATION DES DOCUMENTS D’EX2CUTIONS</w:t>
            </w:r>
          </w:p>
          <w:p w:rsidR="00175DFB" w:rsidRDefault="00175DFB" w:rsidP="001253FD">
            <w:pPr>
              <w:spacing w:after="0"/>
              <w:jc w:val="both"/>
              <w:rPr>
                <w:rFonts w:ascii="Tw Cen MT" w:hAnsi="Tw Cen MT" w:cs="Calibri"/>
                <w:lang w:val="fr-FR"/>
              </w:rPr>
            </w:pPr>
            <w:r w:rsidRPr="001253FD">
              <w:rPr>
                <w:rFonts w:ascii="Tw Cen MT" w:hAnsi="Tw Cen MT" w:cs="Calibri"/>
                <w:lang w:val="fr-FR"/>
              </w:rPr>
              <w:t>Ceprix rémunère au forfait</w:t>
            </w:r>
            <w:r>
              <w:rPr>
                <w:rFonts w:ascii="Tw Cen MT" w:hAnsi="Tw Cen MT" w:cs="Calibri"/>
                <w:lang w:val="fr-FR"/>
              </w:rPr>
              <w:t> :</w:t>
            </w:r>
          </w:p>
          <w:p w:rsidR="00175DFB" w:rsidRPr="00175DFB" w:rsidRDefault="00175DFB" w:rsidP="00F67A8C">
            <w:pPr>
              <w:pStyle w:val="Paragraphedeliste"/>
              <w:numPr>
                <w:ilvl w:val="0"/>
                <w:numId w:val="40"/>
              </w:numPr>
              <w:jc w:val="both"/>
              <w:rPr>
                <w:rFonts w:ascii="Tw Cen MT" w:eastAsia="Calibri" w:hAnsi="Tw Cen MT" w:cs="Calibri"/>
                <w:sz w:val="22"/>
                <w:szCs w:val="22"/>
                <w:lang w:eastAsia="en-US"/>
              </w:rPr>
            </w:pPr>
            <w:r w:rsidRPr="00175DFB">
              <w:rPr>
                <w:rFonts w:ascii="Tw Cen MT" w:eastAsia="Calibri" w:hAnsi="Tw Cen MT" w:cs="Calibri"/>
                <w:sz w:val="22"/>
                <w:szCs w:val="22"/>
                <w:lang w:eastAsia="en-US"/>
              </w:rPr>
              <w:t xml:space="preserve">Les différentes études </w:t>
            </w:r>
          </w:p>
          <w:p w:rsidR="00175DFB" w:rsidRDefault="00175DFB" w:rsidP="00F67A8C">
            <w:pPr>
              <w:pStyle w:val="Paragraphedeliste"/>
              <w:numPr>
                <w:ilvl w:val="0"/>
                <w:numId w:val="40"/>
              </w:numPr>
              <w:jc w:val="both"/>
              <w:rPr>
                <w:rFonts w:ascii="Tw Cen MT" w:eastAsia="Calibri" w:hAnsi="Tw Cen MT" w:cs="Calibri"/>
                <w:sz w:val="22"/>
                <w:szCs w:val="22"/>
                <w:lang w:eastAsia="en-US"/>
              </w:rPr>
            </w:pPr>
            <w:r w:rsidRPr="00175DFB">
              <w:rPr>
                <w:rFonts w:ascii="Tw Cen MT" w:eastAsia="Calibri" w:hAnsi="Tw Cen MT" w:cs="Calibri"/>
                <w:sz w:val="22"/>
                <w:szCs w:val="22"/>
                <w:lang w:eastAsia="en-US"/>
              </w:rPr>
              <w:t>Elaboration du projet d’exécution</w:t>
            </w:r>
          </w:p>
          <w:p w:rsidR="00175DFB" w:rsidRDefault="00175DFB" w:rsidP="00175DFB">
            <w:pPr>
              <w:pStyle w:val="Paragraphedeliste"/>
              <w:ind w:left="1004"/>
              <w:jc w:val="both"/>
              <w:rPr>
                <w:rFonts w:ascii="Tw Cen MT" w:eastAsia="Calibri" w:hAnsi="Tw Cen MT" w:cs="Calibri"/>
                <w:sz w:val="22"/>
                <w:szCs w:val="22"/>
                <w:lang w:eastAsia="en-US"/>
              </w:rPr>
            </w:pPr>
          </w:p>
          <w:p w:rsidR="00175DFB" w:rsidRPr="00175DFB" w:rsidRDefault="00175DFB" w:rsidP="00175DFB">
            <w:pPr>
              <w:jc w:val="both"/>
              <w:rPr>
                <w:rFonts w:ascii="Tw Cen MT" w:hAnsi="Tw Cen MT" w:cs="Calibri"/>
              </w:rPr>
            </w:pPr>
            <w:r w:rsidRPr="001253FD">
              <w:rPr>
                <w:rFonts w:ascii="Tw Cen MT" w:hAnsi="Tw Cen MT" w:cs="Calibri"/>
                <w:b/>
                <w:bCs/>
                <w:lang w:val="fr-FR"/>
              </w:rPr>
              <w:t>Le forfait (ff) à</w:t>
            </w:r>
            <w:r w:rsidRPr="001253FD">
              <w:rPr>
                <w:rFonts w:ascii="Tw Cen MT" w:hAnsi="Tw Cen MT" w:cs="Calibri"/>
                <w:lang w:val="fr-FR"/>
              </w:rPr>
              <w:t>……………………………………………</w:t>
            </w:r>
          </w:p>
        </w:tc>
        <w:tc>
          <w:tcPr>
            <w:tcW w:w="708" w:type="dxa"/>
            <w:tcBorders>
              <w:top w:val="nil"/>
              <w:left w:val="nil"/>
              <w:bottom w:val="single" w:sz="4" w:space="0" w:color="auto"/>
              <w:right w:val="single" w:sz="4" w:space="0" w:color="auto"/>
            </w:tcBorders>
            <w:shd w:val="clear" w:color="auto" w:fill="auto"/>
            <w:noWrap/>
            <w:vAlign w:val="center"/>
          </w:tcPr>
          <w:p w:rsidR="00175DFB" w:rsidRDefault="00175DFB" w:rsidP="00FF7F3D">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ff</w:t>
            </w:r>
          </w:p>
        </w:tc>
        <w:tc>
          <w:tcPr>
            <w:tcW w:w="1560" w:type="dxa"/>
            <w:tcBorders>
              <w:top w:val="nil"/>
              <w:left w:val="nil"/>
              <w:bottom w:val="single" w:sz="4" w:space="0" w:color="auto"/>
              <w:right w:val="single" w:sz="4" w:space="0" w:color="auto"/>
            </w:tcBorders>
            <w:shd w:val="clear" w:color="auto" w:fill="auto"/>
            <w:noWrap/>
            <w:vAlign w:val="center"/>
          </w:tcPr>
          <w:p w:rsidR="00175DFB" w:rsidRPr="00FF7F3D" w:rsidRDefault="00175DFB" w:rsidP="00FF7F3D">
            <w:pPr>
              <w:spacing w:after="0" w:line="240" w:lineRule="auto"/>
              <w:rPr>
                <w:rFonts w:ascii="Tw Cen MT" w:eastAsia="Times New Roman" w:hAnsi="Tw Cen MT" w:cs="Calibri"/>
                <w:sz w:val="24"/>
                <w:szCs w:val="24"/>
                <w:lang w:val="fr-FR" w:eastAsia="fr-FR"/>
              </w:rPr>
            </w:pPr>
          </w:p>
        </w:tc>
      </w:tr>
      <w:tr w:rsidR="00B47EC1" w:rsidTr="001D1F5B">
        <w:trPr>
          <w:trHeight w:val="4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47EC1" w:rsidRPr="00FF7F3D" w:rsidRDefault="001253FD" w:rsidP="00FF7F3D">
            <w:pPr>
              <w:spacing w:after="0" w:line="240" w:lineRule="auto"/>
              <w:jc w:val="center"/>
              <w:rPr>
                <w:rFonts w:ascii="Tw Cen MT" w:eastAsia="Times New Roman" w:hAnsi="Tw Cen MT" w:cs="Calibri"/>
                <w:b/>
                <w:bCs/>
                <w:sz w:val="24"/>
                <w:szCs w:val="24"/>
                <w:lang w:val="fr-FR" w:eastAsia="fr-FR"/>
              </w:rPr>
            </w:pPr>
            <w:r>
              <w:rPr>
                <w:rFonts w:ascii="Tw Cen MT" w:eastAsia="Times New Roman" w:hAnsi="Tw Cen MT" w:cs="Calibri"/>
                <w:b/>
                <w:bCs/>
                <w:sz w:val="24"/>
                <w:szCs w:val="24"/>
                <w:lang w:val="fr-FR" w:eastAsia="fr-FR"/>
              </w:rPr>
              <w:t>200</w:t>
            </w:r>
          </w:p>
        </w:tc>
        <w:tc>
          <w:tcPr>
            <w:tcW w:w="7513" w:type="dxa"/>
            <w:tcBorders>
              <w:top w:val="nil"/>
              <w:left w:val="nil"/>
              <w:bottom w:val="single" w:sz="4" w:space="0" w:color="auto"/>
              <w:right w:val="single" w:sz="4" w:space="0" w:color="auto"/>
            </w:tcBorders>
            <w:shd w:val="clear" w:color="auto" w:fill="auto"/>
            <w:vAlign w:val="center"/>
            <w:hideMark/>
          </w:tcPr>
          <w:p w:rsidR="00B47EC1" w:rsidRPr="00FF7F3D" w:rsidRDefault="001253FD" w:rsidP="00FF7F3D">
            <w:pPr>
              <w:spacing w:after="0" w:line="240" w:lineRule="auto"/>
              <w:rPr>
                <w:rFonts w:ascii="Tw Cen MT" w:eastAsia="Times New Roman" w:hAnsi="Tw Cen MT" w:cs="Calibri"/>
                <w:b/>
                <w:bCs/>
                <w:sz w:val="24"/>
                <w:szCs w:val="24"/>
                <w:lang w:val="fr-FR" w:eastAsia="fr-FR"/>
              </w:rPr>
            </w:pPr>
            <w:r>
              <w:rPr>
                <w:rFonts w:ascii="Tw Cen MT" w:eastAsia="Times New Roman" w:hAnsi="Tw Cen MT" w:cs="Calibri"/>
                <w:b/>
                <w:bCs/>
                <w:sz w:val="24"/>
                <w:szCs w:val="24"/>
                <w:lang w:val="fr-FR" w:eastAsia="fr-FR"/>
              </w:rPr>
              <w:t>DEMOLITION</w:t>
            </w:r>
          </w:p>
        </w:tc>
        <w:tc>
          <w:tcPr>
            <w:tcW w:w="708" w:type="dxa"/>
            <w:tcBorders>
              <w:top w:val="nil"/>
              <w:left w:val="nil"/>
              <w:bottom w:val="single" w:sz="4" w:space="0" w:color="auto"/>
              <w:right w:val="single" w:sz="4" w:space="0" w:color="auto"/>
            </w:tcBorders>
            <w:shd w:val="clear" w:color="auto" w:fill="auto"/>
            <w:noWrap/>
            <w:vAlign w:val="center"/>
          </w:tcPr>
          <w:p w:rsidR="00B47EC1" w:rsidRPr="00FF7F3D" w:rsidRDefault="00B47EC1" w:rsidP="00FF7F3D">
            <w:pPr>
              <w:spacing w:after="0" w:line="240" w:lineRule="auto"/>
              <w:rPr>
                <w:rFonts w:ascii="Tw Cen MT" w:eastAsia="Times New Roman" w:hAnsi="Tw Cen MT" w:cs="Calibri"/>
                <w:sz w:val="24"/>
                <w:szCs w:val="24"/>
                <w:lang w:val="fr-FR" w:eastAsia="fr-FR"/>
              </w:rPr>
            </w:pPr>
          </w:p>
        </w:tc>
        <w:tc>
          <w:tcPr>
            <w:tcW w:w="1560" w:type="dxa"/>
            <w:tcBorders>
              <w:top w:val="nil"/>
              <w:left w:val="nil"/>
              <w:bottom w:val="single" w:sz="4" w:space="0" w:color="auto"/>
              <w:right w:val="single" w:sz="4" w:space="0" w:color="auto"/>
            </w:tcBorders>
            <w:shd w:val="clear" w:color="auto" w:fill="auto"/>
            <w:noWrap/>
            <w:vAlign w:val="center"/>
          </w:tcPr>
          <w:p w:rsidR="00B47EC1" w:rsidRPr="00FF7F3D" w:rsidRDefault="00B47EC1" w:rsidP="00FF7F3D">
            <w:pPr>
              <w:spacing w:after="0" w:line="240" w:lineRule="auto"/>
              <w:rPr>
                <w:rFonts w:ascii="Tw Cen MT" w:eastAsia="Times New Roman" w:hAnsi="Tw Cen MT" w:cs="Calibri"/>
                <w:sz w:val="24"/>
                <w:szCs w:val="24"/>
                <w:lang w:val="fr-FR" w:eastAsia="fr-FR"/>
              </w:rPr>
            </w:pPr>
          </w:p>
        </w:tc>
      </w:tr>
      <w:tr w:rsidR="00B47EC1" w:rsidTr="001D1F5B">
        <w:trPr>
          <w:trHeight w:val="83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47EC1" w:rsidRPr="00FF7F3D" w:rsidRDefault="00B47EC1" w:rsidP="00FF7F3D">
            <w:pPr>
              <w:spacing w:after="0" w:line="240" w:lineRule="auto"/>
              <w:jc w:val="center"/>
              <w:rPr>
                <w:rFonts w:ascii="Tw Cen MT" w:eastAsia="Times New Roman" w:hAnsi="Tw Cen MT" w:cs="Calibri"/>
                <w:sz w:val="24"/>
                <w:szCs w:val="24"/>
                <w:lang w:val="fr-FR" w:eastAsia="fr-FR"/>
              </w:rPr>
            </w:pPr>
            <w:r w:rsidRPr="00FF7F3D">
              <w:rPr>
                <w:rFonts w:ascii="Tw Cen MT" w:eastAsia="Times New Roman" w:hAnsi="Tw Cen MT" w:cs="Calibri"/>
                <w:sz w:val="24"/>
                <w:szCs w:val="24"/>
                <w:lang w:val="fr-FR" w:eastAsia="fr-FR"/>
              </w:rPr>
              <w:t>201</w:t>
            </w:r>
          </w:p>
        </w:tc>
        <w:tc>
          <w:tcPr>
            <w:tcW w:w="7513" w:type="dxa"/>
            <w:tcBorders>
              <w:top w:val="nil"/>
              <w:left w:val="nil"/>
              <w:bottom w:val="single" w:sz="4" w:space="0" w:color="auto"/>
              <w:right w:val="single" w:sz="4" w:space="0" w:color="auto"/>
            </w:tcBorders>
            <w:shd w:val="clear" w:color="auto" w:fill="auto"/>
            <w:vAlign w:val="center"/>
            <w:hideMark/>
          </w:tcPr>
          <w:p w:rsidR="00B47EC1" w:rsidRDefault="001253FD" w:rsidP="00FF7F3D">
            <w:pPr>
              <w:spacing w:after="0" w:line="240" w:lineRule="auto"/>
              <w:rPr>
                <w:rFonts w:ascii="Tw Cen MT" w:hAnsi="Tw Cen MT" w:cs="Calibri"/>
                <w:lang w:val="fr-FR"/>
              </w:rPr>
            </w:pPr>
            <w:r w:rsidRPr="001253FD">
              <w:rPr>
                <w:rFonts w:ascii="Tw Cen MT" w:hAnsi="Tw Cen MT" w:cs="Calibri"/>
                <w:lang w:val="fr-FR"/>
              </w:rPr>
              <w:t>ce prix rémunère au forfait</w:t>
            </w:r>
            <w:r>
              <w:rPr>
                <w:rFonts w:ascii="Tw Cen MT" w:hAnsi="Tw Cen MT" w:cs="Calibri"/>
                <w:lang w:val="fr-FR"/>
              </w:rPr>
              <w:t xml:space="preserve"> : </w:t>
            </w:r>
          </w:p>
          <w:p w:rsidR="001253FD" w:rsidRPr="001253FD" w:rsidRDefault="001253FD" w:rsidP="00F67A8C">
            <w:pPr>
              <w:pStyle w:val="Paragraphedeliste"/>
              <w:numPr>
                <w:ilvl w:val="0"/>
                <w:numId w:val="10"/>
              </w:numPr>
              <w:jc w:val="both"/>
              <w:rPr>
                <w:rFonts w:ascii="Tw Cen MT" w:hAnsi="Tw Cen MT" w:cs="Calibri"/>
              </w:rPr>
            </w:pPr>
            <w:r w:rsidRPr="001253FD">
              <w:rPr>
                <w:rFonts w:ascii="Tw Cen MT" w:hAnsi="Tw Cen MT" w:cs="Calibri"/>
              </w:rPr>
              <w:t>la démolition des sols</w:t>
            </w:r>
          </w:p>
          <w:p w:rsidR="001253FD" w:rsidRPr="001253FD" w:rsidRDefault="001253FD" w:rsidP="00F67A8C">
            <w:pPr>
              <w:pStyle w:val="Paragraphedeliste"/>
              <w:numPr>
                <w:ilvl w:val="0"/>
                <w:numId w:val="10"/>
              </w:numPr>
              <w:jc w:val="both"/>
              <w:rPr>
                <w:rFonts w:ascii="Tw Cen MT" w:hAnsi="Tw Cen MT" w:cs="Calibri"/>
              </w:rPr>
            </w:pPr>
            <w:r w:rsidRPr="001253FD">
              <w:rPr>
                <w:rFonts w:ascii="Tw Cen MT" w:hAnsi="Tw Cen MT" w:cs="Calibri"/>
              </w:rPr>
              <w:t xml:space="preserve">dépose des tôles, plafond et fenêtres défectueux </w:t>
            </w:r>
          </w:p>
          <w:p w:rsidR="001253FD" w:rsidRPr="001253FD" w:rsidRDefault="001253FD" w:rsidP="001253FD">
            <w:pPr>
              <w:spacing w:after="0"/>
              <w:jc w:val="both"/>
              <w:rPr>
                <w:rFonts w:ascii="Tw Cen MT" w:hAnsi="Tw Cen MT" w:cs="Calibri"/>
                <w:b/>
              </w:rPr>
            </w:pPr>
            <w:r w:rsidRPr="001253FD">
              <w:rPr>
                <w:rFonts w:ascii="Tw Cen MT" w:hAnsi="Tw Cen MT" w:cs="Calibri"/>
                <w:lang w:val="fr-FR"/>
              </w:rPr>
              <w:t>le forfait (ff) à ………………………………….</w:t>
            </w:r>
          </w:p>
        </w:tc>
        <w:tc>
          <w:tcPr>
            <w:tcW w:w="708" w:type="dxa"/>
            <w:tcBorders>
              <w:top w:val="nil"/>
              <w:left w:val="nil"/>
              <w:bottom w:val="single" w:sz="4" w:space="0" w:color="auto"/>
              <w:right w:val="single" w:sz="4" w:space="0" w:color="auto"/>
            </w:tcBorders>
            <w:shd w:val="clear" w:color="auto" w:fill="auto"/>
            <w:noWrap/>
            <w:vAlign w:val="center"/>
          </w:tcPr>
          <w:p w:rsidR="00B47EC1" w:rsidRPr="00FF7F3D" w:rsidRDefault="001253FD" w:rsidP="00FF7F3D">
            <w:pPr>
              <w:spacing w:after="0" w:line="240" w:lineRule="auto"/>
              <w:jc w:val="center"/>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ff</w:t>
            </w:r>
          </w:p>
        </w:tc>
        <w:tc>
          <w:tcPr>
            <w:tcW w:w="1560" w:type="dxa"/>
            <w:tcBorders>
              <w:top w:val="nil"/>
              <w:left w:val="nil"/>
              <w:bottom w:val="single" w:sz="4" w:space="0" w:color="auto"/>
              <w:right w:val="single" w:sz="4" w:space="0" w:color="auto"/>
            </w:tcBorders>
            <w:shd w:val="clear" w:color="auto" w:fill="auto"/>
            <w:noWrap/>
            <w:vAlign w:val="center"/>
          </w:tcPr>
          <w:p w:rsidR="00B47EC1" w:rsidRPr="00FF7F3D" w:rsidRDefault="00B47EC1" w:rsidP="00FF7F3D">
            <w:pPr>
              <w:spacing w:after="0" w:line="240" w:lineRule="auto"/>
              <w:rPr>
                <w:rFonts w:ascii="Tw Cen MT" w:eastAsia="Times New Roman" w:hAnsi="Tw Cen MT" w:cs="Calibri"/>
                <w:sz w:val="24"/>
                <w:szCs w:val="24"/>
                <w:lang w:val="fr-FR" w:eastAsia="fr-FR"/>
              </w:rPr>
            </w:pPr>
          </w:p>
        </w:tc>
      </w:tr>
      <w:tr w:rsidR="0034484C" w:rsidTr="001D1F5B">
        <w:trPr>
          <w:trHeight w:val="39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484C" w:rsidRDefault="0034484C"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300</w:t>
            </w:r>
          </w:p>
        </w:tc>
        <w:tc>
          <w:tcPr>
            <w:tcW w:w="9781" w:type="dxa"/>
            <w:gridSpan w:val="3"/>
            <w:tcBorders>
              <w:top w:val="single" w:sz="4" w:space="0" w:color="auto"/>
              <w:left w:val="nil"/>
              <w:bottom w:val="single" w:sz="4" w:space="0" w:color="auto"/>
              <w:right w:val="single" w:sz="4" w:space="0" w:color="auto"/>
            </w:tcBorders>
            <w:shd w:val="clear" w:color="auto" w:fill="auto"/>
            <w:vAlign w:val="center"/>
          </w:tcPr>
          <w:p w:rsidR="0034484C" w:rsidRDefault="0034484C" w:rsidP="00FF7F3D">
            <w:pPr>
              <w:spacing w:after="0" w:line="240" w:lineRule="auto"/>
              <w:rPr>
                <w:rFonts w:ascii="Tw Cen MT" w:eastAsia="Times New Roman" w:hAnsi="Tw Cen MT" w:cs="Calibri"/>
                <w:b/>
                <w:sz w:val="24"/>
                <w:szCs w:val="24"/>
                <w:lang w:val="fr-FR" w:eastAsia="fr-FR"/>
              </w:rPr>
            </w:pPr>
            <w:r>
              <w:rPr>
                <w:rFonts w:ascii="Tw Cen MT" w:eastAsia="Times New Roman" w:hAnsi="Tw Cen MT" w:cs="Calibri"/>
                <w:b/>
                <w:sz w:val="24"/>
                <w:szCs w:val="24"/>
                <w:lang w:val="fr-FR" w:eastAsia="fr-FR"/>
              </w:rPr>
              <w:t>MACONNERIE – BETON – ETON ARME</w:t>
            </w:r>
          </w:p>
          <w:p w:rsidR="0034484C" w:rsidRPr="0034484C" w:rsidRDefault="0034484C" w:rsidP="0034484C">
            <w:pPr>
              <w:spacing w:after="0" w:line="240" w:lineRule="auto"/>
              <w:rPr>
                <w:rFonts w:ascii="Tw Cen MT" w:eastAsia="Times New Roman" w:hAnsi="Tw Cen MT" w:cs="Calibri"/>
                <w:b/>
                <w:sz w:val="24"/>
                <w:szCs w:val="24"/>
                <w:lang w:val="fr-FR" w:eastAsia="fr-FR"/>
              </w:rPr>
            </w:pPr>
            <w:r w:rsidRPr="0034484C">
              <w:rPr>
                <w:rFonts w:ascii="Tw Cen MT" w:eastAsia="Times New Roman" w:hAnsi="Tw Cen MT" w:cs="Calibri"/>
                <w:b/>
                <w:sz w:val="24"/>
                <w:szCs w:val="24"/>
                <w:lang w:val="fr-FR" w:eastAsia="fr-FR"/>
              </w:rPr>
              <w:t>Le prix 300 rémunère :</w:t>
            </w:r>
          </w:p>
          <w:p w:rsidR="0034484C" w:rsidRPr="0034484C" w:rsidRDefault="0034484C" w:rsidP="0034484C">
            <w:pPr>
              <w:spacing w:after="0" w:line="240" w:lineRule="auto"/>
              <w:rPr>
                <w:rFonts w:ascii="Tw Cen MT" w:eastAsia="Times New Roman" w:hAnsi="Tw Cen MT" w:cs="Calibri"/>
                <w:b/>
                <w:sz w:val="24"/>
                <w:szCs w:val="24"/>
                <w:lang w:val="fr-FR" w:eastAsia="fr-FR"/>
              </w:rPr>
            </w:pPr>
            <w:r w:rsidRPr="0034484C">
              <w:rPr>
                <w:rFonts w:ascii="Tw Cen MT" w:eastAsia="Times New Roman" w:hAnsi="Tw Cen MT" w:cs="Calibri"/>
                <w:b/>
                <w:sz w:val="24"/>
                <w:szCs w:val="24"/>
                <w:lang w:val="fr-FR" w:eastAsia="fr-FR"/>
              </w:rPr>
              <w:t>- La fourniture et la mise en œuvre des bétons (propreté et armé)</w:t>
            </w:r>
          </w:p>
          <w:p w:rsidR="0034484C" w:rsidRPr="0034484C" w:rsidRDefault="0034484C" w:rsidP="0034484C">
            <w:pPr>
              <w:spacing w:after="0" w:line="240" w:lineRule="auto"/>
              <w:rPr>
                <w:rFonts w:ascii="Tw Cen MT" w:eastAsia="Times New Roman" w:hAnsi="Tw Cen MT" w:cs="Calibri"/>
                <w:b/>
                <w:sz w:val="24"/>
                <w:szCs w:val="24"/>
                <w:lang w:val="fr-FR" w:eastAsia="fr-FR"/>
              </w:rPr>
            </w:pPr>
            <w:r w:rsidRPr="0034484C">
              <w:rPr>
                <w:rFonts w:ascii="Tw Cen MT" w:eastAsia="Times New Roman" w:hAnsi="Tw Cen MT" w:cs="Calibri"/>
                <w:b/>
                <w:sz w:val="24"/>
                <w:szCs w:val="24"/>
                <w:lang w:val="fr-FR" w:eastAsia="fr-FR"/>
              </w:rPr>
              <w:t xml:space="preserve">- Mise en œuvre des </w:t>
            </w:r>
            <w:r>
              <w:rPr>
                <w:rFonts w:ascii="Tw Cen MT" w:eastAsia="Times New Roman" w:hAnsi="Tw Cen MT" w:cs="Calibri"/>
                <w:b/>
                <w:sz w:val="24"/>
                <w:szCs w:val="24"/>
                <w:lang w:val="fr-FR" w:eastAsia="fr-FR"/>
              </w:rPr>
              <w:t>escaliers, armature éventuelles claustras chape lisse</w:t>
            </w:r>
            <w:r w:rsidRPr="0034484C">
              <w:rPr>
                <w:rFonts w:ascii="Tw Cen MT" w:eastAsia="Times New Roman" w:hAnsi="Tw Cen MT" w:cs="Calibri"/>
                <w:b/>
                <w:sz w:val="24"/>
                <w:szCs w:val="24"/>
                <w:lang w:val="fr-FR" w:eastAsia="fr-FR"/>
              </w:rPr>
              <w:t xml:space="preserve"> et toutes suggestions de coffrage,</w:t>
            </w:r>
          </w:p>
          <w:p w:rsidR="0034484C" w:rsidRDefault="0034484C" w:rsidP="0034484C">
            <w:pPr>
              <w:spacing w:after="0" w:line="240" w:lineRule="auto"/>
              <w:rPr>
                <w:rFonts w:ascii="Tw Cen MT" w:eastAsia="Times New Roman" w:hAnsi="Tw Cen MT" w:cs="Calibri"/>
                <w:b/>
                <w:sz w:val="24"/>
                <w:szCs w:val="24"/>
                <w:lang w:val="fr-FR" w:eastAsia="fr-FR"/>
              </w:rPr>
            </w:pPr>
            <w:r w:rsidRPr="0034484C">
              <w:rPr>
                <w:rFonts w:ascii="Tw Cen MT" w:eastAsia="Times New Roman" w:hAnsi="Tw Cen MT" w:cs="Calibri"/>
                <w:b/>
                <w:sz w:val="24"/>
                <w:szCs w:val="24"/>
                <w:lang w:val="fr-FR" w:eastAsia="fr-FR"/>
              </w:rPr>
              <w:t>- Dallage du sol.</w:t>
            </w:r>
          </w:p>
          <w:p w:rsidR="0034484C" w:rsidRPr="00FF7F3D" w:rsidRDefault="0034484C" w:rsidP="00FF7F3D">
            <w:pPr>
              <w:spacing w:after="0" w:line="240" w:lineRule="auto"/>
              <w:rPr>
                <w:rFonts w:ascii="Tw Cen MT" w:eastAsia="Times New Roman" w:hAnsi="Tw Cen MT" w:cs="Calibri"/>
                <w:sz w:val="24"/>
                <w:szCs w:val="24"/>
                <w:lang w:val="fr-FR" w:eastAsia="fr-FR"/>
              </w:rPr>
            </w:pPr>
          </w:p>
        </w:tc>
      </w:tr>
      <w:tr w:rsidR="001C750E"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50E" w:rsidRDefault="000C6FBA"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301</w:t>
            </w:r>
          </w:p>
        </w:tc>
        <w:tc>
          <w:tcPr>
            <w:tcW w:w="7513" w:type="dxa"/>
            <w:tcBorders>
              <w:top w:val="single" w:sz="4" w:space="0" w:color="auto"/>
              <w:left w:val="nil"/>
              <w:bottom w:val="single" w:sz="4" w:space="0" w:color="auto"/>
              <w:right w:val="single" w:sz="4" w:space="0" w:color="auto"/>
            </w:tcBorders>
            <w:shd w:val="clear" w:color="auto" w:fill="auto"/>
          </w:tcPr>
          <w:p w:rsidR="00BF0EBB" w:rsidRPr="00BF0EBB" w:rsidRDefault="00BF0EBB" w:rsidP="00BF0EBB">
            <w:pPr>
              <w:rPr>
                <w:rFonts w:ascii="Tw Cen MT" w:hAnsi="Tw Cen MT" w:cs="Calibri"/>
              </w:rPr>
            </w:pPr>
            <w:r>
              <w:rPr>
                <w:rFonts w:ascii="Tw Cen MT" w:hAnsi="Tw Cen MT" w:cs="Calibri"/>
              </w:rPr>
              <w:t>Ce prix rémunère au mètre carré (m2)</w:t>
            </w:r>
          </w:p>
          <w:p w:rsidR="001C750E" w:rsidRDefault="00BF0EBB" w:rsidP="00F67A8C">
            <w:pPr>
              <w:pStyle w:val="Paragraphedeliste"/>
              <w:numPr>
                <w:ilvl w:val="0"/>
                <w:numId w:val="11"/>
              </w:numPr>
              <w:rPr>
                <w:rFonts w:ascii="Tw Cen MT" w:hAnsi="Tw Cen MT" w:cs="Calibri"/>
              </w:rPr>
            </w:pPr>
            <w:r w:rsidRPr="00BF0EBB">
              <w:rPr>
                <w:rFonts w:ascii="Tw Cen MT" w:hAnsi="Tw Cen MT" w:cs="Calibri"/>
              </w:rPr>
              <w:t>Raccords en maçonnerie générale sur les poteaux et les murs</w:t>
            </w:r>
          </w:p>
          <w:p w:rsidR="00BF0EBB" w:rsidRDefault="00BF0EBB" w:rsidP="00F67A8C">
            <w:pPr>
              <w:pStyle w:val="Paragraphedeliste"/>
              <w:numPr>
                <w:ilvl w:val="0"/>
                <w:numId w:val="12"/>
              </w:numPr>
              <w:rPr>
                <w:rFonts w:ascii="Tw Cen MT" w:hAnsi="Tw Cen MT" w:cs="Calibri"/>
              </w:rPr>
            </w:pPr>
            <w:r>
              <w:rPr>
                <w:rFonts w:ascii="Tw Cen MT" w:hAnsi="Tw Cen MT" w:cs="Calibri"/>
              </w:rPr>
              <w:t>Fissures</w:t>
            </w:r>
          </w:p>
          <w:p w:rsidR="00BF0EBB" w:rsidRDefault="00BF0EBB" w:rsidP="00F67A8C">
            <w:pPr>
              <w:pStyle w:val="Paragraphedeliste"/>
              <w:numPr>
                <w:ilvl w:val="0"/>
                <w:numId w:val="12"/>
              </w:numPr>
              <w:rPr>
                <w:rFonts w:ascii="Tw Cen MT" w:hAnsi="Tw Cen MT" w:cs="Calibri"/>
              </w:rPr>
            </w:pPr>
            <w:r>
              <w:rPr>
                <w:rFonts w:ascii="Tw Cen MT" w:hAnsi="Tw Cen MT" w:cs="Calibri"/>
              </w:rPr>
              <w:t>Trous</w:t>
            </w:r>
          </w:p>
          <w:p w:rsidR="00BF0EBB" w:rsidRDefault="00BF0EBB" w:rsidP="00F67A8C">
            <w:pPr>
              <w:pStyle w:val="Paragraphedeliste"/>
              <w:numPr>
                <w:ilvl w:val="0"/>
                <w:numId w:val="12"/>
              </w:numPr>
              <w:rPr>
                <w:rFonts w:ascii="Tw Cen MT" w:hAnsi="Tw Cen MT" w:cs="Calibri"/>
              </w:rPr>
            </w:pPr>
            <w:r>
              <w:rPr>
                <w:rFonts w:ascii="Tw Cen MT" w:hAnsi="Tw Cen MT" w:cs="Calibri"/>
              </w:rPr>
              <w:t>Brèches</w:t>
            </w:r>
          </w:p>
          <w:p w:rsidR="00BF0EBB" w:rsidRDefault="00BF0EBB" w:rsidP="00F67A8C">
            <w:pPr>
              <w:pStyle w:val="Paragraphedeliste"/>
              <w:numPr>
                <w:ilvl w:val="0"/>
                <w:numId w:val="12"/>
              </w:numPr>
              <w:rPr>
                <w:rFonts w:ascii="Tw Cen MT" w:hAnsi="Tw Cen MT" w:cs="Calibri"/>
              </w:rPr>
            </w:pPr>
            <w:r>
              <w:rPr>
                <w:rFonts w:ascii="Tw Cen MT" w:hAnsi="Tw Cen MT" w:cs="Calibri"/>
              </w:rPr>
              <w:t>Crépissage et toutes suggestions de mise en œuvre</w:t>
            </w:r>
          </w:p>
          <w:p w:rsidR="00BF0EBB" w:rsidRPr="00BF0EBB" w:rsidRDefault="00BF0EBB" w:rsidP="00BF0EBB">
            <w:pPr>
              <w:rPr>
                <w:rFonts w:ascii="Tw Cen MT" w:hAnsi="Tw Cen MT" w:cs="Calibri"/>
              </w:rPr>
            </w:pPr>
            <w:r>
              <w:rPr>
                <w:rFonts w:ascii="Tw Cen MT" w:hAnsi="Tw Cen MT" w:cs="Calibri"/>
              </w:rPr>
              <w:lastRenderedPageBreak/>
              <w:t>Le mètre carré (m2) à …………………………………………</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1C750E" w:rsidRPr="00FF7F3D" w:rsidRDefault="00BF0EBB"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lastRenderedPageBreak/>
              <w:t>M2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C750E" w:rsidRPr="00FF7F3D" w:rsidRDefault="001C750E" w:rsidP="001C750E">
            <w:pPr>
              <w:spacing w:after="0" w:line="240" w:lineRule="auto"/>
              <w:rPr>
                <w:rFonts w:ascii="Tw Cen MT" w:eastAsia="Times New Roman" w:hAnsi="Tw Cen MT" w:cs="Calibri"/>
                <w:sz w:val="24"/>
                <w:szCs w:val="24"/>
                <w:lang w:val="fr-FR" w:eastAsia="fr-FR"/>
              </w:rPr>
            </w:pPr>
          </w:p>
        </w:tc>
      </w:tr>
      <w:tr w:rsidR="00BF0EBB"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0EBB" w:rsidRDefault="00355A57"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lastRenderedPageBreak/>
              <w:t>302</w:t>
            </w:r>
          </w:p>
        </w:tc>
        <w:tc>
          <w:tcPr>
            <w:tcW w:w="7513" w:type="dxa"/>
            <w:tcBorders>
              <w:top w:val="single" w:sz="4" w:space="0" w:color="auto"/>
              <w:left w:val="nil"/>
              <w:bottom w:val="single" w:sz="4" w:space="0" w:color="auto"/>
              <w:right w:val="single" w:sz="4" w:space="0" w:color="auto"/>
            </w:tcBorders>
            <w:shd w:val="clear" w:color="auto" w:fill="auto"/>
          </w:tcPr>
          <w:p w:rsidR="00355A57" w:rsidRPr="00355A57" w:rsidRDefault="00355A57" w:rsidP="00F67A8C">
            <w:pPr>
              <w:pStyle w:val="Paragraphedeliste"/>
              <w:numPr>
                <w:ilvl w:val="0"/>
                <w:numId w:val="11"/>
              </w:numPr>
              <w:rPr>
                <w:rFonts w:ascii="Tw Cen MT" w:hAnsi="Tw Cen MT" w:cs="Calibri"/>
              </w:rPr>
            </w:pPr>
            <w:r w:rsidRPr="00355A57">
              <w:rPr>
                <w:rFonts w:ascii="Tw Cen MT" w:hAnsi="Tw Cen MT" w:cs="Calibri"/>
              </w:rPr>
              <w:t xml:space="preserve">Remblai de terre </w:t>
            </w:r>
            <w:r>
              <w:rPr>
                <w:rFonts w:ascii="Tw Cen MT" w:hAnsi="Tw Cen MT" w:cs="Calibri"/>
              </w:rPr>
              <w:t>pour la reprise du dallage au sol</w:t>
            </w:r>
            <w:r w:rsidRPr="00355A57">
              <w:rPr>
                <w:rFonts w:ascii="Tw Cen MT" w:hAnsi="Tw Cen MT" w:cs="Calibri"/>
              </w:rPr>
              <w:t>:</w:t>
            </w:r>
          </w:p>
          <w:p w:rsidR="00355A57" w:rsidRPr="00355A57" w:rsidRDefault="00355A57" w:rsidP="00355A57">
            <w:pPr>
              <w:rPr>
                <w:rFonts w:ascii="Tw Cen MT" w:hAnsi="Tw Cen MT" w:cs="Calibri"/>
              </w:rPr>
            </w:pPr>
            <w:r w:rsidRPr="00355A57">
              <w:rPr>
                <w:rFonts w:ascii="Tw Cen MT" w:hAnsi="Tw Cen MT" w:cs="Calibri"/>
              </w:rPr>
              <w:t>Ce prix rémun</w:t>
            </w:r>
            <w:r>
              <w:rPr>
                <w:rFonts w:ascii="Tw Cen MT" w:hAnsi="Tw Cen MT" w:cs="Calibri"/>
              </w:rPr>
              <w:t>ère le remblaiement</w:t>
            </w:r>
            <w:r w:rsidRPr="00355A57">
              <w:rPr>
                <w:rFonts w:ascii="Tw Cen MT" w:hAnsi="Tw Cen MT" w:cs="Calibri"/>
              </w:rPr>
              <w:t xml:space="preserve"> du sous dallage et du pourtour des murs périphériques. Il comprend :</w:t>
            </w:r>
          </w:p>
          <w:p w:rsidR="00355A57" w:rsidRPr="00355A57" w:rsidRDefault="00355A57" w:rsidP="00F67A8C">
            <w:pPr>
              <w:pStyle w:val="Paragraphedeliste"/>
              <w:numPr>
                <w:ilvl w:val="0"/>
                <w:numId w:val="13"/>
              </w:numPr>
              <w:rPr>
                <w:rFonts w:ascii="Tw Cen MT" w:hAnsi="Tw Cen MT" w:cs="Calibri"/>
              </w:rPr>
            </w:pPr>
            <w:r>
              <w:rPr>
                <w:rFonts w:ascii="Tw Cen MT" w:hAnsi="Tw Cen MT" w:cs="Calibri"/>
              </w:rPr>
              <w:t>L</w:t>
            </w:r>
            <w:r w:rsidRPr="00355A57">
              <w:rPr>
                <w:rFonts w:ascii="Tw Cen MT" w:hAnsi="Tw Cen MT" w:cs="Calibri"/>
              </w:rPr>
              <w:t>a fourniture et le transport de la terre ;</w:t>
            </w:r>
          </w:p>
          <w:p w:rsidR="00355A57" w:rsidRPr="00355A57" w:rsidRDefault="00355A57" w:rsidP="00F67A8C">
            <w:pPr>
              <w:pStyle w:val="Paragraphedeliste"/>
              <w:numPr>
                <w:ilvl w:val="0"/>
                <w:numId w:val="13"/>
              </w:numPr>
              <w:rPr>
                <w:rFonts w:ascii="Tw Cen MT" w:hAnsi="Tw Cen MT" w:cs="Calibri"/>
              </w:rPr>
            </w:pPr>
            <w:r w:rsidRPr="00355A57">
              <w:rPr>
                <w:rFonts w:ascii="Tw Cen MT" w:hAnsi="Tw Cen MT" w:cs="Calibri"/>
              </w:rPr>
              <w:t>Le compactage de la terre après sa mise en place et toutes suggestions.</w:t>
            </w:r>
          </w:p>
          <w:p w:rsidR="00355A57" w:rsidRPr="00355A57" w:rsidRDefault="00355A57" w:rsidP="00355A57">
            <w:pPr>
              <w:rPr>
                <w:rFonts w:ascii="Tw Cen MT" w:hAnsi="Tw Cen MT" w:cs="Calibri"/>
              </w:rPr>
            </w:pPr>
            <w:r w:rsidRPr="00355A57">
              <w:rPr>
                <w:rFonts w:ascii="Tw Cen MT" w:hAnsi="Tw Cen MT" w:cs="Calibri"/>
              </w:rPr>
              <w:t>Il s’applique au mètre cube de remblai exécuté.</w:t>
            </w:r>
          </w:p>
          <w:p w:rsidR="00BF0EBB" w:rsidRDefault="00355A57" w:rsidP="00355A57">
            <w:pPr>
              <w:rPr>
                <w:rFonts w:ascii="Tw Cen MT" w:hAnsi="Tw Cen MT" w:cs="Calibri"/>
              </w:rPr>
            </w:pPr>
            <w:r w:rsidRPr="00355A57">
              <w:rPr>
                <w:rFonts w:ascii="Tw Cen MT" w:hAnsi="Tw Cen MT" w:cs="Calibri"/>
              </w:rPr>
              <w:t>Le mètre carré (m3) à……………………..</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BF0EBB" w:rsidRDefault="00355A57"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M3</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BF0EBB" w:rsidRPr="00FF7F3D" w:rsidRDefault="00BF0EBB" w:rsidP="001C750E">
            <w:pPr>
              <w:spacing w:after="0" w:line="240" w:lineRule="auto"/>
              <w:rPr>
                <w:rFonts w:ascii="Tw Cen MT" w:eastAsia="Times New Roman" w:hAnsi="Tw Cen MT" w:cs="Calibri"/>
                <w:sz w:val="24"/>
                <w:szCs w:val="24"/>
                <w:lang w:val="fr-FR" w:eastAsia="fr-FR"/>
              </w:rPr>
            </w:pPr>
          </w:p>
        </w:tc>
      </w:tr>
      <w:tr w:rsidR="00355A57"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5A57" w:rsidRDefault="00355A57"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303</w:t>
            </w:r>
          </w:p>
        </w:tc>
        <w:tc>
          <w:tcPr>
            <w:tcW w:w="7513" w:type="dxa"/>
            <w:tcBorders>
              <w:top w:val="single" w:sz="4" w:space="0" w:color="auto"/>
              <w:left w:val="nil"/>
              <w:bottom w:val="single" w:sz="4" w:space="0" w:color="auto"/>
              <w:right w:val="single" w:sz="4" w:space="0" w:color="auto"/>
            </w:tcBorders>
            <w:shd w:val="clear" w:color="auto" w:fill="auto"/>
          </w:tcPr>
          <w:p w:rsidR="00355A57" w:rsidRPr="00355A57" w:rsidRDefault="00355A57" w:rsidP="00F67A8C">
            <w:pPr>
              <w:pStyle w:val="Paragraphedeliste"/>
              <w:numPr>
                <w:ilvl w:val="0"/>
                <w:numId w:val="11"/>
              </w:numPr>
              <w:rPr>
                <w:rFonts w:ascii="Tw Cen MT" w:hAnsi="Tw Cen MT" w:cs="Calibri"/>
              </w:rPr>
            </w:pPr>
            <w:r w:rsidRPr="00355A57">
              <w:rPr>
                <w:rFonts w:ascii="Tw Cen MT" w:hAnsi="Tw Cen MT" w:cs="Calibri"/>
              </w:rPr>
              <w:t>Béton armé dosé à 350</w:t>
            </w:r>
            <w:r>
              <w:rPr>
                <w:rFonts w:ascii="Tw Cen MT" w:hAnsi="Tw Cen MT" w:cs="Calibri"/>
              </w:rPr>
              <w:t>kg/m3 pour mise en place des escaliers</w:t>
            </w:r>
            <w:r w:rsidRPr="00355A57">
              <w:rPr>
                <w:rFonts w:ascii="Tw Cen MT" w:hAnsi="Tw Cen MT" w:cs="Calibri"/>
              </w:rPr>
              <w:t xml:space="preserve"> :</w:t>
            </w:r>
          </w:p>
          <w:p w:rsidR="00355A57" w:rsidRPr="00355A57" w:rsidRDefault="00355A57" w:rsidP="00355A57">
            <w:pPr>
              <w:rPr>
                <w:rFonts w:ascii="Tw Cen MT" w:hAnsi="Tw Cen MT" w:cs="Calibri"/>
              </w:rPr>
            </w:pPr>
            <w:r w:rsidRPr="00355A57">
              <w:rPr>
                <w:rFonts w:ascii="Tw Cen MT" w:hAnsi="Tw Cen MT" w:cs="Calibri"/>
              </w:rPr>
              <w:t>Ce prix rémunère la mise en œuvre des diff</w:t>
            </w:r>
            <w:r>
              <w:rPr>
                <w:rFonts w:ascii="Tw Cen MT" w:hAnsi="Tw Cen MT" w:cs="Calibri"/>
              </w:rPr>
              <w:t>érentes semelles. Il comprend :</w:t>
            </w:r>
          </w:p>
          <w:p w:rsidR="00355A57" w:rsidRPr="00355A57" w:rsidRDefault="00355A57" w:rsidP="00355A57">
            <w:pPr>
              <w:rPr>
                <w:rFonts w:ascii="Tw Cen MT" w:hAnsi="Tw Cen MT" w:cs="Calibri"/>
              </w:rPr>
            </w:pPr>
            <w:r w:rsidRPr="00355A57">
              <w:rPr>
                <w:rFonts w:ascii="Tw Cen MT" w:hAnsi="Tw Cen MT" w:cs="Calibri"/>
              </w:rPr>
              <w:t>- La fourniture des matériaux servant à la confection du béton ;</w:t>
            </w:r>
          </w:p>
          <w:p w:rsidR="00355A57" w:rsidRPr="00355A57" w:rsidRDefault="00355A57" w:rsidP="00355A57">
            <w:pPr>
              <w:rPr>
                <w:rFonts w:ascii="Tw Cen MT" w:hAnsi="Tw Cen MT" w:cs="Calibri"/>
              </w:rPr>
            </w:pPr>
            <w:r w:rsidRPr="00355A57">
              <w:rPr>
                <w:rFonts w:ascii="Tw Cen MT" w:hAnsi="Tw Cen MT" w:cs="Calibri"/>
              </w:rPr>
              <w:t>- La confection du béton dosé à 350kg/m3 ;</w:t>
            </w:r>
          </w:p>
          <w:p w:rsidR="00355A57" w:rsidRPr="00355A57" w:rsidRDefault="00355A57" w:rsidP="00355A57">
            <w:pPr>
              <w:rPr>
                <w:rFonts w:ascii="Tw Cen MT" w:hAnsi="Tw Cen MT" w:cs="Calibri"/>
              </w:rPr>
            </w:pPr>
            <w:r w:rsidRPr="00355A57">
              <w:rPr>
                <w:rFonts w:ascii="Tw Cen MT" w:hAnsi="Tw Cen MT" w:cs="Calibri"/>
              </w:rPr>
              <w:t>- La confection des armatures selon le CCTP ;</w:t>
            </w:r>
          </w:p>
          <w:p w:rsidR="00355A57" w:rsidRPr="00355A57" w:rsidRDefault="00355A57" w:rsidP="00355A57">
            <w:pPr>
              <w:rPr>
                <w:rFonts w:ascii="Tw Cen MT" w:hAnsi="Tw Cen MT" w:cs="Calibri"/>
              </w:rPr>
            </w:pPr>
            <w:r w:rsidRPr="00355A57">
              <w:rPr>
                <w:rFonts w:ascii="Tw Cen MT" w:hAnsi="Tw Cen MT" w:cs="Calibri"/>
              </w:rPr>
              <w:t>- La confection du c</w:t>
            </w:r>
            <w:r>
              <w:rPr>
                <w:rFonts w:ascii="Tw Cen MT" w:hAnsi="Tw Cen MT" w:cs="Calibri"/>
              </w:rPr>
              <w:t>oulage et coffrage</w:t>
            </w:r>
            <w:r w:rsidRPr="00355A57">
              <w:rPr>
                <w:rFonts w:ascii="Tw Cen MT" w:hAnsi="Tw Cen MT" w:cs="Calibri"/>
              </w:rPr>
              <w:t xml:space="preserve"> ;</w:t>
            </w:r>
          </w:p>
          <w:p w:rsidR="00355A57" w:rsidRPr="00355A57" w:rsidRDefault="00355A57" w:rsidP="00355A57">
            <w:pPr>
              <w:rPr>
                <w:rFonts w:ascii="Tw Cen MT" w:hAnsi="Tw Cen MT" w:cs="Calibri"/>
              </w:rPr>
            </w:pPr>
            <w:r w:rsidRPr="00355A57">
              <w:rPr>
                <w:rFonts w:ascii="Tw Cen MT" w:hAnsi="Tw Cen MT" w:cs="Calibri"/>
              </w:rPr>
              <w:t>- Le coulage et le réglage du béton et toutes suggestions de bonne mise en œuvre ;</w:t>
            </w:r>
          </w:p>
          <w:p w:rsidR="00355A57" w:rsidRPr="00355A57" w:rsidRDefault="00355A57" w:rsidP="00355A57">
            <w:pPr>
              <w:rPr>
                <w:rFonts w:ascii="Tw Cen MT" w:hAnsi="Tw Cen MT" w:cs="Calibri"/>
              </w:rPr>
            </w:pPr>
            <w:r w:rsidRPr="00355A57">
              <w:rPr>
                <w:rFonts w:ascii="Tw Cen MT" w:hAnsi="Tw Cen MT" w:cs="Calibri"/>
              </w:rPr>
              <w:t>Il s’s’applique au mètre cube de béton mis en place</w:t>
            </w:r>
          </w:p>
          <w:p w:rsidR="00355A57" w:rsidRPr="00355A57" w:rsidRDefault="00355A57" w:rsidP="00355A57">
            <w:pPr>
              <w:rPr>
                <w:rFonts w:ascii="Tw Cen MT" w:hAnsi="Tw Cen MT" w:cs="Calibri"/>
              </w:rPr>
            </w:pPr>
            <w:r w:rsidRPr="00355A57">
              <w:rPr>
                <w:rFonts w:ascii="Tw Cen MT" w:hAnsi="Tw Cen MT" w:cs="Calibri"/>
              </w:rPr>
              <w:t>Le mètre cube (m3) à……………………..</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355A57" w:rsidRDefault="00355A57"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M3</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55A57" w:rsidRPr="00FF7F3D" w:rsidRDefault="00355A57" w:rsidP="001C750E">
            <w:pPr>
              <w:spacing w:after="0" w:line="240" w:lineRule="auto"/>
              <w:rPr>
                <w:rFonts w:ascii="Tw Cen MT" w:eastAsia="Times New Roman" w:hAnsi="Tw Cen MT" w:cs="Calibri"/>
                <w:sz w:val="24"/>
                <w:szCs w:val="24"/>
                <w:lang w:val="fr-FR" w:eastAsia="fr-FR"/>
              </w:rPr>
            </w:pPr>
          </w:p>
        </w:tc>
      </w:tr>
      <w:tr w:rsidR="005B5E7C"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5E7C" w:rsidRDefault="0034484C"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304</w:t>
            </w:r>
          </w:p>
        </w:tc>
        <w:tc>
          <w:tcPr>
            <w:tcW w:w="7513" w:type="dxa"/>
            <w:tcBorders>
              <w:top w:val="single" w:sz="4" w:space="0" w:color="auto"/>
              <w:left w:val="nil"/>
              <w:bottom w:val="single" w:sz="4" w:space="0" w:color="auto"/>
              <w:right w:val="single" w:sz="4" w:space="0" w:color="auto"/>
            </w:tcBorders>
            <w:shd w:val="clear" w:color="auto" w:fill="auto"/>
          </w:tcPr>
          <w:p w:rsidR="0034484C" w:rsidRPr="0034484C" w:rsidRDefault="0034484C" w:rsidP="00F67A8C">
            <w:pPr>
              <w:pStyle w:val="Paragraphedeliste"/>
              <w:numPr>
                <w:ilvl w:val="0"/>
                <w:numId w:val="11"/>
              </w:numPr>
              <w:rPr>
                <w:rFonts w:ascii="Tw Cen MT" w:hAnsi="Tw Cen MT" w:cs="Calibri"/>
              </w:rPr>
            </w:pPr>
            <w:r>
              <w:rPr>
                <w:rFonts w:ascii="Tw Cen MT" w:hAnsi="Tw Cen MT" w:cs="Calibri"/>
              </w:rPr>
              <w:t>Reprisedu d</w:t>
            </w:r>
            <w:r w:rsidRPr="0034484C">
              <w:rPr>
                <w:rFonts w:ascii="Tw Cen MT" w:hAnsi="Tw Cen MT" w:cs="Calibri"/>
              </w:rPr>
              <w:t>allage</w:t>
            </w:r>
            <w:r w:rsidR="00AA340A">
              <w:rPr>
                <w:rFonts w:ascii="Tw Cen MT" w:hAnsi="Tw Cen MT" w:cs="Calibri"/>
              </w:rPr>
              <w:t xml:space="preserve"> du sol</w:t>
            </w:r>
            <w:r w:rsidRPr="0034484C">
              <w:rPr>
                <w:rFonts w:ascii="Tw Cen MT" w:hAnsi="Tw Cen MT" w:cs="Calibri"/>
              </w:rPr>
              <w:t xml:space="preserve"> en béton dosé à 350/m3 (ép. 8 cm) :</w:t>
            </w:r>
          </w:p>
          <w:p w:rsidR="0034484C" w:rsidRPr="0034484C" w:rsidRDefault="0034484C" w:rsidP="0034484C">
            <w:pPr>
              <w:rPr>
                <w:rFonts w:ascii="Tw Cen MT" w:hAnsi="Tw Cen MT" w:cs="Calibri"/>
              </w:rPr>
            </w:pPr>
            <w:r w:rsidRPr="0034484C">
              <w:rPr>
                <w:rFonts w:ascii="Tw Cen MT" w:hAnsi="Tw Cen MT" w:cs="Calibri"/>
              </w:rPr>
              <w:t>Ce prix rémunère l’exécution du dallage en béton dosé à 350kg/m3. Il comprend :</w:t>
            </w:r>
          </w:p>
          <w:p w:rsidR="0034484C" w:rsidRPr="0034484C" w:rsidRDefault="0034484C" w:rsidP="0034484C">
            <w:pPr>
              <w:rPr>
                <w:rFonts w:ascii="Tw Cen MT" w:hAnsi="Tw Cen MT" w:cs="Calibri"/>
              </w:rPr>
            </w:pPr>
            <w:r w:rsidRPr="0034484C">
              <w:rPr>
                <w:rFonts w:ascii="Tw Cen MT" w:hAnsi="Tw Cen MT" w:cs="Calibri"/>
              </w:rPr>
              <w:t>- La fourniture des matériaux servant à la confection du béton ;</w:t>
            </w:r>
          </w:p>
          <w:p w:rsidR="0034484C" w:rsidRPr="0034484C" w:rsidRDefault="0034484C" w:rsidP="0034484C">
            <w:pPr>
              <w:rPr>
                <w:rFonts w:ascii="Tw Cen MT" w:hAnsi="Tw Cen MT" w:cs="Calibri"/>
              </w:rPr>
            </w:pPr>
            <w:r w:rsidRPr="0034484C">
              <w:rPr>
                <w:rFonts w:ascii="Tw Cen MT" w:hAnsi="Tw Cen MT" w:cs="Calibri"/>
              </w:rPr>
              <w:t>- La confection du béton dosé à 350kg/m3 ;</w:t>
            </w:r>
          </w:p>
          <w:p w:rsidR="0034484C" w:rsidRPr="0034484C" w:rsidRDefault="0034484C" w:rsidP="0034484C">
            <w:pPr>
              <w:rPr>
                <w:rFonts w:ascii="Tw Cen MT" w:hAnsi="Tw Cen MT" w:cs="Calibri"/>
              </w:rPr>
            </w:pPr>
            <w:r w:rsidRPr="0034484C">
              <w:rPr>
                <w:rFonts w:ascii="Tw Cen MT" w:hAnsi="Tw Cen MT" w:cs="Calibri"/>
              </w:rPr>
              <w:t>- Le coulage et le réglage du béton et toutes suggestions de bonne mise en œuvre ;</w:t>
            </w:r>
          </w:p>
          <w:p w:rsidR="0034484C" w:rsidRPr="0034484C" w:rsidRDefault="0034484C" w:rsidP="0034484C">
            <w:pPr>
              <w:rPr>
                <w:rFonts w:ascii="Tw Cen MT" w:hAnsi="Tw Cen MT" w:cs="Calibri"/>
              </w:rPr>
            </w:pPr>
            <w:r w:rsidRPr="0034484C">
              <w:rPr>
                <w:rFonts w:ascii="Tw Cen MT" w:hAnsi="Tw Cen MT" w:cs="Calibri"/>
              </w:rPr>
              <w:t>Il s’s’applique au mètre cube de béton mis en place</w:t>
            </w:r>
          </w:p>
          <w:p w:rsidR="005B5E7C" w:rsidRPr="005B5E7C" w:rsidRDefault="0034484C" w:rsidP="0034484C">
            <w:pPr>
              <w:rPr>
                <w:rFonts w:ascii="Tw Cen MT" w:hAnsi="Tw Cen MT" w:cs="Calibri"/>
              </w:rPr>
            </w:pPr>
            <w:r w:rsidRPr="0034484C">
              <w:rPr>
                <w:rFonts w:ascii="Tw Cen MT" w:hAnsi="Tw Cen MT" w:cs="Calibri"/>
              </w:rPr>
              <w:t>Le m</w:t>
            </w:r>
            <w:r>
              <w:rPr>
                <w:rFonts w:ascii="Tw Cen MT" w:hAnsi="Tw Cen MT" w:cs="Calibri"/>
              </w:rPr>
              <w:t>ètre cube (m3</w:t>
            </w:r>
            <w:r w:rsidRPr="0034484C">
              <w:rPr>
                <w:rFonts w:ascii="Tw Cen MT" w:hAnsi="Tw Cen MT" w:cs="Calibri"/>
              </w:rPr>
              <w:t>) à……………………..</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B5E7C" w:rsidRDefault="00190B49"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M3</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5B5E7C" w:rsidRPr="00FF7F3D" w:rsidRDefault="005B5E7C" w:rsidP="001C750E">
            <w:pPr>
              <w:spacing w:after="0" w:line="240" w:lineRule="auto"/>
              <w:rPr>
                <w:rFonts w:ascii="Tw Cen MT" w:eastAsia="Times New Roman" w:hAnsi="Tw Cen MT" w:cs="Calibri"/>
                <w:sz w:val="24"/>
                <w:szCs w:val="24"/>
                <w:lang w:val="fr-FR" w:eastAsia="fr-FR"/>
              </w:rPr>
            </w:pPr>
          </w:p>
        </w:tc>
      </w:tr>
      <w:tr w:rsidR="0034484C"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484C" w:rsidRDefault="00123206"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305</w:t>
            </w:r>
          </w:p>
        </w:tc>
        <w:tc>
          <w:tcPr>
            <w:tcW w:w="7513" w:type="dxa"/>
            <w:tcBorders>
              <w:top w:val="single" w:sz="4" w:space="0" w:color="auto"/>
              <w:left w:val="nil"/>
              <w:bottom w:val="single" w:sz="4" w:space="0" w:color="auto"/>
              <w:right w:val="single" w:sz="4" w:space="0" w:color="auto"/>
            </w:tcBorders>
            <w:shd w:val="clear" w:color="auto" w:fill="auto"/>
          </w:tcPr>
          <w:p w:rsidR="00123206" w:rsidRPr="00123206" w:rsidRDefault="00123206" w:rsidP="00F67A8C">
            <w:pPr>
              <w:pStyle w:val="Paragraphedeliste"/>
              <w:numPr>
                <w:ilvl w:val="0"/>
                <w:numId w:val="11"/>
              </w:numPr>
              <w:rPr>
                <w:rFonts w:ascii="Tw Cen MT" w:hAnsi="Tw Cen MT" w:cs="Calibri"/>
              </w:rPr>
            </w:pPr>
            <w:r>
              <w:rPr>
                <w:rFonts w:ascii="Tw Cen MT" w:hAnsi="Tw Cen MT" w:cs="Calibri"/>
              </w:rPr>
              <w:t>Chape lissé simple</w:t>
            </w:r>
          </w:p>
          <w:p w:rsidR="00123206" w:rsidRPr="00123206" w:rsidRDefault="00123206" w:rsidP="00123206">
            <w:pPr>
              <w:rPr>
                <w:rFonts w:ascii="Tw Cen MT" w:hAnsi="Tw Cen MT" w:cs="Calibri"/>
              </w:rPr>
            </w:pPr>
            <w:r w:rsidRPr="00123206">
              <w:rPr>
                <w:rFonts w:ascii="Tw Cen MT" w:hAnsi="Tw Cen MT" w:cs="Calibri"/>
              </w:rPr>
              <w:t>Ce prix rémunère les travaux relatifs à la réalisation d'un mètre carré de chape bouchardée aux sols. Il tient compte de</w:t>
            </w:r>
          </w:p>
          <w:p w:rsidR="00123206" w:rsidRPr="00123206" w:rsidRDefault="00123206" w:rsidP="00123206">
            <w:pPr>
              <w:rPr>
                <w:rFonts w:ascii="Tw Cen MT" w:hAnsi="Tw Cen MT" w:cs="Calibri"/>
              </w:rPr>
            </w:pPr>
            <w:r w:rsidRPr="00123206">
              <w:rPr>
                <w:rFonts w:ascii="Tw Cen MT" w:hAnsi="Tw Cen MT" w:cs="Calibri"/>
              </w:rPr>
              <w:t>- Le nettoyage des sols et sujétions nécessaires pour permettre l’adhésion parfaite de la chape bouchardée.</w:t>
            </w:r>
          </w:p>
          <w:p w:rsidR="00123206" w:rsidRPr="00123206" w:rsidRDefault="00123206" w:rsidP="00123206">
            <w:pPr>
              <w:rPr>
                <w:rFonts w:ascii="Tw Cen MT" w:hAnsi="Tw Cen MT" w:cs="Calibri"/>
              </w:rPr>
            </w:pPr>
            <w:r w:rsidRPr="00123206">
              <w:rPr>
                <w:rFonts w:ascii="Tw Cen MT" w:hAnsi="Tw Cen MT" w:cs="Calibri"/>
              </w:rPr>
              <w:t>- la fourniture des matériaux devant entrer dans la constitution du lait de ciment dosé à 400 kg/m3</w:t>
            </w:r>
          </w:p>
          <w:p w:rsidR="00123206" w:rsidRPr="00123206" w:rsidRDefault="00123206" w:rsidP="00123206">
            <w:pPr>
              <w:rPr>
                <w:rFonts w:ascii="Tw Cen MT" w:hAnsi="Tw Cen MT" w:cs="Calibri"/>
              </w:rPr>
            </w:pPr>
            <w:r w:rsidRPr="00123206">
              <w:rPr>
                <w:rFonts w:ascii="Tw Cen MT" w:hAnsi="Tw Cen MT" w:cs="Calibri"/>
              </w:rPr>
              <w:t>- Les prix de chape bouchardée de couleur rouge comprendront implicitement toutes les sujétions d’exécution</w:t>
            </w:r>
          </w:p>
          <w:p w:rsidR="0034484C" w:rsidRPr="0034484C" w:rsidRDefault="00123206" w:rsidP="00123206">
            <w:pPr>
              <w:rPr>
                <w:rFonts w:ascii="Tw Cen MT" w:hAnsi="Tw Cen MT" w:cs="Calibri"/>
              </w:rPr>
            </w:pPr>
            <w:r w:rsidRPr="00123206">
              <w:rPr>
                <w:rFonts w:ascii="Tw Cen MT" w:hAnsi="Tw Cen MT" w:cs="Calibri"/>
              </w:rPr>
              <w:t>Le mètre carre:……………………………………………</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34484C" w:rsidRDefault="00190B49"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M2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4484C" w:rsidRPr="00FF7F3D" w:rsidRDefault="0034484C" w:rsidP="001C750E">
            <w:pPr>
              <w:spacing w:after="0" w:line="240" w:lineRule="auto"/>
              <w:rPr>
                <w:rFonts w:ascii="Tw Cen MT" w:eastAsia="Times New Roman" w:hAnsi="Tw Cen MT" w:cs="Calibri"/>
                <w:sz w:val="24"/>
                <w:szCs w:val="24"/>
                <w:lang w:val="fr-FR" w:eastAsia="fr-FR"/>
              </w:rPr>
            </w:pPr>
          </w:p>
        </w:tc>
      </w:tr>
      <w:tr w:rsidR="00123206"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3206" w:rsidRDefault="00123206"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lastRenderedPageBreak/>
              <w:t>306</w:t>
            </w:r>
          </w:p>
        </w:tc>
        <w:tc>
          <w:tcPr>
            <w:tcW w:w="7513" w:type="dxa"/>
            <w:tcBorders>
              <w:top w:val="single" w:sz="4" w:space="0" w:color="auto"/>
              <w:left w:val="nil"/>
              <w:bottom w:val="single" w:sz="4" w:space="0" w:color="auto"/>
              <w:right w:val="single" w:sz="4" w:space="0" w:color="auto"/>
            </w:tcBorders>
            <w:shd w:val="clear" w:color="auto" w:fill="auto"/>
          </w:tcPr>
          <w:p w:rsidR="00123206" w:rsidRPr="00190B49" w:rsidRDefault="00123206" w:rsidP="00F67A8C">
            <w:pPr>
              <w:pStyle w:val="Paragraphedeliste"/>
              <w:numPr>
                <w:ilvl w:val="0"/>
                <w:numId w:val="11"/>
              </w:numPr>
              <w:rPr>
                <w:rFonts w:ascii="Tw Cen MT" w:hAnsi="Tw Cen MT" w:cs="Calibri"/>
                <w:sz w:val="22"/>
                <w:szCs w:val="22"/>
              </w:rPr>
            </w:pPr>
            <w:r w:rsidRPr="00190B49">
              <w:rPr>
                <w:rFonts w:ascii="Tw Cen MT" w:hAnsi="Tw Cen MT" w:cs="Calibri"/>
                <w:sz w:val="22"/>
                <w:szCs w:val="22"/>
              </w:rPr>
              <w:t>Claustras</w:t>
            </w:r>
          </w:p>
          <w:p w:rsidR="00123206" w:rsidRPr="00190B49" w:rsidRDefault="00123206" w:rsidP="00123206">
            <w:pPr>
              <w:rPr>
                <w:rFonts w:ascii="Tw Cen MT" w:hAnsi="Tw Cen MT" w:cs="Calibri"/>
              </w:rPr>
            </w:pPr>
            <w:r w:rsidRPr="00190B49">
              <w:rPr>
                <w:rFonts w:ascii="Tw Cen MT" w:hAnsi="Tw Cen MT" w:cs="Calibri"/>
              </w:rPr>
              <w:t>Ce prix rémunère les travaux relatifs à la réalisation d'un mètre carré de claustras. Il tient compte de</w:t>
            </w:r>
          </w:p>
          <w:p w:rsidR="00123206" w:rsidRPr="00190B49" w:rsidRDefault="00123206" w:rsidP="00F67A8C">
            <w:pPr>
              <w:pStyle w:val="Paragraphedeliste"/>
              <w:numPr>
                <w:ilvl w:val="0"/>
                <w:numId w:val="13"/>
              </w:numPr>
              <w:rPr>
                <w:rFonts w:ascii="Tw Cen MT" w:hAnsi="Tw Cen MT" w:cs="Calibri"/>
                <w:sz w:val="22"/>
                <w:szCs w:val="22"/>
              </w:rPr>
            </w:pPr>
            <w:r w:rsidRPr="00190B49">
              <w:rPr>
                <w:rFonts w:ascii="Tw Cen MT" w:hAnsi="Tw Cen MT" w:cs="Calibri"/>
                <w:sz w:val="22"/>
                <w:szCs w:val="22"/>
              </w:rPr>
              <w:t>La fourniture des claustras</w:t>
            </w:r>
          </w:p>
          <w:p w:rsidR="00123206" w:rsidRPr="00190B49" w:rsidRDefault="00123206" w:rsidP="00F67A8C">
            <w:pPr>
              <w:pStyle w:val="Paragraphedeliste"/>
              <w:numPr>
                <w:ilvl w:val="0"/>
                <w:numId w:val="13"/>
              </w:numPr>
              <w:rPr>
                <w:rFonts w:ascii="Tw Cen MT" w:hAnsi="Tw Cen MT" w:cs="Calibri"/>
                <w:sz w:val="22"/>
                <w:szCs w:val="22"/>
              </w:rPr>
            </w:pPr>
            <w:r w:rsidRPr="00190B49">
              <w:rPr>
                <w:rFonts w:ascii="Tw Cen MT" w:hAnsi="Tw Cen MT" w:cs="Calibri"/>
                <w:sz w:val="22"/>
                <w:szCs w:val="22"/>
              </w:rPr>
              <w:t xml:space="preserve">Mise en place nettoyage et toutes suggestions de bonne mise en </w:t>
            </w:r>
            <w:r w:rsidR="00190B49" w:rsidRPr="00190B49">
              <w:rPr>
                <w:rFonts w:ascii="Tw Cen MT" w:hAnsi="Tw Cen MT" w:cs="Calibri"/>
                <w:sz w:val="22"/>
                <w:szCs w:val="22"/>
              </w:rPr>
              <w:t>œuvre</w:t>
            </w:r>
          </w:p>
          <w:p w:rsidR="00123206" w:rsidRPr="00123206" w:rsidRDefault="00190B49" w:rsidP="00123206">
            <w:pPr>
              <w:rPr>
                <w:rFonts w:ascii="Tw Cen MT" w:hAnsi="Tw Cen MT" w:cs="Calibri"/>
              </w:rPr>
            </w:pPr>
            <w:r w:rsidRPr="00123206">
              <w:rPr>
                <w:rFonts w:ascii="Tw Cen MT" w:hAnsi="Tw Cen MT" w:cs="Calibri"/>
              </w:rPr>
              <w:t>Le mètre carre:……………………………………………</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123206" w:rsidRDefault="00190B49"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M2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23206" w:rsidRPr="00FF7F3D" w:rsidRDefault="00123206" w:rsidP="001C750E">
            <w:pPr>
              <w:spacing w:after="0" w:line="240" w:lineRule="auto"/>
              <w:rPr>
                <w:rFonts w:ascii="Tw Cen MT" w:eastAsia="Times New Roman" w:hAnsi="Tw Cen MT" w:cs="Calibri"/>
                <w:sz w:val="24"/>
                <w:szCs w:val="24"/>
                <w:lang w:val="fr-FR" w:eastAsia="fr-FR"/>
              </w:rPr>
            </w:pPr>
          </w:p>
        </w:tc>
      </w:tr>
      <w:tr w:rsidR="00AA340A"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340A" w:rsidRDefault="00AA340A"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307</w:t>
            </w:r>
          </w:p>
        </w:tc>
        <w:tc>
          <w:tcPr>
            <w:tcW w:w="7513" w:type="dxa"/>
            <w:tcBorders>
              <w:top w:val="single" w:sz="4" w:space="0" w:color="auto"/>
              <w:left w:val="nil"/>
              <w:bottom w:val="single" w:sz="4" w:space="0" w:color="auto"/>
              <w:right w:val="single" w:sz="4" w:space="0" w:color="auto"/>
            </w:tcBorders>
            <w:shd w:val="clear" w:color="auto" w:fill="auto"/>
          </w:tcPr>
          <w:p w:rsidR="00AA340A" w:rsidRDefault="00AA340A" w:rsidP="00F67A8C">
            <w:pPr>
              <w:pStyle w:val="Paragraphedeliste"/>
              <w:numPr>
                <w:ilvl w:val="0"/>
                <w:numId w:val="11"/>
              </w:numPr>
              <w:rPr>
                <w:rFonts w:ascii="Tw Cen MT" w:hAnsi="Tw Cen MT" w:cs="Calibri"/>
                <w:sz w:val="22"/>
                <w:szCs w:val="22"/>
              </w:rPr>
            </w:pPr>
            <w:r>
              <w:rPr>
                <w:rFonts w:ascii="Tw Cen MT" w:hAnsi="Tw Cen MT" w:cs="Calibri"/>
                <w:sz w:val="22"/>
                <w:szCs w:val="22"/>
              </w:rPr>
              <w:t xml:space="preserve">Agglos creux bourrés de 12x20x40 cm pour la mise en place des </w:t>
            </w:r>
          </w:p>
          <w:p w:rsidR="00AA340A" w:rsidRPr="00A37649" w:rsidRDefault="00AA340A" w:rsidP="00A37649">
            <w:pPr>
              <w:rPr>
                <w:rFonts w:ascii="Tw Cen MT" w:hAnsi="Tw Cen MT" w:cs="Calibri"/>
              </w:rPr>
            </w:pPr>
            <w:r w:rsidRPr="00A37649">
              <w:rPr>
                <w:rFonts w:ascii="Tw Cen MT" w:hAnsi="Tw Cen MT" w:cs="Calibri"/>
              </w:rPr>
              <w:t>caniveaux de collecte et le drainage des eaux de plus (VRD) y compris le lissage du fond et bords au enduit de ciment</w:t>
            </w:r>
          </w:p>
          <w:p w:rsidR="00AA340A" w:rsidRDefault="00AA340A" w:rsidP="00AA340A">
            <w:pPr>
              <w:rPr>
                <w:rFonts w:ascii="Tw Cen MT" w:hAnsi="Tw Cen MT" w:cs="Calibri"/>
              </w:rPr>
            </w:pPr>
            <w:r w:rsidRPr="00355A57">
              <w:rPr>
                <w:rFonts w:ascii="Tw Cen MT" w:hAnsi="Tw Cen MT" w:cs="Calibri"/>
              </w:rPr>
              <w:t>Ce pr</w:t>
            </w:r>
            <w:r>
              <w:rPr>
                <w:rFonts w:ascii="Tw Cen MT" w:hAnsi="Tw Cen MT" w:cs="Calibri"/>
              </w:rPr>
              <w:t>ix rémunère la mise en œuvre :</w:t>
            </w:r>
          </w:p>
          <w:p w:rsidR="00AA340A" w:rsidRDefault="00AA340A" w:rsidP="00AA340A">
            <w:pPr>
              <w:rPr>
                <w:rFonts w:ascii="Tw Cen MT" w:hAnsi="Tw Cen MT" w:cs="Calibri"/>
              </w:rPr>
            </w:pPr>
            <w:r>
              <w:rPr>
                <w:rFonts w:ascii="Tw Cen MT" w:hAnsi="Tw Cen MT" w:cs="Calibri"/>
              </w:rPr>
              <w:t>-des caniveaux en agglos bourrés ;</w:t>
            </w:r>
          </w:p>
          <w:p w:rsidR="00AA340A" w:rsidRDefault="00AA340A" w:rsidP="00AA340A">
            <w:pPr>
              <w:rPr>
                <w:rFonts w:ascii="Tw Cen MT" w:hAnsi="Tw Cen MT" w:cs="Calibri"/>
              </w:rPr>
            </w:pPr>
            <w:r>
              <w:rPr>
                <w:rFonts w:ascii="Tw Cen MT" w:hAnsi="Tw Cen MT" w:cs="Calibri"/>
              </w:rPr>
              <w:t>-Le lissage du fond de caniveau ;</w:t>
            </w:r>
          </w:p>
          <w:p w:rsidR="00AA340A" w:rsidRPr="00AA340A" w:rsidRDefault="00AA340A" w:rsidP="00AA340A">
            <w:pPr>
              <w:rPr>
                <w:rFonts w:ascii="Tw Cen MT" w:hAnsi="Tw Cen MT" w:cs="Calibri"/>
              </w:rPr>
            </w:pPr>
            <w:r>
              <w:rPr>
                <w:rFonts w:ascii="Tw Cen MT" w:hAnsi="Tw Cen MT" w:cs="Calibri"/>
              </w:rPr>
              <w:t xml:space="preserve">Le mètre linéaire à………………………………………………… </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AA340A" w:rsidRDefault="00AA340A"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ML</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A340A" w:rsidRPr="00FF7F3D" w:rsidRDefault="00AA340A" w:rsidP="001C750E">
            <w:pPr>
              <w:spacing w:after="0" w:line="240" w:lineRule="auto"/>
              <w:rPr>
                <w:rFonts w:ascii="Tw Cen MT" w:eastAsia="Times New Roman" w:hAnsi="Tw Cen MT" w:cs="Calibri"/>
                <w:sz w:val="24"/>
                <w:szCs w:val="24"/>
                <w:lang w:val="fr-FR" w:eastAsia="fr-FR"/>
              </w:rPr>
            </w:pPr>
          </w:p>
        </w:tc>
      </w:tr>
      <w:tr w:rsidR="00AA340A" w:rsidTr="0049674D">
        <w:trPr>
          <w:trHeight w:val="83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340A" w:rsidRDefault="00AA340A"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 xml:space="preserve">308 </w:t>
            </w:r>
          </w:p>
        </w:tc>
        <w:tc>
          <w:tcPr>
            <w:tcW w:w="7513" w:type="dxa"/>
            <w:tcBorders>
              <w:top w:val="single" w:sz="4" w:space="0" w:color="auto"/>
              <w:left w:val="nil"/>
              <w:bottom w:val="single" w:sz="4" w:space="0" w:color="auto"/>
              <w:right w:val="single" w:sz="4" w:space="0" w:color="auto"/>
            </w:tcBorders>
            <w:shd w:val="clear" w:color="auto" w:fill="auto"/>
          </w:tcPr>
          <w:p w:rsidR="00AA340A" w:rsidRDefault="00AA340A" w:rsidP="00F67A8C">
            <w:pPr>
              <w:pStyle w:val="Paragraphedeliste"/>
              <w:numPr>
                <w:ilvl w:val="0"/>
                <w:numId w:val="11"/>
              </w:numPr>
              <w:rPr>
                <w:rFonts w:ascii="Tw Cen MT" w:hAnsi="Tw Cen MT" w:cs="Calibri"/>
                <w:sz w:val="22"/>
                <w:szCs w:val="22"/>
              </w:rPr>
            </w:pPr>
            <w:r>
              <w:rPr>
                <w:rFonts w:ascii="Tw Cen MT" w:hAnsi="Tw Cen MT" w:cs="Calibri"/>
                <w:sz w:val="22"/>
                <w:szCs w:val="22"/>
              </w:rPr>
              <w:t>Remblai de terre</w:t>
            </w:r>
          </w:p>
          <w:p w:rsidR="00AA340A" w:rsidRPr="00AA340A" w:rsidRDefault="00AA340A" w:rsidP="00AA340A">
            <w:pPr>
              <w:rPr>
                <w:rFonts w:ascii="Tw Cen MT" w:hAnsi="Tw Cen MT" w:cs="Calibri"/>
              </w:rPr>
            </w:pPr>
            <w:r>
              <w:rPr>
                <w:rFonts w:ascii="Tw Cen MT" w:hAnsi="Tw Cen MT" w:cs="Calibri"/>
              </w:rPr>
              <w:t xml:space="preserve">Ce prix rémunère le forfait de la mise en </w:t>
            </w:r>
            <w:r w:rsidR="0049674D">
              <w:rPr>
                <w:rFonts w:ascii="Tw Cen MT" w:hAnsi="Tw Cen MT" w:cs="Calibri"/>
              </w:rPr>
              <w:t>place des remblai en terre en prenant en compte le transport de la zone d’emprunt au site y compris toutes sujétions</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AA340A" w:rsidRDefault="00447CB0"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ff</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A340A" w:rsidRPr="00FF7F3D" w:rsidRDefault="00AA340A" w:rsidP="001C750E">
            <w:pPr>
              <w:spacing w:after="0" w:line="240" w:lineRule="auto"/>
              <w:rPr>
                <w:rFonts w:ascii="Tw Cen MT" w:eastAsia="Times New Roman" w:hAnsi="Tw Cen MT" w:cs="Calibri"/>
                <w:sz w:val="24"/>
                <w:szCs w:val="24"/>
                <w:lang w:val="fr-FR" w:eastAsia="fr-FR"/>
              </w:rPr>
            </w:pPr>
          </w:p>
        </w:tc>
      </w:tr>
      <w:tr w:rsidR="0049674D" w:rsidTr="0049674D">
        <w:trPr>
          <w:trHeight w:val="83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674D" w:rsidRDefault="0049674D"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309</w:t>
            </w:r>
          </w:p>
        </w:tc>
        <w:tc>
          <w:tcPr>
            <w:tcW w:w="7513" w:type="dxa"/>
            <w:tcBorders>
              <w:top w:val="single" w:sz="4" w:space="0" w:color="auto"/>
              <w:left w:val="nil"/>
              <w:bottom w:val="single" w:sz="4" w:space="0" w:color="auto"/>
              <w:right w:val="single" w:sz="4" w:space="0" w:color="auto"/>
            </w:tcBorders>
            <w:shd w:val="clear" w:color="auto" w:fill="auto"/>
          </w:tcPr>
          <w:p w:rsidR="0049674D" w:rsidRDefault="0049674D" w:rsidP="00F67A8C">
            <w:pPr>
              <w:pStyle w:val="Paragraphedeliste"/>
              <w:numPr>
                <w:ilvl w:val="0"/>
                <w:numId w:val="11"/>
              </w:numPr>
              <w:rPr>
                <w:rFonts w:ascii="Tw Cen MT" w:hAnsi="Tw Cen MT" w:cs="Calibri"/>
                <w:sz w:val="22"/>
                <w:szCs w:val="22"/>
              </w:rPr>
            </w:pPr>
            <w:r>
              <w:rPr>
                <w:rFonts w:ascii="Tw Cen MT" w:hAnsi="Tw Cen MT" w:cs="Calibri"/>
                <w:sz w:val="22"/>
                <w:szCs w:val="22"/>
              </w:rPr>
              <w:t xml:space="preserve">Dallage de alentours du </w:t>
            </w:r>
            <w:r w:rsidR="00447CB0">
              <w:rPr>
                <w:rFonts w:ascii="Tw Cen MT" w:hAnsi="Tw Cen MT" w:cs="Calibri"/>
                <w:sz w:val="22"/>
                <w:szCs w:val="22"/>
              </w:rPr>
              <w:t>bâtiment</w:t>
            </w:r>
          </w:p>
          <w:p w:rsidR="00447CB0" w:rsidRPr="0034484C" w:rsidRDefault="00447CB0" w:rsidP="00447CB0">
            <w:pPr>
              <w:spacing w:after="0" w:line="276" w:lineRule="auto"/>
              <w:rPr>
                <w:rFonts w:ascii="Tw Cen MT" w:hAnsi="Tw Cen MT" w:cs="Calibri"/>
              </w:rPr>
            </w:pPr>
            <w:r w:rsidRPr="0034484C">
              <w:rPr>
                <w:rFonts w:ascii="Tw Cen MT" w:hAnsi="Tw Cen MT" w:cs="Calibri"/>
              </w:rPr>
              <w:t>Ce prix rémunère l’exécution du dallage en béton dosé à 350kg/m3. Il co</w:t>
            </w:r>
            <w:r>
              <w:rPr>
                <w:rFonts w:ascii="Tw Cen MT" w:hAnsi="Tw Cen MT" w:cs="Calibri"/>
              </w:rPr>
              <w:t>mprend</w:t>
            </w:r>
          </w:p>
          <w:p w:rsidR="00447CB0" w:rsidRPr="0034484C" w:rsidRDefault="00447CB0" w:rsidP="00447CB0">
            <w:pPr>
              <w:spacing w:after="0" w:line="276" w:lineRule="auto"/>
              <w:rPr>
                <w:rFonts w:ascii="Tw Cen MT" w:hAnsi="Tw Cen MT" w:cs="Calibri"/>
              </w:rPr>
            </w:pPr>
            <w:r w:rsidRPr="0034484C">
              <w:rPr>
                <w:rFonts w:ascii="Tw Cen MT" w:hAnsi="Tw Cen MT" w:cs="Calibri"/>
              </w:rPr>
              <w:t>- La fourniture des matériaux servant à la confection du béton ;</w:t>
            </w:r>
          </w:p>
          <w:p w:rsidR="00447CB0" w:rsidRPr="0034484C" w:rsidRDefault="00447CB0" w:rsidP="00447CB0">
            <w:pPr>
              <w:spacing w:after="0" w:line="276" w:lineRule="auto"/>
              <w:rPr>
                <w:rFonts w:ascii="Tw Cen MT" w:hAnsi="Tw Cen MT" w:cs="Calibri"/>
              </w:rPr>
            </w:pPr>
            <w:r w:rsidRPr="0034484C">
              <w:rPr>
                <w:rFonts w:ascii="Tw Cen MT" w:hAnsi="Tw Cen MT" w:cs="Calibri"/>
              </w:rPr>
              <w:t>- La confection du béton dosé à 350kg/m3 ;</w:t>
            </w:r>
          </w:p>
          <w:p w:rsidR="00447CB0" w:rsidRPr="0034484C" w:rsidRDefault="00447CB0" w:rsidP="00447CB0">
            <w:pPr>
              <w:spacing w:after="0" w:line="276" w:lineRule="auto"/>
              <w:rPr>
                <w:rFonts w:ascii="Tw Cen MT" w:hAnsi="Tw Cen MT" w:cs="Calibri"/>
              </w:rPr>
            </w:pPr>
            <w:r w:rsidRPr="0034484C">
              <w:rPr>
                <w:rFonts w:ascii="Tw Cen MT" w:hAnsi="Tw Cen MT" w:cs="Calibri"/>
              </w:rPr>
              <w:t>- Le coulage et le réglage du béton et toutes sugg</w:t>
            </w:r>
            <w:r>
              <w:rPr>
                <w:rFonts w:ascii="Tw Cen MT" w:hAnsi="Tw Cen MT" w:cs="Calibri"/>
              </w:rPr>
              <w:t xml:space="preserve">estions de bonne mise en œuvre </w:t>
            </w:r>
          </w:p>
          <w:p w:rsidR="00447CB0" w:rsidRPr="0034484C" w:rsidRDefault="00447CB0" w:rsidP="00447CB0">
            <w:pPr>
              <w:spacing w:after="0" w:line="276" w:lineRule="auto"/>
              <w:rPr>
                <w:rFonts w:ascii="Tw Cen MT" w:hAnsi="Tw Cen MT" w:cs="Calibri"/>
              </w:rPr>
            </w:pPr>
            <w:r w:rsidRPr="0034484C">
              <w:rPr>
                <w:rFonts w:ascii="Tw Cen MT" w:hAnsi="Tw Cen MT" w:cs="Calibri"/>
              </w:rPr>
              <w:t>Il s’s’applique au mètre cube de béton mis en place</w:t>
            </w:r>
          </w:p>
          <w:p w:rsidR="00447CB0" w:rsidRPr="00447CB0" w:rsidRDefault="00447CB0" w:rsidP="00447CB0">
            <w:pPr>
              <w:rPr>
                <w:rFonts w:ascii="Tw Cen MT" w:hAnsi="Tw Cen MT" w:cs="Calibri"/>
              </w:rPr>
            </w:pPr>
            <w:r w:rsidRPr="0034484C">
              <w:rPr>
                <w:rFonts w:ascii="Tw Cen MT" w:hAnsi="Tw Cen MT" w:cs="Calibri"/>
              </w:rPr>
              <w:t>Le m</w:t>
            </w:r>
            <w:r>
              <w:rPr>
                <w:rFonts w:ascii="Tw Cen MT" w:hAnsi="Tw Cen MT" w:cs="Calibri"/>
              </w:rPr>
              <w:t>ètre cube (m3</w:t>
            </w:r>
            <w:r w:rsidRPr="0034484C">
              <w:rPr>
                <w:rFonts w:ascii="Tw Cen MT" w:hAnsi="Tw Cen MT" w:cs="Calibri"/>
              </w:rPr>
              <w:t>) à……………………..</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9674D" w:rsidRDefault="00447CB0"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M3</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9674D" w:rsidRPr="00FF7F3D" w:rsidRDefault="0049674D" w:rsidP="001C750E">
            <w:pPr>
              <w:spacing w:after="0" w:line="240" w:lineRule="auto"/>
              <w:rPr>
                <w:rFonts w:ascii="Tw Cen MT" w:eastAsia="Times New Roman" w:hAnsi="Tw Cen MT" w:cs="Calibri"/>
                <w:sz w:val="24"/>
                <w:szCs w:val="24"/>
                <w:lang w:val="fr-FR" w:eastAsia="fr-FR"/>
              </w:rPr>
            </w:pPr>
          </w:p>
        </w:tc>
      </w:tr>
      <w:tr w:rsidR="00190B49"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B49" w:rsidRDefault="00190B49"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400</w:t>
            </w:r>
          </w:p>
        </w:tc>
        <w:tc>
          <w:tcPr>
            <w:tcW w:w="9781" w:type="dxa"/>
            <w:gridSpan w:val="3"/>
            <w:tcBorders>
              <w:top w:val="single" w:sz="4" w:space="0" w:color="auto"/>
              <w:left w:val="nil"/>
              <w:bottom w:val="single" w:sz="4" w:space="0" w:color="auto"/>
              <w:right w:val="single" w:sz="4" w:space="0" w:color="auto"/>
            </w:tcBorders>
            <w:shd w:val="clear" w:color="auto" w:fill="auto"/>
          </w:tcPr>
          <w:p w:rsidR="00190B49" w:rsidRPr="00190B49" w:rsidRDefault="00190B49" w:rsidP="00190B49">
            <w:pPr>
              <w:rPr>
                <w:rFonts w:ascii="Tw Cen MT" w:hAnsi="Tw Cen MT" w:cs="Calibri"/>
              </w:rPr>
            </w:pPr>
            <w:r>
              <w:rPr>
                <w:rFonts w:ascii="Tw Cen MT" w:hAnsi="Tw Cen MT" w:cs="Calibri"/>
              </w:rPr>
              <w:t>Ce prix 4</w:t>
            </w:r>
            <w:r w:rsidRPr="00190B49">
              <w:rPr>
                <w:rFonts w:ascii="Tw Cen MT" w:hAnsi="Tw Cen MT" w:cs="Calibri"/>
              </w:rPr>
              <w:t>00 comprend notamment sans que cette liste ne soit limitative :</w:t>
            </w:r>
          </w:p>
          <w:p w:rsidR="00190B49" w:rsidRPr="00190B49" w:rsidRDefault="00190B49" w:rsidP="00190B49">
            <w:pPr>
              <w:rPr>
                <w:rFonts w:ascii="Tw Cen MT" w:hAnsi="Tw Cen MT" w:cs="Calibri"/>
              </w:rPr>
            </w:pPr>
            <w:r w:rsidRPr="00190B49">
              <w:rPr>
                <w:rFonts w:ascii="Tw Cen MT" w:hAnsi="Tw Cen MT" w:cs="Calibri"/>
              </w:rPr>
              <w:t>- La fourniture et la pose des fermes en bastings de 3x15 ou 3x12 ;</w:t>
            </w:r>
          </w:p>
          <w:p w:rsidR="00190B49" w:rsidRPr="00190B49" w:rsidRDefault="00190B49" w:rsidP="00190B49">
            <w:pPr>
              <w:rPr>
                <w:rFonts w:ascii="Tw Cen MT" w:hAnsi="Tw Cen MT" w:cs="Calibri"/>
              </w:rPr>
            </w:pPr>
            <w:r w:rsidRPr="00190B49">
              <w:rPr>
                <w:rFonts w:ascii="Tw Cen MT" w:hAnsi="Tw Cen MT" w:cs="Calibri"/>
              </w:rPr>
              <w:t>- La mise en œuvre des pannes et lattes de rive de pignon ;</w:t>
            </w:r>
          </w:p>
          <w:p w:rsidR="00190B49" w:rsidRPr="00190B49" w:rsidRDefault="00190B49" w:rsidP="00190B49">
            <w:pPr>
              <w:rPr>
                <w:rFonts w:ascii="Tw Cen MT" w:hAnsi="Tw Cen MT" w:cs="Calibri"/>
              </w:rPr>
            </w:pPr>
            <w:r w:rsidRPr="00190B49">
              <w:rPr>
                <w:rFonts w:ascii="Tw Cen MT" w:hAnsi="Tw Cen MT" w:cs="Calibri"/>
              </w:rPr>
              <w:t>- La mise en œuvre du plafond par le solivage et l’habillage conformément au CCTP;</w:t>
            </w:r>
          </w:p>
          <w:p w:rsidR="00190B49" w:rsidRPr="00190B49" w:rsidRDefault="00190B49" w:rsidP="00190B49">
            <w:pPr>
              <w:rPr>
                <w:rFonts w:ascii="Tw Cen MT" w:hAnsi="Tw Cen MT" w:cs="Calibri"/>
              </w:rPr>
            </w:pPr>
            <w:r w:rsidRPr="00190B49">
              <w:rPr>
                <w:rFonts w:ascii="Tw Cen MT" w:hAnsi="Tw Cen MT" w:cs="Calibri"/>
              </w:rPr>
              <w:t>- La pose de la planche de rive ;</w:t>
            </w:r>
          </w:p>
          <w:p w:rsidR="00190B49" w:rsidRPr="00190B49" w:rsidRDefault="00190B49" w:rsidP="00190B49">
            <w:pPr>
              <w:rPr>
                <w:rFonts w:ascii="Tw Cen MT" w:hAnsi="Tw Cen MT" w:cs="Calibri"/>
              </w:rPr>
            </w:pPr>
            <w:r w:rsidRPr="00190B49">
              <w:rPr>
                <w:rFonts w:ascii="Tw Cen MT" w:hAnsi="Tw Cen MT" w:cs="Calibri"/>
              </w:rPr>
              <w:t>- La fourniture et la mise en œuvre</w:t>
            </w:r>
            <w:r>
              <w:rPr>
                <w:rFonts w:ascii="Tw Cen MT" w:hAnsi="Tw Cen MT" w:cs="Calibri"/>
              </w:rPr>
              <w:t xml:space="preserve"> des tôles ondulées</w:t>
            </w:r>
            <w:r w:rsidRPr="00190B49">
              <w:rPr>
                <w:rFonts w:ascii="Tw Cen MT" w:hAnsi="Tw Cen MT" w:cs="Calibri"/>
              </w:rPr>
              <w:t xml:space="preserve"> aluminium 6/10 ème pour la couverture ;</w:t>
            </w:r>
          </w:p>
          <w:p w:rsidR="00190B49" w:rsidRPr="00190B49" w:rsidRDefault="00190B49" w:rsidP="00190B49">
            <w:pPr>
              <w:rPr>
                <w:rFonts w:ascii="Tw Cen MT" w:hAnsi="Tw Cen MT" w:cs="Calibri"/>
              </w:rPr>
            </w:pPr>
            <w:r w:rsidRPr="00190B49">
              <w:rPr>
                <w:rFonts w:ascii="Tw Cen MT" w:hAnsi="Tw Cen MT" w:cs="Calibri"/>
              </w:rPr>
              <w:t>- La fourniture te la pose la tôle faitière ;</w:t>
            </w:r>
          </w:p>
          <w:p w:rsidR="00190B49" w:rsidRPr="00FF7F3D" w:rsidRDefault="00190B49" w:rsidP="001C750E">
            <w:pPr>
              <w:spacing w:after="0" w:line="240" w:lineRule="auto"/>
              <w:rPr>
                <w:rFonts w:ascii="Tw Cen MT" w:eastAsia="Times New Roman" w:hAnsi="Tw Cen MT" w:cs="Calibri"/>
                <w:sz w:val="24"/>
                <w:szCs w:val="24"/>
                <w:lang w:val="fr-FR" w:eastAsia="fr-FR"/>
              </w:rPr>
            </w:pPr>
            <w:r w:rsidRPr="00190B49">
              <w:rPr>
                <w:rFonts w:ascii="Tw Cen MT" w:hAnsi="Tw Cen MT" w:cs="Calibri"/>
              </w:rPr>
              <w:t>- La fourniture et la pose des rives en tôle plane.</w:t>
            </w:r>
          </w:p>
        </w:tc>
      </w:tr>
      <w:tr w:rsidR="00190B49"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B49" w:rsidRDefault="00190B49"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401</w:t>
            </w:r>
          </w:p>
        </w:tc>
        <w:tc>
          <w:tcPr>
            <w:tcW w:w="7513" w:type="dxa"/>
            <w:tcBorders>
              <w:top w:val="single" w:sz="4" w:space="0" w:color="auto"/>
              <w:left w:val="nil"/>
              <w:bottom w:val="single" w:sz="4" w:space="0" w:color="auto"/>
              <w:right w:val="single" w:sz="4" w:space="0" w:color="auto"/>
            </w:tcBorders>
            <w:shd w:val="clear" w:color="auto" w:fill="auto"/>
          </w:tcPr>
          <w:p w:rsidR="00190B49" w:rsidRPr="00190B49" w:rsidRDefault="00190B49" w:rsidP="00F67A8C">
            <w:pPr>
              <w:pStyle w:val="Paragraphedeliste"/>
              <w:numPr>
                <w:ilvl w:val="0"/>
                <w:numId w:val="14"/>
              </w:numPr>
              <w:rPr>
                <w:rFonts w:ascii="Tw Cen MT" w:hAnsi="Tw Cen MT" w:cs="Calibri"/>
              </w:rPr>
            </w:pPr>
            <w:r w:rsidRPr="00190B49">
              <w:rPr>
                <w:rFonts w:ascii="Tw Cen MT" w:hAnsi="Tw Cen MT" w:cs="Calibri"/>
              </w:rPr>
              <w:t>Fermes en bast</w:t>
            </w:r>
            <w:r>
              <w:rPr>
                <w:rFonts w:ascii="Tw Cen MT" w:hAnsi="Tw Cen MT" w:cs="Calibri"/>
              </w:rPr>
              <w:t>ings de 3x12 traités</w:t>
            </w:r>
          </w:p>
          <w:p w:rsidR="00190B49" w:rsidRPr="00190B49" w:rsidRDefault="00190B49" w:rsidP="00190B49">
            <w:pPr>
              <w:rPr>
                <w:rFonts w:ascii="Tw Cen MT" w:hAnsi="Tw Cen MT" w:cs="Calibri"/>
              </w:rPr>
            </w:pPr>
            <w:r w:rsidRPr="00190B49">
              <w:rPr>
                <w:rFonts w:ascii="Tw Cen MT" w:hAnsi="Tw Cen MT" w:cs="Calibri"/>
              </w:rPr>
              <w:t xml:space="preserve">Ce prix rémunère la mise en œuvre de la ferme en bois dur de section </w:t>
            </w:r>
            <w:r>
              <w:rPr>
                <w:rFonts w:ascii="Tw Cen MT" w:hAnsi="Tw Cen MT" w:cs="Calibri"/>
              </w:rPr>
              <w:t>3x15</w:t>
            </w:r>
            <w:r w:rsidRPr="00190B49">
              <w:rPr>
                <w:rFonts w:ascii="Tw Cen MT" w:hAnsi="Tw Cen MT" w:cs="Calibri"/>
              </w:rPr>
              <w:t xml:space="preserve"> ou 3x12, traité au carbonyle ou autre fongicide au choix de la Maitrise d’œuvre. Il tient compte de :</w:t>
            </w:r>
          </w:p>
          <w:p w:rsidR="00190B49" w:rsidRPr="00190B49" w:rsidRDefault="00190B49" w:rsidP="00190B49">
            <w:pPr>
              <w:rPr>
                <w:rFonts w:ascii="Tw Cen MT" w:hAnsi="Tw Cen MT" w:cs="Calibri"/>
              </w:rPr>
            </w:pPr>
            <w:r w:rsidRPr="00190B49">
              <w:rPr>
                <w:rFonts w:ascii="Tw Cen MT" w:hAnsi="Tw Cen MT" w:cs="Calibri"/>
              </w:rPr>
              <w:t>- La fourniture du bois sec de qualité et sujétions nécessaires pour permettre sa mise en œuvre et sa fonctionnalité dans un délai très long.</w:t>
            </w:r>
          </w:p>
          <w:p w:rsidR="00190B49" w:rsidRPr="00190B49" w:rsidRDefault="00190B49" w:rsidP="00190B49">
            <w:pPr>
              <w:rPr>
                <w:rFonts w:ascii="Tw Cen MT" w:hAnsi="Tw Cen MT" w:cs="Calibri"/>
              </w:rPr>
            </w:pPr>
            <w:r w:rsidRPr="00190B49">
              <w:rPr>
                <w:rFonts w:ascii="Tw Cen MT" w:hAnsi="Tw Cen MT" w:cs="Calibri"/>
              </w:rPr>
              <w:t>- La fourniture des éléments pour ses liaisons, sa fixation sur les différents supports.</w:t>
            </w:r>
          </w:p>
          <w:p w:rsidR="00190B49" w:rsidRPr="00190B49" w:rsidRDefault="00190B49" w:rsidP="00190B49">
            <w:pPr>
              <w:rPr>
                <w:rFonts w:ascii="Tw Cen MT" w:hAnsi="Tw Cen MT" w:cs="Calibri"/>
              </w:rPr>
            </w:pPr>
            <w:r w:rsidRPr="00190B49">
              <w:rPr>
                <w:rFonts w:ascii="Tw Cen MT" w:hAnsi="Tw Cen MT" w:cs="Calibri"/>
              </w:rPr>
              <w:t>- La fourniture du fongicide.</w:t>
            </w:r>
          </w:p>
          <w:p w:rsidR="00190B49" w:rsidRPr="00190B49" w:rsidRDefault="00190B49" w:rsidP="00190B49">
            <w:pPr>
              <w:rPr>
                <w:rFonts w:ascii="Tw Cen MT" w:hAnsi="Tw Cen MT" w:cs="Calibri"/>
              </w:rPr>
            </w:pPr>
            <w:r w:rsidRPr="00190B49">
              <w:rPr>
                <w:rFonts w:ascii="Tw Cen MT" w:hAnsi="Tw Cen MT" w:cs="Calibri"/>
              </w:rPr>
              <w:t>- Son entreposage avant son utilisation pour des éventuels contrôles de la Maitrise d’Œuvre.</w:t>
            </w:r>
          </w:p>
          <w:p w:rsidR="00190B49" w:rsidRPr="00190B49" w:rsidRDefault="00190B49" w:rsidP="00190B49">
            <w:pPr>
              <w:rPr>
                <w:rFonts w:ascii="Tw Cen MT" w:hAnsi="Tw Cen MT" w:cs="Calibri"/>
              </w:rPr>
            </w:pPr>
            <w:r w:rsidRPr="00190B49">
              <w:rPr>
                <w:rFonts w:ascii="Tw Cen MT" w:hAnsi="Tw Cen MT" w:cs="Calibri"/>
              </w:rPr>
              <w:t>- Les prix de charpente comprendront implicitement toutes les sujétions d’exécution.</w:t>
            </w:r>
          </w:p>
          <w:p w:rsidR="00190B49" w:rsidRDefault="00190B49" w:rsidP="00190B49">
            <w:pPr>
              <w:rPr>
                <w:rFonts w:ascii="Tw Cen MT" w:hAnsi="Tw Cen MT" w:cs="Calibri"/>
              </w:rPr>
            </w:pPr>
            <w:r w:rsidRPr="00190B49">
              <w:rPr>
                <w:rFonts w:ascii="Tw Cen MT" w:hAnsi="Tw Cen MT" w:cs="Calibri"/>
              </w:rPr>
              <w:lastRenderedPageBreak/>
              <w:t>Le mètre cube à (m3) à……………………..</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190B49" w:rsidRDefault="00190B49"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lastRenderedPageBreak/>
              <w:t>M3</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90B49" w:rsidRPr="00FF7F3D" w:rsidRDefault="00190B49" w:rsidP="001C750E">
            <w:pPr>
              <w:spacing w:after="0" w:line="240" w:lineRule="auto"/>
              <w:rPr>
                <w:rFonts w:ascii="Tw Cen MT" w:eastAsia="Times New Roman" w:hAnsi="Tw Cen MT" w:cs="Calibri"/>
                <w:sz w:val="24"/>
                <w:szCs w:val="24"/>
                <w:lang w:val="fr-FR" w:eastAsia="fr-FR"/>
              </w:rPr>
            </w:pPr>
          </w:p>
        </w:tc>
      </w:tr>
      <w:tr w:rsidR="00190B49"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B49" w:rsidRDefault="00190B49"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lastRenderedPageBreak/>
              <w:t>402</w:t>
            </w:r>
          </w:p>
        </w:tc>
        <w:tc>
          <w:tcPr>
            <w:tcW w:w="7513" w:type="dxa"/>
            <w:tcBorders>
              <w:top w:val="single" w:sz="4" w:space="0" w:color="auto"/>
              <w:left w:val="nil"/>
              <w:bottom w:val="single" w:sz="4" w:space="0" w:color="auto"/>
              <w:right w:val="single" w:sz="4" w:space="0" w:color="auto"/>
            </w:tcBorders>
            <w:shd w:val="clear" w:color="auto" w:fill="auto"/>
          </w:tcPr>
          <w:p w:rsidR="00190B49" w:rsidRPr="00A94BB6" w:rsidRDefault="00190B49" w:rsidP="00F67A8C">
            <w:pPr>
              <w:pStyle w:val="Paragraphedeliste"/>
              <w:numPr>
                <w:ilvl w:val="0"/>
                <w:numId w:val="14"/>
              </w:numPr>
              <w:rPr>
                <w:rFonts w:ascii="Tw Cen MT" w:hAnsi="Tw Cen MT" w:cs="Calibri"/>
              </w:rPr>
            </w:pPr>
            <w:r w:rsidRPr="00A94BB6">
              <w:rPr>
                <w:rFonts w:ascii="Tw Cen MT" w:hAnsi="Tw Cen MT" w:cs="Calibri"/>
              </w:rPr>
              <w:t>Panne</w:t>
            </w:r>
            <w:r w:rsidR="00A94BB6">
              <w:rPr>
                <w:rFonts w:ascii="Tw Cen MT" w:hAnsi="Tw Cen MT" w:cs="Calibri"/>
              </w:rPr>
              <w:t>s en chevron</w:t>
            </w:r>
            <w:r w:rsidRPr="00A94BB6">
              <w:rPr>
                <w:rFonts w:ascii="Tw Cen MT" w:hAnsi="Tw Cen MT" w:cs="Calibri"/>
              </w:rPr>
              <w:t xml:space="preserve"> : les pannes seront en bois dur traité au xylamon</w:t>
            </w:r>
            <w:r w:rsidR="00A94BB6" w:rsidRPr="00A94BB6">
              <w:rPr>
                <w:rFonts w:ascii="Tw Cen MT" w:hAnsi="Tw Cen MT" w:cs="Calibri"/>
              </w:rPr>
              <w:t>, de section</w:t>
            </w:r>
            <w:r w:rsidRPr="00A94BB6">
              <w:rPr>
                <w:rFonts w:ascii="Tw Cen MT" w:hAnsi="Tw Cen MT" w:cs="Calibri"/>
              </w:rPr>
              <w:t xml:space="preserve"> 8x8</w:t>
            </w:r>
          </w:p>
          <w:p w:rsidR="00190B49" w:rsidRPr="00190B49" w:rsidRDefault="00190B49" w:rsidP="00190B49">
            <w:pPr>
              <w:rPr>
                <w:rFonts w:ascii="Tw Cen MT" w:hAnsi="Tw Cen MT" w:cs="Calibri"/>
              </w:rPr>
            </w:pPr>
            <w:r w:rsidRPr="00190B49">
              <w:rPr>
                <w:rFonts w:ascii="Tw Cen MT" w:hAnsi="Tw Cen MT" w:cs="Calibri"/>
              </w:rPr>
              <w:t>suivant les indications des plans. Sur les pignons et les murs de séparation, elles seront fixées avec des pattes de scellement en fer plat de 30.</w:t>
            </w:r>
          </w:p>
          <w:p w:rsidR="00190B49" w:rsidRPr="00190B49" w:rsidRDefault="00190B49" w:rsidP="00190B49">
            <w:pPr>
              <w:rPr>
                <w:rFonts w:ascii="Tw Cen MT" w:hAnsi="Tw Cen MT" w:cs="Calibri"/>
              </w:rPr>
            </w:pPr>
            <w:r w:rsidRPr="00190B49">
              <w:rPr>
                <w:rFonts w:ascii="Tw Cen MT" w:hAnsi="Tw Cen MT" w:cs="Calibri"/>
              </w:rPr>
              <w:t>Le mètre cube (m3) à……………………..</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190B49" w:rsidRDefault="00A94BB6"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M3</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90B49" w:rsidRPr="00FF7F3D" w:rsidRDefault="00190B49" w:rsidP="001C750E">
            <w:pPr>
              <w:spacing w:after="0" w:line="240" w:lineRule="auto"/>
              <w:rPr>
                <w:rFonts w:ascii="Tw Cen MT" w:eastAsia="Times New Roman" w:hAnsi="Tw Cen MT" w:cs="Calibri"/>
                <w:sz w:val="24"/>
                <w:szCs w:val="24"/>
                <w:lang w:val="fr-FR" w:eastAsia="fr-FR"/>
              </w:rPr>
            </w:pPr>
          </w:p>
        </w:tc>
      </w:tr>
      <w:tr w:rsidR="00A94BB6"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BB6" w:rsidRDefault="00A94BB6"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403</w:t>
            </w:r>
          </w:p>
        </w:tc>
        <w:tc>
          <w:tcPr>
            <w:tcW w:w="7513" w:type="dxa"/>
            <w:tcBorders>
              <w:top w:val="single" w:sz="4" w:space="0" w:color="auto"/>
              <w:left w:val="nil"/>
              <w:bottom w:val="single" w:sz="4" w:space="0" w:color="auto"/>
              <w:right w:val="single" w:sz="4" w:space="0" w:color="auto"/>
            </w:tcBorders>
            <w:shd w:val="clear" w:color="auto" w:fill="auto"/>
          </w:tcPr>
          <w:p w:rsidR="00A94BB6" w:rsidRPr="00A94BB6" w:rsidRDefault="00A94BB6" w:rsidP="00F67A8C">
            <w:pPr>
              <w:pStyle w:val="Paragraphedeliste"/>
              <w:numPr>
                <w:ilvl w:val="0"/>
                <w:numId w:val="14"/>
              </w:numPr>
              <w:rPr>
                <w:rFonts w:ascii="Tw Cen MT" w:hAnsi="Tw Cen MT" w:cs="Calibri"/>
              </w:rPr>
            </w:pPr>
            <w:r>
              <w:rPr>
                <w:rFonts w:ascii="Tw Cen MT" w:hAnsi="Tw Cen MT" w:cs="Calibri"/>
              </w:rPr>
              <w:t xml:space="preserve">Plafond en contre-plaqué </w:t>
            </w:r>
            <w:r w:rsidRPr="00A94BB6">
              <w:rPr>
                <w:rFonts w:ascii="Tw Cen MT" w:hAnsi="Tw Cen MT" w:cs="Calibri"/>
              </w:rPr>
              <w:t>y/c solivage: en bois préalablement traité au carbonyle ou produit similaire</w:t>
            </w:r>
            <w:r>
              <w:rPr>
                <w:rFonts w:ascii="Tw Cen MT" w:hAnsi="Tw Cen MT" w:cs="Calibri"/>
              </w:rPr>
              <w:t xml:space="preserve"> et couvre joints</w:t>
            </w:r>
            <w:r w:rsidRPr="00A94BB6">
              <w:rPr>
                <w:rFonts w:ascii="Tw Cen MT" w:hAnsi="Tw Cen MT" w:cs="Calibri"/>
              </w:rPr>
              <w:t>:</w:t>
            </w:r>
          </w:p>
          <w:p w:rsidR="00A94BB6" w:rsidRPr="00A94BB6" w:rsidRDefault="00A94BB6" w:rsidP="00A94BB6">
            <w:pPr>
              <w:rPr>
                <w:rFonts w:ascii="Tw Cen MT" w:hAnsi="Tw Cen MT" w:cs="Calibri"/>
              </w:rPr>
            </w:pPr>
            <w:r w:rsidRPr="00A94BB6">
              <w:rPr>
                <w:rFonts w:ascii="Tw Cen MT" w:hAnsi="Tw Cen MT" w:cs="Calibri"/>
              </w:rPr>
              <w:t>Ce prix rémunère les travaux relatifs à la réalisation d’un mètre carré de faux plafond en contreplaqué de 4mm. Il tient compte de :</w:t>
            </w:r>
          </w:p>
          <w:p w:rsidR="00A94BB6" w:rsidRPr="00A94BB6" w:rsidRDefault="00A94BB6" w:rsidP="00A94BB6">
            <w:pPr>
              <w:rPr>
                <w:rFonts w:ascii="Tw Cen MT" w:hAnsi="Tw Cen MT" w:cs="Calibri"/>
              </w:rPr>
            </w:pPr>
            <w:r w:rsidRPr="00A94BB6">
              <w:rPr>
                <w:rFonts w:ascii="Tw Cen MT" w:hAnsi="Tw Cen MT" w:cs="Calibri"/>
              </w:rPr>
              <w:t>- La fourniture du bois sec de qualité pour le solivage et sujétions nécessaires pour permettre sa mise en oeuvre et sa fonctionnalité dans un très long délai.</w:t>
            </w:r>
          </w:p>
          <w:p w:rsidR="00A94BB6" w:rsidRPr="00A94BB6" w:rsidRDefault="00A94BB6" w:rsidP="00A94BB6">
            <w:pPr>
              <w:rPr>
                <w:rFonts w:ascii="Tw Cen MT" w:hAnsi="Tw Cen MT" w:cs="Calibri"/>
              </w:rPr>
            </w:pPr>
            <w:r w:rsidRPr="00A94BB6">
              <w:rPr>
                <w:rFonts w:ascii="Tw Cen MT" w:hAnsi="Tw Cen MT" w:cs="Calibri"/>
              </w:rPr>
              <w:t>- La fourniture du contre-plaqué de 4 mm.</w:t>
            </w:r>
          </w:p>
          <w:p w:rsidR="00A94BB6" w:rsidRPr="00A94BB6" w:rsidRDefault="00A94BB6" w:rsidP="00A94BB6">
            <w:pPr>
              <w:rPr>
                <w:rFonts w:ascii="Tw Cen MT" w:hAnsi="Tw Cen MT" w:cs="Calibri"/>
              </w:rPr>
            </w:pPr>
            <w:r w:rsidRPr="00A94BB6">
              <w:rPr>
                <w:rFonts w:ascii="Tw Cen MT" w:hAnsi="Tw Cen MT" w:cs="Calibri"/>
              </w:rPr>
              <w:t>- La fourniture des éléments pour leurs liaisons sur les différents supports.</w:t>
            </w:r>
          </w:p>
          <w:p w:rsidR="00A94BB6" w:rsidRPr="00A94BB6" w:rsidRDefault="00A94BB6" w:rsidP="00A94BB6">
            <w:pPr>
              <w:rPr>
                <w:rFonts w:ascii="Tw Cen MT" w:hAnsi="Tw Cen MT" w:cs="Calibri"/>
              </w:rPr>
            </w:pPr>
            <w:r w:rsidRPr="00A94BB6">
              <w:rPr>
                <w:rFonts w:ascii="Tw Cen MT" w:hAnsi="Tw Cen MT" w:cs="Calibri"/>
              </w:rPr>
              <w:t>- La fourniture du fongicide pour le traitement des bois pour solivage.</w:t>
            </w:r>
          </w:p>
          <w:p w:rsidR="00A94BB6" w:rsidRPr="00A94BB6" w:rsidRDefault="00A94BB6" w:rsidP="00A94BB6">
            <w:pPr>
              <w:rPr>
                <w:rFonts w:ascii="Tw Cen MT" w:hAnsi="Tw Cen MT" w:cs="Calibri"/>
              </w:rPr>
            </w:pPr>
            <w:r w:rsidRPr="00A94BB6">
              <w:rPr>
                <w:rFonts w:ascii="Tw Cen MT" w:hAnsi="Tw Cen MT" w:cs="Calibri"/>
              </w:rPr>
              <w:t>- La pose des couvre-joints ;</w:t>
            </w:r>
          </w:p>
          <w:p w:rsidR="00A94BB6" w:rsidRPr="00A94BB6" w:rsidRDefault="00A94BB6" w:rsidP="00A94BB6">
            <w:pPr>
              <w:rPr>
                <w:rFonts w:ascii="Tw Cen MT" w:hAnsi="Tw Cen MT" w:cs="Calibri"/>
              </w:rPr>
            </w:pPr>
            <w:r w:rsidRPr="00A94BB6">
              <w:rPr>
                <w:rFonts w:ascii="Tw Cen MT" w:hAnsi="Tw Cen MT" w:cs="Calibri"/>
              </w:rPr>
              <w:t>- La prise en compte des réservations pour l’aération du faux plafond et son accès ;</w:t>
            </w:r>
          </w:p>
          <w:p w:rsidR="00A94BB6" w:rsidRPr="00A94BB6" w:rsidRDefault="00A94BB6" w:rsidP="00A94BB6">
            <w:pPr>
              <w:rPr>
                <w:rFonts w:ascii="Tw Cen MT" w:hAnsi="Tw Cen MT" w:cs="Calibri"/>
              </w:rPr>
            </w:pPr>
            <w:r w:rsidRPr="00A94BB6">
              <w:rPr>
                <w:rFonts w:ascii="Tw Cen MT" w:hAnsi="Tw Cen MT" w:cs="Calibri"/>
              </w:rPr>
              <w:t>Les prix du faux plafond en contre-plaqué comprendront implicitement toutes les sujétions d’exécution dudit ouvrage.</w:t>
            </w:r>
          </w:p>
          <w:p w:rsidR="00A94BB6" w:rsidRPr="00A94BB6" w:rsidRDefault="00A94BB6" w:rsidP="00A94BB6">
            <w:pPr>
              <w:rPr>
                <w:rFonts w:ascii="Tw Cen MT" w:hAnsi="Tw Cen MT" w:cs="Calibri"/>
              </w:rPr>
            </w:pPr>
            <w:r w:rsidRPr="00A94BB6">
              <w:rPr>
                <w:rFonts w:ascii="Tw Cen MT" w:hAnsi="Tw Cen MT" w:cs="Calibri"/>
              </w:rPr>
              <w:t>Le mètre carré (m²) à……………………..</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A94BB6" w:rsidRDefault="00A94BB6"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M2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94BB6" w:rsidRPr="00FF7F3D" w:rsidRDefault="00A94BB6" w:rsidP="001C750E">
            <w:pPr>
              <w:spacing w:after="0" w:line="240" w:lineRule="auto"/>
              <w:rPr>
                <w:rFonts w:ascii="Tw Cen MT" w:eastAsia="Times New Roman" w:hAnsi="Tw Cen MT" w:cs="Calibri"/>
                <w:sz w:val="24"/>
                <w:szCs w:val="24"/>
                <w:lang w:val="fr-FR" w:eastAsia="fr-FR"/>
              </w:rPr>
            </w:pPr>
          </w:p>
        </w:tc>
      </w:tr>
      <w:tr w:rsidR="00A94BB6"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BB6" w:rsidRDefault="00A94BB6"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404</w:t>
            </w:r>
          </w:p>
        </w:tc>
        <w:tc>
          <w:tcPr>
            <w:tcW w:w="7513" w:type="dxa"/>
            <w:tcBorders>
              <w:top w:val="single" w:sz="4" w:space="0" w:color="auto"/>
              <w:left w:val="nil"/>
              <w:bottom w:val="single" w:sz="4" w:space="0" w:color="auto"/>
              <w:right w:val="single" w:sz="4" w:space="0" w:color="auto"/>
            </w:tcBorders>
            <w:shd w:val="clear" w:color="auto" w:fill="auto"/>
          </w:tcPr>
          <w:p w:rsidR="00A94BB6" w:rsidRPr="00A94BB6" w:rsidRDefault="00447CB0" w:rsidP="00F67A8C">
            <w:pPr>
              <w:pStyle w:val="Paragraphedeliste"/>
              <w:numPr>
                <w:ilvl w:val="0"/>
                <w:numId w:val="14"/>
              </w:numPr>
              <w:rPr>
                <w:rFonts w:ascii="Tw Cen MT" w:hAnsi="Tw Cen MT" w:cs="Calibri"/>
              </w:rPr>
            </w:pPr>
            <w:r>
              <w:rPr>
                <w:rFonts w:ascii="Tw Cen MT" w:hAnsi="Tw Cen MT" w:cs="Calibri"/>
              </w:rPr>
              <w:t>Couverture en tôle bac</w:t>
            </w:r>
            <w:r w:rsidR="00A94BB6">
              <w:rPr>
                <w:rFonts w:ascii="Tw Cen MT" w:hAnsi="Tw Cen MT" w:cs="Calibri"/>
              </w:rPr>
              <w:t xml:space="preserve"> alu </w:t>
            </w:r>
            <w:r>
              <w:rPr>
                <w:rFonts w:ascii="Tw Cen MT" w:hAnsi="Tw Cen MT" w:cs="Calibri"/>
              </w:rPr>
              <w:t>SE de 8</w:t>
            </w:r>
            <w:r w:rsidR="00A94BB6" w:rsidRPr="00A94BB6">
              <w:rPr>
                <w:rFonts w:ascii="Tw Cen MT" w:hAnsi="Tw Cen MT" w:cs="Calibri"/>
              </w:rPr>
              <w:t>/10e.</w:t>
            </w:r>
          </w:p>
          <w:p w:rsidR="00A94BB6" w:rsidRPr="00A94BB6" w:rsidRDefault="00A94BB6" w:rsidP="00A94BB6">
            <w:pPr>
              <w:rPr>
                <w:rFonts w:ascii="Tw Cen MT" w:hAnsi="Tw Cen MT" w:cs="Calibri"/>
              </w:rPr>
            </w:pPr>
            <w:r w:rsidRPr="00A94BB6">
              <w:rPr>
                <w:rFonts w:ascii="Tw Cen MT" w:hAnsi="Tw Cen MT" w:cs="Calibri"/>
              </w:rPr>
              <w:t xml:space="preserve">Ce prix rémunère les travaux relatifs à la réalisation des </w:t>
            </w:r>
            <w:r>
              <w:rPr>
                <w:rFonts w:ascii="Tw Cen MT" w:hAnsi="Tw Cen MT" w:cs="Calibri"/>
              </w:rPr>
              <w:t>cou</w:t>
            </w:r>
            <w:r w:rsidR="00447CB0">
              <w:rPr>
                <w:rFonts w:ascii="Tw Cen MT" w:hAnsi="Tw Cen MT" w:cs="Calibri"/>
              </w:rPr>
              <w:t>vertures des tôles bac SE Alu 8</w:t>
            </w:r>
            <w:r w:rsidRPr="00A94BB6">
              <w:rPr>
                <w:rFonts w:ascii="Tw Cen MT" w:hAnsi="Tw Cen MT" w:cs="Calibri"/>
              </w:rPr>
              <w:t>/10ème au mètre carré. Il tient compte de :</w:t>
            </w:r>
          </w:p>
          <w:p w:rsidR="00A94BB6" w:rsidRPr="00A94BB6" w:rsidRDefault="00A94BB6" w:rsidP="00A94BB6">
            <w:pPr>
              <w:rPr>
                <w:rFonts w:ascii="Tw Cen MT" w:hAnsi="Tw Cen MT" w:cs="Calibri"/>
              </w:rPr>
            </w:pPr>
            <w:r w:rsidRPr="00A94BB6">
              <w:rPr>
                <w:rFonts w:ascii="Tw Cen MT" w:hAnsi="Tw Cen MT" w:cs="Calibri"/>
              </w:rPr>
              <w:t>- La fourniture de la couverture en tôle bac alu et sujétions nécessaires pour permettre sa mise en œuvre et sa fonctionnalité dans un très long délai ;</w:t>
            </w:r>
          </w:p>
          <w:p w:rsidR="00A94BB6" w:rsidRPr="00A94BB6" w:rsidRDefault="00A94BB6" w:rsidP="00A94BB6">
            <w:pPr>
              <w:rPr>
                <w:rFonts w:ascii="Tw Cen MT" w:hAnsi="Tw Cen MT" w:cs="Calibri"/>
              </w:rPr>
            </w:pPr>
            <w:r w:rsidRPr="00A94BB6">
              <w:rPr>
                <w:rFonts w:ascii="Tw Cen MT" w:hAnsi="Tw Cen MT" w:cs="Calibri"/>
              </w:rPr>
              <w:t>- La fourniture des éléments pour leurs liaisons sur les différents supports ;</w:t>
            </w:r>
          </w:p>
          <w:p w:rsidR="00A94BB6" w:rsidRPr="00A94BB6" w:rsidRDefault="00A94BB6" w:rsidP="00A94BB6">
            <w:pPr>
              <w:rPr>
                <w:rFonts w:ascii="Tw Cen MT" w:hAnsi="Tw Cen MT" w:cs="Calibri"/>
              </w:rPr>
            </w:pPr>
            <w:r w:rsidRPr="00A94BB6">
              <w:rPr>
                <w:rFonts w:ascii="Tw Cen MT" w:hAnsi="Tw Cen MT" w:cs="Calibri"/>
              </w:rPr>
              <w:t>- La fourniture de l’antirouille de couleur du choix de la Maitrise d’oeuvre ;</w:t>
            </w:r>
          </w:p>
          <w:p w:rsidR="00A94BB6" w:rsidRDefault="00A94BB6" w:rsidP="00A94BB6">
            <w:pPr>
              <w:rPr>
                <w:rFonts w:ascii="Tw Cen MT" w:hAnsi="Tw Cen MT" w:cs="Calibri"/>
              </w:rPr>
            </w:pPr>
            <w:r w:rsidRPr="00A94BB6">
              <w:rPr>
                <w:rFonts w:ascii="Tw Cen MT" w:hAnsi="Tw Cen MT" w:cs="Calibri"/>
              </w:rPr>
              <w:t>- Les prix de la couverture comprendront implicitement toutes les sujétions d’exécution dudit ouvrage.</w:t>
            </w:r>
          </w:p>
          <w:p w:rsidR="00A94BB6" w:rsidRPr="00A94BB6" w:rsidRDefault="00A94BB6" w:rsidP="00A94BB6">
            <w:pPr>
              <w:rPr>
                <w:rFonts w:ascii="Tw Cen MT" w:hAnsi="Tw Cen MT" w:cs="Calibri"/>
              </w:rPr>
            </w:pPr>
            <w:r w:rsidRPr="00A94BB6">
              <w:rPr>
                <w:rFonts w:ascii="Tw Cen MT" w:hAnsi="Tw Cen MT" w:cs="Calibri"/>
              </w:rPr>
              <w:t>Le mètre carré (m²) à……………………..</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A94BB6" w:rsidRDefault="00A94BB6"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M2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94BB6" w:rsidRPr="00FF7F3D" w:rsidRDefault="00A94BB6" w:rsidP="001C750E">
            <w:pPr>
              <w:spacing w:after="0" w:line="240" w:lineRule="auto"/>
              <w:rPr>
                <w:rFonts w:ascii="Tw Cen MT" w:eastAsia="Times New Roman" w:hAnsi="Tw Cen MT" w:cs="Calibri"/>
                <w:sz w:val="24"/>
                <w:szCs w:val="24"/>
                <w:lang w:val="fr-FR" w:eastAsia="fr-FR"/>
              </w:rPr>
            </w:pPr>
          </w:p>
        </w:tc>
      </w:tr>
      <w:tr w:rsidR="00A94BB6"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BB6" w:rsidRDefault="006B5C0A"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405</w:t>
            </w:r>
          </w:p>
        </w:tc>
        <w:tc>
          <w:tcPr>
            <w:tcW w:w="7513" w:type="dxa"/>
            <w:tcBorders>
              <w:top w:val="single" w:sz="4" w:space="0" w:color="auto"/>
              <w:left w:val="nil"/>
              <w:bottom w:val="single" w:sz="4" w:space="0" w:color="auto"/>
              <w:right w:val="single" w:sz="4" w:space="0" w:color="auto"/>
            </w:tcBorders>
            <w:shd w:val="clear" w:color="auto" w:fill="auto"/>
          </w:tcPr>
          <w:p w:rsidR="006B5C0A" w:rsidRPr="006B5C0A" w:rsidRDefault="006B5C0A" w:rsidP="00F67A8C">
            <w:pPr>
              <w:pStyle w:val="Paragraphedeliste"/>
              <w:numPr>
                <w:ilvl w:val="0"/>
                <w:numId w:val="14"/>
              </w:numPr>
              <w:rPr>
                <w:rFonts w:ascii="Tw Cen MT" w:hAnsi="Tw Cen MT" w:cs="Calibri"/>
              </w:rPr>
            </w:pPr>
            <w:r>
              <w:rPr>
                <w:rFonts w:ascii="Tw Cen MT" w:hAnsi="Tw Cen MT" w:cs="Calibri"/>
              </w:rPr>
              <w:t>Faitière</w:t>
            </w:r>
            <w:r w:rsidRPr="006B5C0A">
              <w:rPr>
                <w:rFonts w:ascii="Tw Cen MT" w:hAnsi="Tw Cen MT" w:cs="Calibri"/>
              </w:rPr>
              <w:t>.</w:t>
            </w:r>
          </w:p>
          <w:p w:rsidR="006B5C0A" w:rsidRPr="006B5C0A" w:rsidRDefault="006B5C0A" w:rsidP="006B5C0A">
            <w:pPr>
              <w:rPr>
                <w:rFonts w:ascii="Tw Cen MT" w:hAnsi="Tw Cen MT" w:cs="Calibri"/>
              </w:rPr>
            </w:pPr>
            <w:r w:rsidRPr="006B5C0A">
              <w:rPr>
                <w:rFonts w:ascii="Tw Cen MT" w:hAnsi="Tw Cen MT" w:cs="Calibri"/>
              </w:rPr>
              <w:t>Ce prix rémunère les travaux relatifs à la réalisation</w:t>
            </w:r>
            <w:r>
              <w:rPr>
                <w:rFonts w:ascii="Tw Cen MT" w:hAnsi="Tw Cen MT" w:cs="Calibri"/>
              </w:rPr>
              <w:t xml:space="preserve"> des faitières</w:t>
            </w:r>
            <w:r w:rsidRPr="006B5C0A">
              <w:rPr>
                <w:rFonts w:ascii="Tw Cen MT" w:hAnsi="Tw Cen MT" w:cs="Calibri"/>
              </w:rPr>
              <w:t>. Il tient compte de :</w:t>
            </w:r>
          </w:p>
          <w:p w:rsidR="006B5C0A" w:rsidRPr="006B5C0A" w:rsidRDefault="006B5C0A" w:rsidP="006B5C0A">
            <w:pPr>
              <w:rPr>
                <w:rFonts w:ascii="Tw Cen MT" w:hAnsi="Tw Cen MT" w:cs="Calibri"/>
              </w:rPr>
            </w:pPr>
            <w:r w:rsidRPr="006B5C0A">
              <w:rPr>
                <w:rFonts w:ascii="Tw Cen MT" w:hAnsi="Tw Cen MT" w:cs="Calibri"/>
              </w:rPr>
              <w:t>- La fourn</w:t>
            </w:r>
            <w:r>
              <w:rPr>
                <w:rFonts w:ascii="Tw Cen MT" w:hAnsi="Tw Cen MT" w:cs="Calibri"/>
              </w:rPr>
              <w:t>iture de la faitière</w:t>
            </w:r>
            <w:r w:rsidRPr="006B5C0A">
              <w:rPr>
                <w:rFonts w:ascii="Tw Cen MT" w:hAnsi="Tw Cen MT" w:cs="Calibri"/>
              </w:rPr>
              <w:t xml:space="preserve"> et sujétions nécessaires pour permettre sa mise en oeuvre et sa fonctionnalité dans un délai très long.</w:t>
            </w:r>
          </w:p>
          <w:p w:rsidR="006B5C0A" w:rsidRPr="006B5C0A" w:rsidRDefault="006B5C0A" w:rsidP="006B5C0A">
            <w:pPr>
              <w:rPr>
                <w:rFonts w:ascii="Tw Cen MT" w:hAnsi="Tw Cen MT" w:cs="Calibri"/>
              </w:rPr>
            </w:pPr>
            <w:r w:rsidRPr="006B5C0A">
              <w:rPr>
                <w:rFonts w:ascii="Tw Cen MT" w:hAnsi="Tw Cen MT" w:cs="Calibri"/>
              </w:rPr>
              <w:t>- La fourniture des éléments pour leurs liaisons sur les différents supports ;</w:t>
            </w:r>
          </w:p>
          <w:p w:rsidR="006B5C0A" w:rsidRPr="006B5C0A" w:rsidRDefault="006B5C0A" w:rsidP="006B5C0A">
            <w:pPr>
              <w:rPr>
                <w:rFonts w:ascii="Tw Cen MT" w:hAnsi="Tw Cen MT" w:cs="Calibri"/>
              </w:rPr>
            </w:pPr>
            <w:r w:rsidRPr="006B5C0A">
              <w:rPr>
                <w:rFonts w:ascii="Tw Cen MT" w:hAnsi="Tw Cen MT" w:cs="Calibri"/>
              </w:rPr>
              <w:t>- La fourniture de l’antirouille de couleur du choix de la Maitrise d’oeuvre ;</w:t>
            </w:r>
          </w:p>
          <w:p w:rsidR="006B5C0A" w:rsidRPr="006B5C0A" w:rsidRDefault="006B5C0A" w:rsidP="006B5C0A">
            <w:pPr>
              <w:rPr>
                <w:rFonts w:ascii="Tw Cen MT" w:hAnsi="Tw Cen MT" w:cs="Calibri"/>
              </w:rPr>
            </w:pPr>
            <w:r w:rsidRPr="006B5C0A">
              <w:rPr>
                <w:rFonts w:ascii="Tw Cen MT" w:hAnsi="Tw Cen MT" w:cs="Calibri"/>
              </w:rPr>
              <w:t xml:space="preserve">Les prix de la faitière comprendront implicitement toutes les sujétions de sa mise en </w:t>
            </w:r>
            <w:r w:rsidRPr="006B5C0A">
              <w:rPr>
                <w:rFonts w:ascii="Tw Cen MT" w:hAnsi="Tw Cen MT" w:cs="Calibri"/>
              </w:rPr>
              <w:lastRenderedPageBreak/>
              <w:t>oeuvre.</w:t>
            </w:r>
          </w:p>
          <w:p w:rsidR="00A94BB6" w:rsidRPr="00A94BB6" w:rsidRDefault="006B5C0A" w:rsidP="006B5C0A">
            <w:pPr>
              <w:rPr>
                <w:rFonts w:ascii="Tw Cen MT" w:hAnsi="Tw Cen MT" w:cs="Calibri"/>
              </w:rPr>
            </w:pPr>
            <w:r w:rsidRPr="006B5C0A">
              <w:rPr>
                <w:rFonts w:ascii="Tw Cen MT" w:hAnsi="Tw Cen MT" w:cs="Calibri"/>
              </w:rPr>
              <w:t>Le mètre linéaire (ml) à……………………..</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A94BB6" w:rsidRDefault="006B5C0A"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lastRenderedPageBreak/>
              <w:t>ML</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94BB6" w:rsidRPr="00FF7F3D" w:rsidRDefault="00A94BB6" w:rsidP="001C750E">
            <w:pPr>
              <w:spacing w:after="0" w:line="240" w:lineRule="auto"/>
              <w:rPr>
                <w:rFonts w:ascii="Tw Cen MT" w:eastAsia="Times New Roman" w:hAnsi="Tw Cen MT" w:cs="Calibri"/>
                <w:sz w:val="24"/>
                <w:szCs w:val="24"/>
                <w:lang w:val="fr-FR" w:eastAsia="fr-FR"/>
              </w:rPr>
            </w:pPr>
          </w:p>
        </w:tc>
      </w:tr>
      <w:tr w:rsidR="006B5C0A"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5C0A" w:rsidRDefault="006B5C0A"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lastRenderedPageBreak/>
              <w:t>406</w:t>
            </w:r>
          </w:p>
        </w:tc>
        <w:tc>
          <w:tcPr>
            <w:tcW w:w="7513" w:type="dxa"/>
            <w:tcBorders>
              <w:top w:val="single" w:sz="4" w:space="0" w:color="auto"/>
              <w:left w:val="nil"/>
              <w:bottom w:val="single" w:sz="4" w:space="0" w:color="auto"/>
              <w:right w:val="single" w:sz="4" w:space="0" w:color="auto"/>
            </w:tcBorders>
            <w:shd w:val="clear" w:color="auto" w:fill="auto"/>
          </w:tcPr>
          <w:p w:rsidR="006B5C0A" w:rsidRPr="006B5C0A" w:rsidRDefault="006B5C0A" w:rsidP="00F67A8C">
            <w:pPr>
              <w:pStyle w:val="Paragraphedeliste"/>
              <w:numPr>
                <w:ilvl w:val="0"/>
                <w:numId w:val="14"/>
              </w:numPr>
              <w:rPr>
                <w:rFonts w:ascii="Tw Cen MT" w:hAnsi="Tw Cen MT" w:cs="Calibri"/>
              </w:rPr>
            </w:pPr>
            <w:r>
              <w:rPr>
                <w:rFonts w:ascii="Tw Cen MT" w:hAnsi="Tw Cen MT" w:cs="Calibri"/>
              </w:rPr>
              <w:t xml:space="preserve"> Tôles lisse pour plafond de debordement</w:t>
            </w:r>
            <w:r w:rsidRPr="006B5C0A">
              <w:rPr>
                <w:rFonts w:ascii="Tw Cen MT" w:hAnsi="Tw Cen MT" w:cs="Calibri"/>
              </w:rPr>
              <w:t xml:space="preserve"> :</w:t>
            </w:r>
          </w:p>
          <w:p w:rsidR="006B5C0A" w:rsidRPr="006B5C0A" w:rsidRDefault="006B5C0A" w:rsidP="006B5C0A">
            <w:pPr>
              <w:rPr>
                <w:rFonts w:ascii="Tw Cen MT" w:hAnsi="Tw Cen MT" w:cs="Calibri"/>
              </w:rPr>
            </w:pPr>
            <w:r w:rsidRPr="006B5C0A">
              <w:rPr>
                <w:rFonts w:ascii="Tw Cen MT" w:hAnsi="Tw Cen MT" w:cs="Calibri"/>
              </w:rPr>
              <w:t>Ce prix rémunère les travaux relatifs à la réalisation d’un mètre carré de faux plafond en tôles lisses. Il tient compte de :</w:t>
            </w:r>
          </w:p>
          <w:p w:rsidR="006B5C0A" w:rsidRPr="006B5C0A" w:rsidRDefault="006B5C0A" w:rsidP="006B5C0A">
            <w:pPr>
              <w:rPr>
                <w:rFonts w:ascii="Tw Cen MT" w:hAnsi="Tw Cen MT" w:cs="Calibri"/>
              </w:rPr>
            </w:pPr>
            <w:r w:rsidRPr="006B5C0A">
              <w:rPr>
                <w:rFonts w:ascii="Tw Cen MT" w:hAnsi="Tw Cen MT" w:cs="Calibri"/>
              </w:rPr>
              <w:t>- La fourniture du bois sec de qualité pour le solivage et sujétions nécessaires pour permettre sa mise en oeuvre et sa fonctionnalité dans un très long délai.</w:t>
            </w:r>
          </w:p>
          <w:p w:rsidR="006B5C0A" w:rsidRPr="006B5C0A" w:rsidRDefault="006B5C0A" w:rsidP="006B5C0A">
            <w:pPr>
              <w:rPr>
                <w:rFonts w:ascii="Tw Cen MT" w:hAnsi="Tw Cen MT" w:cs="Calibri"/>
              </w:rPr>
            </w:pPr>
            <w:r w:rsidRPr="006B5C0A">
              <w:rPr>
                <w:rFonts w:ascii="Tw Cen MT" w:hAnsi="Tw Cen MT" w:cs="Calibri"/>
              </w:rPr>
              <w:t>- La fourniture de la tôle lisse ;</w:t>
            </w:r>
          </w:p>
          <w:p w:rsidR="006B5C0A" w:rsidRPr="006B5C0A" w:rsidRDefault="006B5C0A" w:rsidP="006B5C0A">
            <w:pPr>
              <w:rPr>
                <w:rFonts w:ascii="Tw Cen MT" w:hAnsi="Tw Cen MT" w:cs="Calibri"/>
              </w:rPr>
            </w:pPr>
            <w:r w:rsidRPr="006B5C0A">
              <w:rPr>
                <w:rFonts w:ascii="Tw Cen MT" w:hAnsi="Tw Cen MT" w:cs="Calibri"/>
              </w:rPr>
              <w:t>- La fourniture des éléments pour leurs liaisons sur les différents supports ;</w:t>
            </w:r>
          </w:p>
          <w:p w:rsidR="006B5C0A" w:rsidRPr="006B5C0A" w:rsidRDefault="006B5C0A" w:rsidP="006B5C0A">
            <w:pPr>
              <w:rPr>
                <w:rFonts w:ascii="Tw Cen MT" w:hAnsi="Tw Cen MT" w:cs="Calibri"/>
              </w:rPr>
            </w:pPr>
            <w:r w:rsidRPr="006B5C0A">
              <w:rPr>
                <w:rFonts w:ascii="Tw Cen MT" w:hAnsi="Tw Cen MT" w:cs="Calibri"/>
              </w:rPr>
              <w:t>- La fourniture du fongicide pour le traitement des bois pour solivage.</w:t>
            </w:r>
          </w:p>
          <w:p w:rsidR="006B5C0A" w:rsidRPr="006B5C0A" w:rsidRDefault="006B5C0A" w:rsidP="006B5C0A">
            <w:pPr>
              <w:rPr>
                <w:rFonts w:ascii="Tw Cen MT" w:hAnsi="Tw Cen MT" w:cs="Calibri"/>
              </w:rPr>
            </w:pPr>
            <w:r w:rsidRPr="006B5C0A">
              <w:rPr>
                <w:rFonts w:ascii="Tw Cen MT" w:hAnsi="Tw Cen MT" w:cs="Calibri"/>
              </w:rPr>
              <w:t>Les prix de faux plafond en tôle lisse comprendront implicitement toutes les sujétions d’exécution dudit ouvrage.</w:t>
            </w:r>
          </w:p>
          <w:p w:rsidR="006B5C0A" w:rsidRPr="006B5C0A" w:rsidRDefault="006B5C0A" w:rsidP="006B5C0A">
            <w:pPr>
              <w:rPr>
                <w:rFonts w:ascii="Tw Cen MT" w:hAnsi="Tw Cen MT" w:cs="Calibri"/>
              </w:rPr>
            </w:pPr>
            <w:r>
              <w:rPr>
                <w:rFonts w:ascii="Tw Cen MT" w:hAnsi="Tw Cen MT" w:cs="Calibri"/>
              </w:rPr>
              <w:t>Le mètre carré (m2</w:t>
            </w:r>
            <w:r w:rsidRPr="006B5C0A">
              <w:rPr>
                <w:rFonts w:ascii="Tw Cen MT" w:hAnsi="Tw Cen MT" w:cs="Calibri"/>
              </w:rPr>
              <w:t>) à……………………..</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B5C0A" w:rsidRDefault="006B5C0A"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M2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B5C0A" w:rsidRPr="00FF7F3D" w:rsidRDefault="006B5C0A" w:rsidP="001C750E">
            <w:pPr>
              <w:spacing w:after="0" w:line="240" w:lineRule="auto"/>
              <w:rPr>
                <w:rFonts w:ascii="Tw Cen MT" w:eastAsia="Times New Roman" w:hAnsi="Tw Cen MT" w:cs="Calibri"/>
                <w:sz w:val="24"/>
                <w:szCs w:val="24"/>
                <w:lang w:val="fr-FR" w:eastAsia="fr-FR"/>
              </w:rPr>
            </w:pPr>
          </w:p>
        </w:tc>
      </w:tr>
      <w:tr w:rsidR="006B5C0A"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5C0A" w:rsidRDefault="006B5C0A"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407</w:t>
            </w:r>
          </w:p>
        </w:tc>
        <w:tc>
          <w:tcPr>
            <w:tcW w:w="7513" w:type="dxa"/>
            <w:tcBorders>
              <w:top w:val="single" w:sz="4" w:space="0" w:color="auto"/>
              <w:left w:val="nil"/>
              <w:bottom w:val="single" w:sz="4" w:space="0" w:color="auto"/>
              <w:right w:val="single" w:sz="4" w:space="0" w:color="auto"/>
            </w:tcBorders>
            <w:shd w:val="clear" w:color="auto" w:fill="auto"/>
          </w:tcPr>
          <w:p w:rsidR="006B5C0A" w:rsidRPr="006B5C0A" w:rsidRDefault="006B5C0A" w:rsidP="00F67A8C">
            <w:pPr>
              <w:pStyle w:val="Paragraphedeliste"/>
              <w:numPr>
                <w:ilvl w:val="0"/>
                <w:numId w:val="14"/>
              </w:numPr>
              <w:rPr>
                <w:rFonts w:ascii="Tw Cen MT" w:hAnsi="Tw Cen MT" w:cs="Calibri"/>
              </w:rPr>
            </w:pPr>
            <w:r w:rsidRPr="006B5C0A">
              <w:rPr>
                <w:rFonts w:ascii="Tw Cen MT" w:hAnsi="Tw Cen MT" w:cs="Calibri"/>
              </w:rPr>
              <w:t>Planche de rive</w:t>
            </w:r>
            <w:r>
              <w:rPr>
                <w:rFonts w:ascii="Tw Cen MT" w:hAnsi="Tw Cen MT" w:cs="Calibri"/>
              </w:rPr>
              <w:t xml:space="preserve"> en bois de charpente</w:t>
            </w:r>
            <w:r w:rsidRPr="006B5C0A">
              <w:rPr>
                <w:rFonts w:ascii="Tw Cen MT" w:hAnsi="Tw Cen MT" w:cs="Calibri"/>
              </w:rPr>
              <w:t xml:space="preserve"> :</w:t>
            </w:r>
          </w:p>
          <w:p w:rsidR="006B5C0A" w:rsidRPr="006B5C0A" w:rsidRDefault="006B5C0A" w:rsidP="006B5C0A">
            <w:pPr>
              <w:rPr>
                <w:rFonts w:ascii="Tw Cen MT" w:hAnsi="Tw Cen MT" w:cs="Calibri"/>
              </w:rPr>
            </w:pPr>
            <w:r w:rsidRPr="006B5C0A">
              <w:rPr>
                <w:rFonts w:ascii="Tw Cen MT" w:hAnsi="Tw Cen MT" w:cs="Calibri"/>
              </w:rPr>
              <w:t>Ce pris rémunère la mise en oeuvre des planches en bois dur de section 2.5x2.5 traité au carbonyle ou autre fongicide au choix du Maitre d’oeuvre. Il tient compte de :</w:t>
            </w:r>
          </w:p>
          <w:p w:rsidR="006B5C0A" w:rsidRPr="006B5C0A" w:rsidRDefault="006B5C0A" w:rsidP="006B5C0A">
            <w:pPr>
              <w:rPr>
                <w:rFonts w:ascii="Tw Cen MT" w:hAnsi="Tw Cen MT" w:cs="Calibri"/>
              </w:rPr>
            </w:pPr>
            <w:r w:rsidRPr="006B5C0A">
              <w:rPr>
                <w:rFonts w:ascii="Tw Cen MT" w:hAnsi="Tw Cen MT" w:cs="Calibri"/>
              </w:rPr>
              <w:t>- La fourniture du bois sec de qualité pour le solivage et sujétions nécessaires pour permettre sa mise en oeuvre et sa fonctionnalité dans un très long délai.</w:t>
            </w:r>
          </w:p>
          <w:p w:rsidR="006B5C0A" w:rsidRPr="006B5C0A" w:rsidRDefault="006B5C0A" w:rsidP="006B5C0A">
            <w:pPr>
              <w:rPr>
                <w:rFonts w:ascii="Tw Cen MT" w:hAnsi="Tw Cen MT" w:cs="Calibri"/>
              </w:rPr>
            </w:pPr>
            <w:r w:rsidRPr="006B5C0A">
              <w:rPr>
                <w:rFonts w:ascii="Tw Cen MT" w:hAnsi="Tw Cen MT" w:cs="Calibri"/>
              </w:rPr>
              <w:t>- La fourniture des éléments pour leurs liaisons sur les différents supports ;</w:t>
            </w:r>
          </w:p>
          <w:p w:rsidR="006B5C0A" w:rsidRPr="006B5C0A" w:rsidRDefault="006B5C0A" w:rsidP="006B5C0A">
            <w:pPr>
              <w:rPr>
                <w:rFonts w:ascii="Tw Cen MT" w:hAnsi="Tw Cen MT" w:cs="Calibri"/>
              </w:rPr>
            </w:pPr>
            <w:r w:rsidRPr="006B5C0A">
              <w:rPr>
                <w:rFonts w:ascii="Tw Cen MT" w:hAnsi="Tw Cen MT" w:cs="Calibri"/>
              </w:rPr>
              <w:t>- La fourniture du fongicide ;</w:t>
            </w:r>
          </w:p>
          <w:p w:rsidR="006B5C0A" w:rsidRPr="006B5C0A" w:rsidRDefault="006B5C0A" w:rsidP="006B5C0A">
            <w:pPr>
              <w:rPr>
                <w:rFonts w:ascii="Tw Cen MT" w:hAnsi="Tw Cen MT" w:cs="Calibri"/>
              </w:rPr>
            </w:pPr>
            <w:r w:rsidRPr="006B5C0A">
              <w:rPr>
                <w:rFonts w:ascii="Tw Cen MT" w:hAnsi="Tw Cen MT" w:cs="Calibri"/>
              </w:rPr>
              <w:t>- Son entreposage avant son utilisation pour des éventue</w:t>
            </w:r>
            <w:r>
              <w:rPr>
                <w:rFonts w:ascii="Tw Cen MT" w:hAnsi="Tw Cen MT" w:cs="Calibri"/>
              </w:rPr>
              <w:t>ls contrôles de la Maitrise d’œu</w:t>
            </w:r>
            <w:r w:rsidRPr="006B5C0A">
              <w:rPr>
                <w:rFonts w:ascii="Tw Cen MT" w:hAnsi="Tw Cen MT" w:cs="Calibri"/>
              </w:rPr>
              <w:t>vre.</w:t>
            </w:r>
          </w:p>
          <w:p w:rsidR="006B5C0A" w:rsidRPr="006B5C0A" w:rsidRDefault="006B5C0A" w:rsidP="006B5C0A">
            <w:pPr>
              <w:rPr>
                <w:rFonts w:ascii="Tw Cen MT" w:hAnsi="Tw Cen MT" w:cs="Calibri"/>
              </w:rPr>
            </w:pPr>
            <w:r w:rsidRPr="006B5C0A">
              <w:rPr>
                <w:rFonts w:ascii="Tw Cen MT" w:hAnsi="Tw Cen MT" w:cs="Calibri"/>
              </w:rPr>
              <w:t>- Les prix comprendront implicitement toutes les sujétions d’exécution dudit ouvrage</w:t>
            </w:r>
          </w:p>
          <w:p w:rsidR="006B5C0A" w:rsidRPr="006B5C0A" w:rsidRDefault="006B5C0A" w:rsidP="006B5C0A">
            <w:pPr>
              <w:rPr>
                <w:rFonts w:ascii="Tw Cen MT" w:hAnsi="Tw Cen MT" w:cs="Calibri"/>
              </w:rPr>
            </w:pPr>
            <w:r w:rsidRPr="006B5C0A">
              <w:rPr>
                <w:rFonts w:ascii="Tw Cen MT" w:hAnsi="Tw Cen MT" w:cs="Calibri"/>
              </w:rPr>
              <w:t>Le mètre linéaire (ml) à……………………..</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B5C0A" w:rsidRDefault="006B5C0A"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ML</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B5C0A" w:rsidRPr="00FF7F3D" w:rsidRDefault="006B5C0A" w:rsidP="001C750E">
            <w:pPr>
              <w:spacing w:after="0" w:line="240" w:lineRule="auto"/>
              <w:rPr>
                <w:rFonts w:ascii="Tw Cen MT" w:eastAsia="Times New Roman" w:hAnsi="Tw Cen MT" w:cs="Calibri"/>
                <w:sz w:val="24"/>
                <w:szCs w:val="24"/>
                <w:lang w:val="fr-FR" w:eastAsia="fr-FR"/>
              </w:rPr>
            </w:pPr>
          </w:p>
        </w:tc>
      </w:tr>
      <w:tr w:rsidR="00722A2C" w:rsidTr="001D1F5B">
        <w:trPr>
          <w:trHeight w:val="54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A2C" w:rsidRDefault="00722A2C"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500</w:t>
            </w:r>
          </w:p>
        </w:tc>
        <w:tc>
          <w:tcPr>
            <w:tcW w:w="9781" w:type="dxa"/>
            <w:gridSpan w:val="3"/>
            <w:tcBorders>
              <w:top w:val="single" w:sz="4" w:space="0" w:color="auto"/>
              <w:left w:val="nil"/>
              <w:bottom w:val="single" w:sz="4" w:space="0" w:color="auto"/>
              <w:right w:val="single" w:sz="4" w:space="0" w:color="auto"/>
            </w:tcBorders>
            <w:shd w:val="clear" w:color="auto" w:fill="auto"/>
          </w:tcPr>
          <w:p w:rsidR="00722A2C" w:rsidRDefault="00722A2C" w:rsidP="006B5C0A">
            <w:pPr>
              <w:rPr>
                <w:rFonts w:ascii="Tw Cen MT" w:hAnsi="Tw Cen MT" w:cs="Calibri"/>
              </w:rPr>
            </w:pPr>
            <w:r>
              <w:rPr>
                <w:rFonts w:ascii="Tw Cen MT" w:hAnsi="Tw Cen MT" w:cs="Calibri"/>
              </w:rPr>
              <w:t>MENUISERIE BOIS ET METALLIQUE - QUINCAILLERIE</w:t>
            </w:r>
          </w:p>
          <w:p w:rsidR="00722A2C" w:rsidRPr="006B5C0A" w:rsidRDefault="00722A2C" w:rsidP="006B5C0A">
            <w:pPr>
              <w:rPr>
                <w:rFonts w:ascii="Tw Cen MT" w:hAnsi="Tw Cen MT" w:cs="Calibri"/>
              </w:rPr>
            </w:pPr>
            <w:r>
              <w:rPr>
                <w:rFonts w:ascii="Tw Cen MT" w:hAnsi="Tw Cen MT" w:cs="Calibri"/>
              </w:rPr>
              <w:t>Ce prix 5</w:t>
            </w:r>
            <w:r w:rsidRPr="006B5C0A">
              <w:rPr>
                <w:rFonts w:ascii="Tw Cen MT" w:hAnsi="Tw Cen MT" w:cs="Calibri"/>
              </w:rPr>
              <w:t>00 rémunère La fourniture et la pose des portes métalliques pleines y compris pose d’une couche d’antirouille et de deux couches de peinture toutes suggestions. Il comprend :</w:t>
            </w:r>
          </w:p>
          <w:p w:rsidR="00722A2C" w:rsidRPr="006B5C0A" w:rsidRDefault="00722A2C" w:rsidP="006B5C0A">
            <w:pPr>
              <w:rPr>
                <w:rFonts w:ascii="Tw Cen MT" w:hAnsi="Tw Cen MT" w:cs="Calibri"/>
              </w:rPr>
            </w:pPr>
            <w:r w:rsidRPr="006B5C0A">
              <w:rPr>
                <w:rFonts w:ascii="Tw Cen MT" w:hAnsi="Tw Cen MT" w:cs="Calibri"/>
              </w:rPr>
              <w:t>- Les portes métalliques ;</w:t>
            </w:r>
          </w:p>
          <w:p w:rsidR="00722A2C" w:rsidRPr="00FF7F3D" w:rsidRDefault="00722A2C" w:rsidP="001C750E">
            <w:pPr>
              <w:spacing w:after="0" w:line="240" w:lineRule="auto"/>
              <w:rPr>
                <w:rFonts w:ascii="Tw Cen MT" w:eastAsia="Times New Roman" w:hAnsi="Tw Cen MT" w:cs="Calibri"/>
                <w:sz w:val="24"/>
                <w:szCs w:val="24"/>
                <w:lang w:val="fr-FR" w:eastAsia="fr-FR"/>
              </w:rPr>
            </w:pPr>
            <w:r w:rsidRPr="006B5C0A">
              <w:rPr>
                <w:rFonts w:ascii="Tw Cen MT" w:hAnsi="Tw Cen MT" w:cs="Calibri"/>
              </w:rPr>
              <w:t>-</w:t>
            </w:r>
            <w:r>
              <w:rPr>
                <w:rFonts w:ascii="Tw Cen MT" w:hAnsi="Tw Cen MT" w:cs="Calibri"/>
              </w:rPr>
              <w:t xml:space="preserve"> tubes en aciers galvanise de 50mm</w:t>
            </w:r>
          </w:p>
        </w:tc>
      </w:tr>
      <w:tr w:rsidR="00722A2C"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A2C" w:rsidRDefault="00722A2C"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501</w:t>
            </w:r>
          </w:p>
        </w:tc>
        <w:tc>
          <w:tcPr>
            <w:tcW w:w="7513" w:type="dxa"/>
            <w:tcBorders>
              <w:top w:val="single" w:sz="4" w:space="0" w:color="auto"/>
              <w:left w:val="nil"/>
              <w:bottom w:val="single" w:sz="4" w:space="0" w:color="auto"/>
              <w:right w:val="single" w:sz="4" w:space="0" w:color="auto"/>
            </w:tcBorders>
            <w:shd w:val="clear" w:color="auto" w:fill="auto"/>
          </w:tcPr>
          <w:p w:rsidR="00722A2C" w:rsidRPr="004C0902" w:rsidRDefault="00447CB0" w:rsidP="00F67A8C">
            <w:pPr>
              <w:pStyle w:val="Paragraphedeliste"/>
              <w:numPr>
                <w:ilvl w:val="0"/>
                <w:numId w:val="14"/>
              </w:numPr>
              <w:rPr>
                <w:rFonts w:ascii="Tw Cen MT" w:hAnsi="Tw Cen MT" w:cs="Calibri"/>
              </w:rPr>
            </w:pPr>
            <w:r>
              <w:rPr>
                <w:rFonts w:ascii="Tw Cen MT" w:hAnsi="Tw Cen MT" w:cs="Calibri"/>
              </w:rPr>
              <w:t>Fourniture et installation de 08 portes métalliques de 95</w:t>
            </w:r>
            <w:r w:rsidR="00722A2C" w:rsidRPr="004C0902">
              <w:rPr>
                <w:rFonts w:ascii="Tw Cen MT" w:hAnsi="Tw Cen MT" w:cs="Calibri"/>
              </w:rPr>
              <w:t xml:space="preserve">x220 à deux battants y compris cadres serrures et paumelles y/c tout sujétions de mis en œuvre </w:t>
            </w:r>
          </w:p>
          <w:p w:rsidR="00722A2C" w:rsidRDefault="00722A2C" w:rsidP="00722A2C">
            <w:pPr>
              <w:rPr>
                <w:rFonts w:ascii="Tw Cen MT" w:hAnsi="Tw Cen MT" w:cs="Calibri"/>
              </w:rPr>
            </w:pPr>
            <w:r w:rsidRPr="00722A2C">
              <w:rPr>
                <w:rFonts w:ascii="Tw Cen MT" w:hAnsi="Tw Cen MT" w:cs="Calibri"/>
              </w:rPr>
              <w:t>L</w:t>
            </w:r>
            <w:r>
              <w:rPr>
                <w:rFonts w:ascii="Tw Cen MT" w:hAnsi="Tw Cen MT" w:cs="Calibri"/>
              </w:rPr>
              <w:t xml:space="preserve">e mètre carré </w:t>
            </w:r>
            <w:r w:rsidRPr="00722A2C">
              <w:rPr>
                <w:rFonts w:ascii="Tw Cen MT" w:hAnsi="Tw Cen MT" w:cs="Calibri"/>
              </w:rPr>
              <w:t>à…………………….</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722A2C" w:rsidRDefault="00722A2C"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M2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22A2C" w:rsidRPr="00FF7F3D" w:rsidRDefault="00722A2C" w:rsidP="001C750E">
            <w:pPr>
              <w:spacing w:after="0" w:line="240" w:lineRule="auto"/>
              <w:rPr>
                <w:rFonts w:ascii="Tw Cen MT" w:eastAsia="Times New Roman" w:hAnsi="Tw Cen MT" w:cs="Calibri"/>
                <w:sz w:val="24"/>
                <w:szCs w:val="24"/>
                <w:lang w:val="fr-FR" w:eastAsia="fr-FR"/>
              </w:rPr>
            </w:pPr>
          </w:p>
        </w:tc>
      </w:tr>
      <w:tr w:rsidR="00447CB0"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7CB0" w:rsidRDefault="00447CB0"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502</w:t>
            </w:r>
          </w:p>
        </w:tc>
        <w:tc>
          <w:tcPr>
            <w:tcW w:w="7513" w:type="dxa"/>
            <w:tcBorders>
              <w:top w:val="single" w:sz="4" w:space="0" w:color="auto"/>
              <w:left w:val="nil"/>
              <w:bottom w:val="single" w:sz="4" w:space="0" w:color="auto"/>
              <w:right w:val="single" w:sz="4" w:space="0" w:color="auto"/>
            </w:tcBorders>
            <w:shd w:val="clear" w:color="auto" w:fill="auto"/>
          </w:tcPr>
          <w:p w:rsidR="00447CB0" w:rsidRDefault="00447CB0" w:rsidP="00F67A8C">
            <w:pPr>
              <w:pStyle w:val="Paragraphedeliste"/>
              <w:numPr>
                <w:ilvl w:val="0"/>
                <w:numId w:val="14"/>
              </w:numPr>
              <w:rPr>
                <w:rFonts w:ascii="Tw Cen MT" w:hAnsi="Tw Cen MT" w:cs="Calibri"/>
              </w:rPr>
            </w:pPr>
            <w:r>
              <w:rPr>
                <w:rFonts w:ascii="Tw Cen MT" w:hAnsi="Tw Cen MT" w:cs="Calibri"/>
              </w:rPr>
              <w:t>Fourniture et installation de deux porte en bois de 80x220cm au bureau du directeur y compris cadre, serrures et paumelle</w:t>
            </w:r>
          </w:p>
          <w:p w:rsidR="00447CB0" w:rsidRDefault="00447CB0" w:rsidP="00447CB0">
            <w:pPr>
              <w:spacing w:after="32" w:line="270" w:lineRule="auto"/>
              <w:ind w:left="69"/>
            </w:pPr>
            <w:r>
              <w:rPr>
                <w:sz w:val="20"/>
              </w:rPr>
              <w:t xml:space="preserve">Ce prix rémunère les travaux relatifs à la fourniture et la pose de porte en bois déroulable de 80x220cm et toutes sujétions spéciales d'exécution et de mise en œuvre selon les règles de l’art. </w:t>
            </w:r>
          </w:p>
          <w:p w:rsidR="00447CB0" w:rsidRDefault="00447CB0" w:rsidP="00447CB0">
            <w:pPr>
              <w:spacing w:after="31"/>
              <w:ind w:left="70"/>
            </w:pPr>
            <w:r>
              <w:rPr>
                <w:sz w:val="20"/>
              </w:rPr>
              <w:t xml:space="preserve">Il tient compte de : </w:t>
            </w:r>
          </w:p>
          <w:p w:rsidR="00447CB0" w:rsidRDefault="00447CB0" w:rsidP="00F67A8C">
            <w:pPr>
              <w:numPr>
                <w:ilvl w:val="0"/>
                <w:numId w:val="24"/>
              </w:numPr>
              <w:spacing w:after="30" w:line="270" w:lineRule="auto"/>
              <w:ind w:hanging="360"/>
              <w:jc w:val="both"/>
            </w:pPr>
            <w:r>
              <w:rPr>
                <w:sz w:val="20"/>
              </w:rPr>
              <w:lastRenderedPageBreak/>
              <w:t xml:space="preserve">La fourniture de porte et sujétions nécessaires pour permettre sa mise en œuvre et sa fonctionnalité dans un délai très long </w:t>
            </w:r>
          </w:p>
          <w:p w:rsidR="00447CB0" w:rsidRDefault="00447CB0" w:rsidP="00F67A8C">
            <w:pPr>
              <w:numPr>
                <w:ilvl w:val="0"/>
                <w:numId w:val="24"/>
              </w:numPr>
              <w:spacing w:after="30" w:line="272" w:lineRule="auto"/>
              <w:ind w:hanging="360"/>
              <w:jc w:val="both"/>
            </w:pPr>
            <w:r>
              <w:rPr>
                <w:sz w:val="20"/>
              </w:rPr>
              <w:t xml:space="preserve">la fourniture des éléments pour ses liaisons, sa fixation sur les différents de supports </w:t>
            </w:r>
          </w:p>
          <w:p w:rsidR="00447CB0" w:rsidRPr="00447CB0" w:rsidRDefault="00447CB0" w:rsidP="00447CB0">
            <w:pPr>
              <w:ind w:left="360"/>
              <w:rPr>
                <w:rFonts w:ascii="Tw Cen MT" w:hAnsi="Tw Cen MT" w:cs="Calibri"/>
              </w:rPr>
            </w:pPr>
            <w:r>
              <w:rPr>
                <w:rFonts w:ascii="Tw Cen MT" w:hAnsi="Tw Cen MT" w:cs="Calibri"/>
              </w:rPr>
              <w:t>l’unité à ……………………………………………………..</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47CB0" w:rsidRDefault="00447CB0"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lastRenderedPageBreak/>
              <w:t>U</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47CB0" w:rsidRPr="00FF7F3D" w:rsidRDefault="00447CB0" w:rsidP="001C750E">
            <w:pPr>
              <w:spacing w:after="0" w:line="240" w:lineRule="auto"/>
              <w:rPr>
                <w:rFonts w:ascii="Tw Cen MT" w:eastAsia="Times New Roman" w:hAnsi="Tw Cen MT" w:cs="Calibri"/>
                <w:sz w:val="24"/>
                <w:szCs w:val="24"/>
                <w:lang w:val="fr-FR" w:eastAsia="fr-FR"/>
              </w:rPr>
            </w:pPr>
          </w:p>
        </w:tc>
      </w:tr>
      <w:tr w:rsidR="00722A2C"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A2C" w:rsidRDefault="00447CB0"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lastRenderedPageBreak/>
              <w:t>50</w:t>
            </w:r>
            <w:r w:rsidR="00B058BD">
              <w:rPr>
                <w:rFonts w:ascii="Tw Cen MT" w:eastAsia="Times New Roman" w:hAnsi="Tw Cen MT" w:cs="Calibri"/>
                <w:sz w:val="24"/>
                <w:szCs w:val="24"/>
                <w:lang w:val="fr-FR" w:eastAsia="fr-FR"/>
              </w:rPr>
              <w:t>3</w:t>
            </w:r>
          </w:p>
        </w:tc>
        <w:tc>
          <w:tcPr>
            <w:tcW w:w="7513" w:type="dxa"/>
            <w:tcBorders>
              <w:top w:val="single" w:sz="4" w:space="0" w:color="auto"/>
              <w:left w:val="nil"/>
              <w:bottom w:val="single" w:sz="4" w:space="0" w:color="auto"/>
              <w:right w:val="single" w:sz="4" w:space="0" w:color="auto"/>
            </w:tcBorders>
            <w:shd w:val="clear" w:color="auto" w:fill="auto"/>
          </w:tcPr>
          <w:p w:rsidR="00722A2C" w:rsidRPr="004C0902" w:rsidRDefault="00B058BD" w:rsidP="00F67A8C">
            <w:pPr>
              <w:pStyle w:val="Paragraphedeliste"/>
              <w:numPr>
                <w:ilvl w:val="0"/>
                <w:numId w:val="14"/>
              </w:numPr>
              <w:rPr>
                <w:rFonts w:ascii="Tw Cen MT" w:hAnsi="Tw Cen MT" w:cs="Calibri"/>
              </w:rPr>
            </w:pPr>
            <w:r>
              <w:rPr>
                <w:rFonts w:ascii="Tw Cen MT" w:hAnsi="Tw Cen MT" w:cs="Calibri"/>
              </w:rPr>
              <w:t>Fourniture et installation d’une grille anti vole en fer forgé pour fenêtre arrière du bureau du directeur</w:t>
            </w:r>
            <w:r w:rsidR="00722A2C" w:rsidRPr="004C0902">
              <w:rPr>
                <w:rFonts w:ascii="Tw Cen MT" w:hAnsi="Tw Cen MT" w:cs="Calibri"/>
              </w:rPr>
              <w:t>:</w:t>
            </w:r>
          </w:p>
          <w:p w:rsidR="00722A2C" w:rsidRPr="00722A2C" w:rsidRDefault="00722A2C" w:rsidP="00722A2C">
            <w:pPr>
              <w:rPr>
                <w:rFonts w:ascii="Tw Cen MT" w:hAnsi="Tw Cen MT" w:cs="Calibri"/>
              </w:rPr>
            </w:pPr>
            <w:r w:rsidRPr="00722A2C">
              <w:rPr>
                <w:rFonts w:ascii="Tw Cen MT" w:hAnsi="Tw Cen MT" w:cs="Calibri"/>
              </w:rPr>
              <w:t>il comprend :</w:t>
            </w:r>
          </w:p>
          <w:p w:rsidR="00722A2C" w:rsidRPr="00722A2C" w:rsidRDefault="00722A2C" w:rsidP="00722A2C">
            <w:pPr>
              <w:rPr>
                <w:rFonts w:ascii="Tw Cen MT" w:hAnsi="Tw Cen MT" w:cs="Calibri"/>
              </w:rPr>
            </w:pPr>
            <w:r w:rsidRPr="00722A2C">
              <w:rPr>
                <w:rFonts w:ascii="Tw Cen MT" w:hAnsi="Tw Cen MT" w:cs="Calibri"/>
              </w:rPr>
              <w:t xml:space="preserve">- La fourniture des matériaux servant à la confection </w:t>
            </w:r>
            <w:r w:rsidR="00B058BD">
              <w:rPr>
                <w:rFonts w:ascii="Tw Cen MT" w:hAnsi="Tw Cen MT" w:cs="Calibri"/>
              </w:rPr>
              <w:t>et toutes suj</w:t>
            </w:r>
            <w:r w:rsidRPr="00722A2C">
              <w:rPr>
                <w:rFonts w:ascii="Tw Cen MT" w:hAnsi="Tw Cen MT" w:cs="Calibri"/>
              </w:rPr>
              <w:t>estions de bonne mise en oeuvre ;</w:t>
            </w:r>
          </w:p>
          <w:p w:rsidR="00722A2C" w:rsidRPr="00722A2C" w:rsidRDefault="00B058BD" w:rsidP="00722A2C">
            <w:pPr>
              <w:rPr>
                <w:rFonts w:ascii="Tw Cen MT" w:hAnsi="Tw Cen MT" w:cs="Calibri"/>
              </w:rPr>
            </w:pPr>
            <w:r>
              <w:rPr>
                <w:rFonts w:ascii="Tw Cen MT" w:hAnsi="Tw Cen MT" w:cs="Calibri"/>
              </w:rPr>
              <w:t xml:space="preserve">- L’installation des grilles </w:t>
            </w:r>
            <w:r w:rsidR="00722A2C" w:rsidRPr="00722A2C">
              <w:rPr>
                <w:rFonts w:ascii="Tw Cen MT" w:hAnsi="Tw Cen MT" w:cs="Calibri"/>
              </w:rPr>
              <w:t>;</w:t>
            </w:r>
          </w:p>
          <w:p w:rsidR="00722A2C" w:rsidRDefault="00B058BD" w:rsidP="00722A2C">
            <w:pPr>
              <w:rPr>
                <w:rFonts w:ascii="Tw Cen MT" w:hAnsi="Tw Cen MT" w:cs="Calibri"/>
              </w:rPr>
            </w:pPr>
            <w:r>
              <w:rPr>
                <w:rFonts w:ascii="Tw Cen MT" w:hAnsi="Tw Cen MT" w:cs="Calibri"/>
              </w:rPr>
              <w:t>Mètre carré (m2</w:t>
            </w:r>
            <w:r w:rsidR="00722A2C" w:rsidRPr="00722A2C">
              <w:rPr>
                <w:rFonts w:ascii="Tw Cen MT" w:hAnsi="Tw Cen MT" w:cs="Calibri"/>
              </w:rPr>
              <w:t>) à……………………..</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722A2C" w:rsidRDefault="00B058BD"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M2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22A2C" w:rsidRPr="00FF7F3D" w:rsidRDefault="00722A2C" w:rsidP="001C750E">
            <w:pPr>
              <w:spacing w:after="0" w:line="240" w:lineRule="auto"/>
              <w:rPr>
                <w:rFonts w:ascii="Tw Cen MT" w:eastAsia="Times New Roman" w:hAnsi="Tw Cen MT" w:cs="Calibri"/>
                <w:sz w:val="24"/>
                <w:szCs w:val="24"/>
                <w:lang w:val="fr-FR" w:eastAsia="fr-FR"/>
              </w:rPr>
            </w:pPr>
          </w:p>
        </w:tc>
      </w:tr>
      <w:tr w:rsidR="00B058BD" w:rsidTr="001D1F5B">
        <w:trPr>
          <w:trHeight w:val="13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8BD" w:rsidRDefault="00B058BD"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504</w:t>
            </w:r>
          </w:p>
        </w:tc>
        <w:tc>
          <w:tcPr>
            <w:tcW w:w="7513" w:type="dxa"/>
            <w:tcBorders>
              <w:top w:val="single" w:sz="4" w:space="0" w:color="auto"/>
              <w:left w:val="nil"/>
              <w:bottom w:val="single" w:sz="4" w:space="0" w:color="auto"/>
              <w:right w:val="single" w:sz="4" w:space="0" w:color="auto"/>
            </w:tcBorders>
            <w:shd w:val="clear" w:color="auto" w:fill="auto"/>
          </w:tcPr>
          <w:p w:rsidR="00B058BD" w:rsidRDefault="00B058BD" w:rsidP="00F67A8C">
            <w:pPr>
              <w:pStyle w:val="Paragraphedeliste"/>
              <w:numPr>
                <w:ilvl w:val="0"/>
                <w:numId w:val="14"/>
              </w:numPr>
              <w:rPr>
                <w:rFonts w:ascii="Tw Cen MT" w:hAnsi="Tw Cen MT" w:cs="Calibri"/>
              </w:rPr>
            </w:pPr>
            <w:r>
              <w:rPr>
                <w:rFonts w:ascii="Tw Cen MT" w:hAnsi="Tw Cen MT" w:cs="Calibri"/>
              </w:rPr>
              <w:t>F/P des fenêtre type baie vitrée dur chassis alu coulissant (bureau directeur)</w:t>
            </w:r>
          </w:p>
          <w:p w:rsidR="00B058BD" w:rsidRPr="00722A2C" w:rsidRDefault="00B058BD" w:rsidP="00B058BD">
            <w:pPr>
              <w:rPr>
                <w:rFonts w:ascii="Tw Cen MT" w:hAnsi="Tw Cen MT" w:cs="Calibri"/>
              </w:rPr>
            </w:pPr>
            <w:r w:rsidRPr="00722A2C">
              <w:rPr>
                <w:rFonts w:ascii="Tw Cen MT" w:hAnsi="Tw Cen MT" w:cs="Calibri"/>
              </w:rPr>
              <w:t xml:space="preserve">La fourniture des matériaux servant à la confection </w:t>
            </w:r>
            <w:r>
              <w:rPr>
                <w:rFonts w:ascii="Tw Cen MT" w:hAnsi="Tw Cen MT" w:cs="Calibri"/>
              </w:rPr>
              <w:t>et toutes suj</w:t>
            </w:r>
            <w:r w:rsidRPr="00722A2C">
              <w:rPr>
                <w:rFonts w:ascii="Tw Cen MT" w:hAnsi="Tw Cen MT" w:cs="Calibri"/>
              </w:rPr>
              <w:t>estions de bonne mise en oeuvre ;</w:t>
            </w:r>
          </w:p>
          <w:p w:rsidR="00B058BD" w:rsidRPr="00722A2C" w:rsidRDefault="00B058BD" w:rsidP="00B058BD">
            <w:pPr>
              <w:rPr>
                <w:rFonts w:ascii="Tw Cen MT" w:hAnsi="Tw Cen MT" w:cs="Calibri"/>
              </w:rPr>
            </w:pPr>
            <w:r>
              <w:rPr>
                <w:rFonts w:ascii="Tw Cen MT" w:hAnsi="Tw Cen MT" w:cs="Calibri"/>
              </w:rPr>
              <w:t xml:space="preserve">- L’installation des grilles </w:t>
            </w:r>
            <w:r w:rsidRPr="00722A2C">
              <w:rPr>
                <w:rFonts w:ascii="Tw Cen MT" w:hAnsi="Tw Cen MT" w:cs="Calibri"/>
              </w:rPr>
              <w:t>;</w:t>
            </w:r>
          </w:p>
          <w:p w:rsidR="00B058BD" w:rsidRPr="00722A2C" w:rsidRDefault="00B058BD" w:rsidP="00B058BD">
            <w:pPr>
              <w:rPr>
                <w:rFonts w:ascii="Tw Cen MT" w:hAnsi="Tw Cen MT" w:cs="Calibri"/>
              </w:rPr>
            </w:pPr>
            <w:r>
              <w:rPr>
                <w:rFonts w:ascii="Tw Cen MT" w:hAnsi="Tw Cen MT" w:cs="Calibri"/>
              </w:rPr>
              <w:t>Il s’applique au mètre carré</w:t>
            </w:r>
            <w:r w:rsidRPr="00722A2C">
              <w:rPr>
                <w:rFonts w:ascii="Tw Cen MT" w:hAnsi="Tw Cen MT" w:cs="Calibri"/>
              </w:rPr>
              <w:t xml:space="preserve"> de mise en place :</w:t>
            </w:r>
          </w:p>
          <w:p w:rsidR="00B058BD" w:rsidRPr="00B058BD" w:rsidRDefault="00B058BD" w:rsidP="00B058BD">
            <w:pPr>
              <w:rPr>
                <w:rFonts w:ascii="Tw Cen MT" w:hAnsi="Tw Cen MT" w:cs="Calibri"/>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B058BD" w:rsidRDefault="00B058BD" w:rsidP="001C750E">
            <w:pPr>
              <w:spacing w:after="0" w:line="240" w:lineRule="auto"/>
              <w:rPr>
                <w:rFonts w:ascii="Tw Cen MT" w:eastAsia="Times New Roman" w:hAnsi="Tw Cen MT" w:cs="Calibri"/>
                <w:sz w:val="24"/>
                <w:szCs w:val="24"/>
                <w:lang w:val="fr-FR" w:eastAsia="fr-FR"/>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B058BD" w:rsidRPr="00FF7F3D" w:rsidRDefault="00B058BD" w:rsidP="001C750E">
            <w:pPr>
              <w:spacing w:after="0" w:line="240" w:lineRule="auto"/>
              <w:rPr>
                <w:rFonts w:ascii="Tw Cen MT" w:eastAsia="Times New Roman" w:hAnsi="Tw Cen MT" w:cs="Calibri"/>
                <w:sz w:val="24"/>
                <w:szCs w:val="24"/>
                <w:lang w:val="fr-FR" w:eastAsia="fr-FR"/>
              </w:rPr>
            </w:pPr>
          </w:p>
        </w:tc>
      </w:tr>
      <w:tr w:rsidR="00231E95" w:rsidTr="001D1F5B">
        <w:trPr>
          <w:trHeight w:val="49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E95" w:rsidRDefault="00AE3568"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600</w:t>
            </w:r>
          </w:p>
        </w:tc>
        <w:tc>
          <w:tcPr>
            <w:tcW w:w="7513" w:type="dxa"/>
            <w:tcBorders>
              <w:top w:val="single" w:sz="4" w:space="0" w:color="auto"/>
              <w:left w:val="nil"/>
              <w:bottom w:val="single" w:sz="4" w:space="0" w:color="auto"/>
              <w:right w:val="single" w:sz="4" w:space="0" w:color="auto"/>
            </w:tcBorders>
            <w:shd w:val="clear" w:color="auto" w:fill="auto"/>
          </w:tcPr>
          <w:p w:rsidR="00231E95" w:rsidRDefault="00AE3568" w:rsidP="00722A2C">
            <w:pPr>
              <w:rPr>
                <w:rFonts w:ascii="Tw Cen MT" w:hAnsi="Tw Cen MT" w:cs="Calibri"/>
              </w:rPr>
            </w:pPr>
            <w:r>
              <w:rPr>
                <w:rFonts w:ascii="Tw Cen MT" w:hAnsi="Tw Cen MT" w:cs="Calibri"/>
              </w:rPr>
              <w:t>PEINTURE</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231E95" w:rsidRDefault="00231E95" w:rsidP="001C750E">
            <w:pPr>
              <w:spacing w:after="0" w:line="240" w:lineRule="auto"/>
              <w:rPr>
                <w:rFonts w:ascii="Tw Cen MT" w:eastAsia="Times New Roman" w:hAnsi="Tw Cen MT" w:cs="Calibri"/>
                <w:sz w:val="24"/>
                <w:szCs w:val="24"/>
                <w:lang w:val="fr-FR" w:eastAsia="fr-FR"/>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231E95" w:rsidRPr="00FF7F3D" w:rsidRDefault="00231E95" w:rsidP="001C750E">
            <w:pPr>
              <w:spacing w:after="0" w:line="240" w:lineRule="auto"/>
              <w:rPr>
                <w:rFonts w:ascii="Tw Cen MT" w:eastAsia="Times New Roman" w:hAnsi="Tw Cen MT" w:cs="Calibri"/>
                <w:sz w:val="24"/>
                <w:szCs w:val="24"/>
                <w:lang w:val="fr-FR" w:eastAsia="fr-FR"/>
              </w:rPr>
            </w:pPr>
          </w:p>
        </w:tc>
      </w:tr>
      <w:tr w:rsidR="004C0902" w:rsidTr="001D1F5B">
        <w:trPr>
          <w:trHeight w:val="49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0902" w:rsidRDefault="004C0902"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601</w:t>
            </w:r>
          </w:p>
        </w:tc>
        <w:tc>
          <w:tcPr>
            <w:tcW w:w="7513" w:type="dxa"/>
            <w:tcBorders>
              <w:top w:val="single" w:sz="4" w:space="0" w:color="auto"/>
              <w:left w:val="nil"/>
              <w:bottom w:val="single" w:sz="4" w:space="0" w:color="auto"/>
              <w:right w:val="single" w:sz="4" w:space="0" w:color="auto"/>
            </w:tcBorders>
            <w:shd w:val="clear" w:color="auto" w:fill="auto"/>
          </w:tcPr>
          <w:p w:rsidR="004C0902" w:rsidRPr="004C0902" w:rsidRDefault="004C0902" w:rsidP="00F67A8C">
            <w:pPr>
              <w:pStyle w:val="Paragraphedeliste"/>
              <w:numPr>
                <w:ilvl w:val="0"/>
                <w:numId w:val="14"/>
              </w:numPr>
              <w:rPr>
                <w:rFonts w:ascii="Tw Cen MT" w:hAnsi="Tw Cen MT" w:cs="Calibri"/>
              </w:rPr>
            </w:pPr>
            <w:r w:rsidRPr="004C0902">
              <w:rPr>
                <w:rFonts w:ascii="Tw Cen MT" w:hAnsi="Tw Cen MT" w:cs="Calibri"/>
              </w:rPr>
              <w:t>Grattage et ponçage de l’ancienne peinture</w:t>
            </w:r>
          </w:p>
          <w:p w:rsidR="004C0902" w:rsidRDefault="004C0902" w:rsidP="00722A2C">
            <w:pPr>
              <w:rPr>
                <w:rFonts w:ascii="Tw Cen MT" w:hAnsi="Tw Cen MT" w:cs="Calibri"/>
              </w:rPr>
            </w:pPr>
            <w:r>
              <w:rPr>
                <w:rFonts w:ascii="Tw Cen MT" w:hAnsi="Tw Cen MT" w:cs="Calibri"/>
              </w:rPr>
              <w:t xml:space="preserve">Il comprend : </w:t>
            </w:r>
          </w:p>
          <w:p w:rsidR="004C0902" w:rsidRDefault="004C0902" w:rsidP="00F67A8C">
            <w:pPr>
              <w:pStyle w:val="Paragraphedeliste"/>
              <w:numPr>
                <w:ilvl w:val="0"/>
                <w:numId w:val="13"/>
              </w:numPr>
              <w:rPr>
                <w:rFonts w:ascii="Tw Cen MT" w:hAnsi="Tw Cen MT" w:cs="Calibri"/>
              </w:rPr>
            </w:pPr>
            <w:r>
              <w:rPr>
                <w:rFonts w:ascii="Tw Cen MT" w:hAnsi="Tw Cen MT" w:cs="Calibri"/>
              </w:rPr>
              <w:t xml:space="preserve">Le grattage, ponçage et nettoyage y compris toutes suggestions </w:t>
            </w:r>
          </w:p>
          <w:p w:rsidR="004C0902" w:rsidRPr="004C0902" w:rsidRDefault="004C0902" w:rsidP="004C0902">
            <w:pPr>
              <w:rPr>
                <w:rFonts w:ascii="Tw Cen MT" w:hAnsi="Tw Cen MT" w:cs="Calibri"/>
              </w:rPr>
            </w:pPr>
            <w:r>
              <w:rPr>
                <w:rFonts w:ascii="Tw Cen MT" w:hAnsi="Tw Cen MT" w:cs="Calibri"/>
              </w:rPr>
              <w:t>Le mètre carré à …………………………….</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C0902" w:rsidRDefault="004C0902"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M2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C0902" w:rsidRPr="00FF7F3D" w:rsidRDefault="004C0902" w:rsidP="001C750E">
            <w:pPr>
              <w:spacing w:after="0" w:line="240" w:lineRule="auto"/>
              <w:rPr>
                <w:rFonts w:ascii="Tw Cen MT" w:eastAsia="Times New Roman" w:hAnsi="Tw Cen MT" w:cs="Calibri"/>
                <w:sz w:val="24"/>
                <w:szCs w:val="24"/>
                <w:lang w:val="fr-FR" w:eastAsia="fr-FR"/>
              </w:rPr>
            </w:pPr>
          </w:p>
        </w:tc>
      </w:tr>
      <w:tr w:rsidR="004C0902" w:rsidTr="001D1F5B">
        <w:trPr>
          <w:trHeight w:val="49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0902" w:rsidRDefault="004C0902"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602</w:t>
            </w:r>
          </w:p>
        </w:tc>
        <w:tc>
          <w:tcPr>
            <w:tcW w:w="7513" w:type="dxa"/>
            <w:tcBorders>
              <w:top w:val="single" w:sz="4" w:space="0" w:color="auto"/>
              <w:left w:val="nil"/>
              <w:bottom w:val="single" w:sz="4" w:space="0" w:color="auto"/>
              <w:right w:val="single" w:sz="4" w:space="0" w:color="auto"/>
            </w:tcBorders>
            <w:shd w:val="clear" w:color="auto" w:fill="auto"/>
          </w:tcPr>
          <w:p w:rsidR="004C0902" w:rsidRDefault="004C0902" w:rsidP="004C0902">
            <w:pPr>
              <w:rPr>
                <w:rFonts w:ascii="Tw Cen MT" w:hAnsi="Tw Cen MT" w:cs="Calibri"/>
              </w:rPr>
            </w:pPr>
            <w:r>
              <w:rPr>
                <w:rFonts w:ascii="Tw Cen MT" w:hAnsi="Tw Cen MT" w:cs="Calibri"/>
              </w:rPr>
              <w:t xml:space="preserve">Bicouche peinture à huile type EMAIL sur broseries, les ouvrages métalliques et les sous-bassement </w:t>
            </w:r>
            <w:r w:rsidR="001D1F5B">
              <w:rPr>
                <w:rFonts w:ascii="Tw Cen MT" w:hAnsi="Tw Cen MT" w:cs="Calibri"/>
              </w:rPr>
              <w:t>intérieurs (15cm) et extérieurs (1,5m) sur façade principale</w:t>
            </w:r>
          </w:p>
          <w:p w:rsidR="00B058BD" w:rsidRPr="00B058BD" w:rsidRDefault="00B058BD" w:rsidP="00F67A8C">
            <w:pPr>
              <w:numPr>
                <w:ilvl w:val="0"/>
                <w:numId w:val="25"/>
              </w:numPr>
              <w:spacing w:after="34"/>
              <w:ind w:left="359" w:hanging="360"/>
              <w:rPr>
                <w:rFonts w:ascii="Tw Cen MT" w:hAnsi="Tw Cen MT" w:cs="Calibri"/>
              </w:rPr>
            </w:pPr>
            <w:r w:rsidRPr="00B058BD">
              <w:rPr>
                <w:rFonts w:ascii="Tw Cen MT" w:hAnsi="Tw Cen MT" w:cs="Calibri"/>
              </w:rPr>
              <w:t xml:space="preserve">Travaux préparatoires ; </w:t>
            </w:r>
          </w:p>
          <w:p w:rsidR="00B058BD" w:rsidRPr="00B058BD" w:rsidRDefault="00B058BD" w:rsidP="00F67A8C">
            <w:pPr>
              <w:numPr>
                <w:ilvl w:val="0"/>
                <w:numId w:val="25"/>
              </w:numPr>
              <w:spacing w:after="31"/>
              <w:ind w:left="359" w:hanging="360"/>
              <w:rPr>
                <w:rFonts w:ascii="Tw Cen MT" w:hAnsi="Tw Cen MT" w:cs="Calibri"/>
              </w:rPr>
            </w:pPr>
            <w:r w:rsidRPr="00B058BD">
              <w:rPr>
                <w:rFonts w:ascii="Tw Cen MT" w:hAnsi="Tw Cen MT" w:cs="Calibri"/>
              </w:rPr>
              <w:t xml:space="preserve">Fourniture et pose de peinture ; </w:t>
            </w:r>
          </w:p>
          <w:p w:rsidR="00B058BD" w:rsidRPr="004C0902" w:rsidRDefault="00B058BD" w:rsidP="00B058BD">
            <w:pPr>
              <w:rPr>
                <w:rFonts w:ascii="Tw Cen MT" w:hAnsi="Tw Cen MT" w:cs="Calibri"/>
              </w:rPr>
            </w:pPr>
            <w:r w:rsidRPr="00B058BD">
              <w:rPr>
                <w:rFonts w:ascii="Tw Cen MT" w:hAnsi="Tw Cen MT" w:cs="Calibri"/>
              </w:rPr>
              <w:t>Et toutes sujétions liées à cette tâche</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C0902" w:rsidRDefault="001D1F5B"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M2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C0902" w:rsidRPr="00FF7F3D" w:rsidRDefault="004C0902" w:rsidP="001C750E">
            <w:pPr>
              <w:spacing w:after="0" w:line="240" w:lineRule="auto"/>
              <w:rPr>
                <w:rFonts w:ascii="Tw Cen MT" w:eastAsia="Times New Roman" w:hAnsi="Tw Cen MT" w:cs="Calibri"/>
                <w:sz w:val="24"/>
                <w:szCs w:val="24"/>
                <w:lang w:val="fr-FR" w:eastAsia="fr-FR"/>
              </w:rPr>
            </w:pPr>
          </w:p>
        </w:tc>
      </w:tr>
      <w:tr w:rsidR="001D1F5B" w:rsidTr="001D1F5B">
        <w:trPr>
          <w:trHeight w:val="49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1F5B" w:rsidRDefault="001D1F5B"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603</w:t>
            </w:r>
          </w:p>
        </w:tc>
        <w:tc>
          <w:tcPr>
            <w:tcW w:w="7513" w:type="dxa"/>
            <w:tcBorders>
              <w:top w:val="single" w:sz="4" w:space="0" w:color="auto"/>
              <w:left w:val="nil"/>
              <w:bottom w:val="single" w:sz="4" w:space="0" w:color="auto"/>
              <w:right w:val="single" w:sz="4" w:space="0" w:color="auto"/>
            </w:tcBorders>
            <w:shd w:val="clear" w:color="auto" w:fill="auto"/>
          </w:tcPr>
          <w:p w:rsidR="001D1F5B" w:rsidRPr="001D1F5B" w:rsidRDefault="001D1F5B" w:rsidP="001D1F5B">
            <w:pPr>
              <w:rPr>
                <w:rFonts w:ascii="Tw Cen MT" w:hAnsi="Tw Cen MT" w:cs="Calibri"/>
              </w:rPr>
            </w:pPr>
            <w:r>
              <w:rPr>
                <w:rFonts w:ascii="Tw Cen MT" w:hAnsi="Tw Cen MT" w:cs="Calibri"/>
              </w:rPr>
              <w:t xml:space="preserve">Bicouche peinture pour </w:t>
            </w:r>
            <w:r w:rsidRPr="001D1F5B">
              <w:rPr>
                <w:rFonts w:ascii="Tw Cen MT" w:hAnsi="Tw Cen MT" w:cs="Calibri"/>
              </w:rPr>
              <w:t>Murs extérieurs (type Pantex 1300)</w:t>
            </w:r>
          </w:p>
          <w:p w:rsidR="001D1F5B" w:rsidRPr="001D1F5B" w:rsidRDefault="001D1F5B" w:rsidP="001D1F5B">
            <w:pPr>
              <w:rPr>
                <w:rFonts w:ascii="Tw Cen MT" w:hAnsi="Tw Cen MT" w:cs="Calibri"/>
              </w:rPr>
            </w:pPr>
            <w:r w:rsidRPr="001D1F5B">
              <w:rPr>
                <w:rFonts w:ascii="Tw Cen MT" w:hAnsi="Tw Cen MT" w:cs="Calibri"/>
              </w:rPr>
              <w:t>en deux couches sur impression, fourniture, échafaudage, travaux préparatoires et toutes suggestions spéciales d’exécution et de mise en oeuvre selon les règles de l’art.</w:t>
            </w:r>
          </w:p>
          <w:p w:rsidR="001D1F5B" w:rsidRDefault="001D1F5B" w:rsidP="001D1F5B">
            <w:pPr>
              <w:rPr>
                <w:rFonts w:ascii="Tw Cen MT" w:hAnsi="Tw Cen MT" w:cs="Calibri"/>
              </w:rPr>
            </w:pPr>
            <w:r w:rsidRPr="001D1F5B">
              <w:rPr>
                <w:rFonts w:ascii="Tw Cen MT" w:hAnsi="Tw Cen MT" w:cs="Calibri"/>
              </w:rPr>
              <w:t>Le mètre carré (m²) à……………………..</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1D1F5B" w:rsidRDefault="001D1F5B"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M2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D1F5B" w:rsidRPr="00FF7F3D" w:rsidRDefault="001D1F5B" w:rsidP="001C750E">
            <w:pPr>
              <w:spacing w:after="0" w:line="240" w:lineRule="auto"/>
              <w:rPr>
                <w:rFonts w:ascii="Tw Cen MT" w:eastAsia="Times New Roman" w:hAnsi="Tw Cen MT" w:cs="Calibri"/>
                <w:sz w:val="24"/>
                <w:szCs w:val="24"/>
                <w:lang w:val="fr-FR" w:eastAsia="fr-FR"/>
              </w:rPr>
            </w:pPr>
          </w:p>
        </w:tc>
      </w:tr>
      <w:tr w:rsidR="001D1F5B" w:rsidTr="001D1F5B">
        <w:trPr>
          <w:trHeight w:val="49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1F5B" w:rsidRDefault="001D1F5B"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604</w:t>
            </w:r>
          </w:p>
        </w:tc>
        <w:tc>
          <w:tcPr>
            <w:tcW w:w="7513" w:type="dxa"/>
            <w:tcBorders>
              <w:top w:val="single" w:sz="4" w:space="0" w:color="auto"/>
              <w:left w:val="nil"/>
              <w:bottom w:val="single" w:sz="4" w:space="0" w:color="auto"/>
              <w:right w:val="single" w:sz="4" w:space="0" w:color="auto"/>
            </w:tcBorders>
            <w:shd w:val="clear" w:color="auto" w:fill="auto"/>
          </w:tcPr>
          <w:p w:rsidR="001D1F5B" w:rsidRPr="001D1F5B" w:rsidRDefault="001D1F5B" w:rsidP="001D1F5B">
            <w:pPr>
              <w:rPr>
                <w:rFonts w:ascii="Tw Cen MT" w:hAnsi="Tw Cen MT" w:cs="Calibri"/>
              </w:rPr>
            </w:pPr>
            <w:r>
              <w:rPr>
                <w:rFonts w:ascii="Tw Cen MT" w:hAnsi="Tw Cen MT" w:cs="Calibri"/>
              </w:rPr>
              <w:t xml:space="preserve">Bicouche peinture pour </w:t>
            </w:r>
            <w:r w:rsidRPr="001D1F5B">
              <w:rPr>
                <w:rFonts w:ascii="Tw Cen MT" w:hAnsi="Tw Cen MT" w:cs="Calibri"/>
              </w:rPr>
              <w:t xml:space="preserve">Murs intérieurs </w:t>
            </w:r>
            <w:r>
              <w:rPr>
                <w:rFonts w:ascii="Tw Cen MT" w:hAnsi="Tw Cen MT" w:cs="Calibri"/>
              </w:rPr>
              <w:t xml:space="preserve">et plafond </w:t>
            </w:r>
            <w:r w:rsidRPr="001D1F5B">
              <w:rPr>
                <w:rFonts w:ascii="Tw Cen MT" w:hAnsi="Tw Cen MT" w:cs="Calibri"/>
              </w:rPr>
              <w:t>(type Pantex 800)</w:t>
            </w:r>
          </w:p>
          <w:p w:rsidR="001D1F5B" w:rsidRPr="001D1F5B" w:rsidRDefault="001D1F5B" w:rsidP="001D1F5B">
            <w:pPr>
              <w:rPr>
                <w:rFonts w:ascii="Tw Cen MT" w:hAnsi="Tw Cen MT" w:cs="Calibri"/>
              </w:rPr>
            </w:pPr>
            <w:r w:rsidRPr="001D1F5B">
              <w:rPr>
                <w:rFonts w:ascii="Tw Cen MT" w:hAnsi="Tw Cen MT" w:cs="Calibri"/>
              </w:rPr>
              <w:t>en deux couches sur impression, fourniture, échafaudage, travaux préparatoires et toutes suggestions spéciales d’exécution et de mise en oeuvre selon les règles de l’art.</w:t>
            </w:r>
          </w:p>
          <w:p w:rsidR="001D1F5B" w:rsidRDefault="001D1F5B" w:rsidP="001D1F5B">
            <w:pPr>
              <w:rPr>
                <w:rFonts w:ascii="Tw Cen MT" w:hAnsi="Tw Cen MT" w:cs="Calibri"/>
              </w:rPr>
            </w:pPr>
            <w:r w:rsidRPr="001D1F5B">
              <w:rPr>
                <w:rFonts w:ascii="Tw Cen MT" w:hAnsi="Tw Cen MT" w:cs="Calibri"/>
              </w:rPr>
              <w:t>Le mètre carré (m²) à……………………..</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1D1F5B" w:rsidRDefault="001D1F5B"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M2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D1F5B" w:rsidRPr="00FF7F3D" w:rsidRDefault="001D1F5B" w:rsidP="001C750E">
            <w:pPr>
              <w:spacing w:after="0" w:line="240" w:lineRule="auto"/>
              <w:rPr>
                <w:rFonts w:ascii="Tw Cen MT" w:eastAsia="Times New Roman" w:hAnsi="Tw Cen MT" w:cs="Calibri"/>
                <w:sz w:val="24"/>
                <w:szCs w:val="24"/>
                <w:lang w:val="fr-FR" w:eastAsia="fr-FR"/>
              </w:rPr>
            </w:pPr>
          </w:p>
        </w:tc>
      </w:tr>
      <w:tr w:rsidR="001D1F5B" w:rsidTr="001D1F5B">
        <w:trPr>
          <w:trHeight w:val="49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1F5B" w:rsidRDefault="001D1F5B"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605</w:t>
            </w:r>
          </w:p>
        </w:tc>
        <w:tc>
          <w:tcPr>
            <w:tcW w:w="7513" w:type="dxa"/>
            <w:tcBorders>
              <w:top w:val="single" w:sz="4" w:space="0" w:color="auto"/>
              <w:left w:val="nil"/>
              <w:bottom w:val="single" w:sz="4" w:space="0" w:color="auto"/>
              <w:right w:val="single" w:sz="4" w:space="0" w:color="auto"/>
            </w:tcBorders>
            <w:shd w:val="clear" w:color="auto" w:fill="auto"/>
          </w:tcPr>
          <w:p w:rsidR="001D1F5B" w:rsidRDefault="001D1F5B" w:rsidP="001D1F5B">
            <w:pPr>
              <w:rPr>
                <w:rFonts w:ascii="Tw Cen MT" w:hAnsi="Tw Cen MT" w:cs="Calibri"/>
              </w:rPr>
            </w:pPr>
            <w:r>
              <w:rPr>
                <w:rFonts w:ascii="Tw Cen MT" w:hAnsi="Tw Cen MT" w:cs="Calibri"/>
              </w:rPr>
              <w:t>Ardoisine sur tableaux</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1D1F5B" w:rsidRDefault="001D1F5B" w:rsidP="001C750E">
            <w:pPr>
              <w:spacing w:after="0" w:line="240" w:lineRule="auto"/>
              <w:rPr>
                <w:rFonts w:ascii="Tw Cen MT" w:eastAsia="Times New Roman" w:hAnsi="Tw Cen MT" w:cs="Calibri"/>
                <w:sz w:val="24"/>
                <w:szCs w:val="24"/>
                <w:lang w:val="fr-FR" w:eastAsia="fr-FR"/>
              </w:rPr>
            </w:pPr>
            <w:r>
              <w:rPr>
                <w:rFonts w:ascii="Tw Cen MT" w:eastAsia="Times New Roman" w:hAnsi="Tw Cen MT" w:cs="Calibri"/>
                <w:sz w:val="24"/>
                <w:szCs w:val="24"/>
                <w:lang w:val="fr-FR" w:eastAsia="fr-FR"/>
              </w:rPr>
              <w:t>ff</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D1F5B" w:rsidRPr="00FF7F3D" w:rsidRDefault="001D1F5B" w:rsidP="001C750E">
            <w:pPr>
              <w:spacing w:after="0" w:line="240" w:lineRule="auto"/>
              <w:rPr>
                <w:rFonts w:ascii="Tw Cen MT" w:eastAsia="Times New Roman" w:hAnsi="Tw Cen MT" w:cs="Calibri"/>
                <w:sz w:val="24"/>
                <w:szCs w:val="24"/>
                <w:lang w:val="fr-FR" w:eastAsia="fr-FR"/>
              </w:rPr>
            </w:pPr>
          </w:p>
        </w:tc>
      </w:tr>
    </w:tbl>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CE7BAE" w:rsidRDefault="00CE7BAE" w:rsidP="00CE7BAE">
      <w:pPr>
        <w:rPr>
          <w:rFonts w:ascii="Arial" w:eastAsia="Times New Roman" w:hAnsi="Arial" w:cs="Arial"/>
          <w:sz w:val="40"/>
          <w:szCs w:val="44"/>
          <w:lang w:val="fr-FR" w:eastAsia="fr-FR"/>
        </w:rPr>
      </w:pPr>
    </w:p>
    <w:p w:rsidR="00CE7BAE" w:rsidRDefault="00CE7BAE" w:rsidP="00CE7BAE">
      <w:pPr>
        <w:rPr>
          <w:rFonts w:ascii="Arial" w:eastAsia="Times New Roman" w:hAnsi="Arial" w:cs="Arial"/>
          <w:sz w:val="40"/>
          <w:szCs w:val="44"/>
          <w:lang w:val="fr-FR" w:eastAsia="fr-FR"/>
        </w:rPr>
      </w:pPr>
    </w:p>
    <w:p w:rsidR="00CE7BAE" w:rsidRDefault="00CE7BAE" w:rsidP="00CE7BAE">
      <w:pPr>
        <w:rPr>
          <w:rFonts w:ascii="Arial" w:eastAsia="Times New Roman" w:hAnsi="Arial" w:cs="Arial"/>
          <w:sz w:val="40"/>
          <w:szCs w:val="44"/>
          <w:lang w:val="fr-FR" w:eastAsia="fr-FR"/>
        </w:rPr>
      </w:pPr>
    </w:p>
    <w:p w:rsidR="00CE7BAE" w:rsidRDefault="00CE7BAE" w:rsidP="00CE7BAE">
      <w:pPr>
        <w:rPr>
          <w:rFonts w:ascii="Arial" w:eastAsia="Times New Roman" w:hAnsi="Arial" w:cs="Arial"/>
          <w:sz w:val="40"/>
          <w:szCs w:val="44"/>
          <w:lang w:val="fr-FR" w:eastAsia="fr-FR"/>
        </w:rPr>
      </w:pPr>
    </w:p>
    <w:p w:rsidR="00CE7BAE" w:rsidRDefault="00CE7BAE" w:rsidP="00CE7BAE">
      <w:pPr>
        <w:rPr>
          <w:rFonts w:ascii="Arial" w:eastAsia="Times New Roman" w:hAnsi="Arial" w:cs="Arial"/>
          <w:sz w:val="40"/>
          <w:szCs w:val="44"/>
          <w:lang w:val="fr-FR" w:eastAsia="fr-FR"/>
        </w:rPr>
      </w:pPr>
    </w:p>
    <w:p w:rsidR="00CE7BAE" w:rsidRDefault="00CE7BAE" w:rsidP="00CE7BAE">
      <w:pPr>
        <w:rPr>
          <w:rFonts w:ascii="Arial" w:eastAsia="Times New Roman" w:hAnsi="Arial" w:cs="Arial"/>
          <w:sz w:val="40"/>
          <w:szCs w:val="44"/>
          <w:lang w:val="fr-FR" w:eastAsia="fr-FR"/>
        </w:rPr>
      </w:pPr>
    </w:p>
    <w:p w:rsidR="00CE7BAE" w:rsidRDefault="00CE7BAE" w:rsidP="00CE7BAE">
      <w:pPr>
        <w:rPr>
          <w:rFonts w:ascii="Arial" w:eastAsia="Times New Roman" w:hAnsi="Arial" w:cs="Arial"/>
          <w:sz w:val="40"/>
          <w:szCs w:val="44"/>
          <w:lang w:val="fr-FR" w:eastAsia="fr-FR"/>
        </w:rPr>
      </w:pPr>
    </w:p>
    <w:p w:rsidR="00CE7BAE" w:rsidRDefault="00CE7BAE" w:rsidP="00CE7BAE">
      <w:pPr>
        <w:rPr>
          <w:rFonts w:ascii="Arial" w:eastAsia="Times New Roman" w:hAnsi="Arial" w:cs="Arial"/>
          <w:sz w:val="40"/>
          <w:szCs w:val="44"/>
          <w:lang w:val="fr-FR" w:eastAsia="fr-FR"/>
        </w:rPr>
      </w:pPr>
    </w:p>
    <w:p w:rsidR="00CE7BAE" w:rsidRDefault="00CE7BAE" w:rsidP="00CE7BAE">
      <w:pPr>
        <w:rPr>
          <w:rFonts w:ascii="Arial" w:eastAsia="Times New Roman" w:hAnsi="Arial" w:cs="Arial"/>
          <w:sz w:val="40"/>
          <w:szCs w:val="44"/>
          <w:lang w:val="fr-FR" w:eastAsia="fr-FR"/>
        </w:rPr>
      </w:pPr>
    </w:p>
    <w:p w:rsidR="006245AE" w:rsidRDefault="000552D9" w:rsidP="00CE7BAE">
      <w:pPr>
        <w:rPr>
          <w:rFonts w:ascii="Arial" w:eastAsia="Times New Roman" w:hAnsi="Arial" w:cs="Arial"/>
          <w:sz w:val="40"/>
          <w:szCs w:val="44"/>
          <w:lang w:val="fr-FR" w:eastAsia="fr-FR"/>
        </w:rPr>
      </w:pPr>
      <w:r w:rsidRPr="000552D9">
        <w:rPr>
          <w:rFonts w:ascii="Arial" w:eastAsia="Times New Roman" w:hAnsi="Arial" w:cs="Arial"/>
          <w:b/>
          <w:noProof/>
          <w:sz w:val="24"/>
          <w:szCs w:val="24"/>
          <w:lang w:val="fr-FR" w:eastAsia="fr-FR"/>
        </w:rPr>
        <w:pict>
          <v:rect id="Rectangle 6" o:spid="_x0000_s1030" style="position:absolute;margin-left:7.85pt;margin-top:14.05pt;width:484.15pt;height:91.65pt;z-index:-50331647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" strokeweight="4.5pt">
            <v:stroke linestyle="thinThick"/>
            <v:path arrowok="t"/>
          </v:rect>
        </w:pict>
      </w:r>
    </w:p>
    <w:p w:rsidR="006245AE" w:rsidRDefault="00C24782">
      <w:pPr>
        <w:tabs>
          <w:tab w:val="left" w:pos="3900"/>
        </w:tabs>
        <w:spacing w:after="0" w:line="240" w:lineRule="auto"/>
        <w:rPr>
          <w:rFonts w:ascii="Arial" w:eastAsia="Times New Roman" w:hAnsi="Arial" w:cs="Arial"/>
          <w:b/>
          <w:sz w:val="24"/>
          <w:szCs w:val="24"/>
          <w:lang w:val="fr-FR" w:eastAsia="fr-FR"/>
        </w:rPr>
      </w:pPr>
      <w:r>
        <w:rPr>
          <w:rFonts w:ascii="Arial" w:eastAsia="Times New Roman" w:hAnsi="Arial" w:cs="Arial"/>
          <w:sz w:val="40"/>
          <w:szCs w:val="44"/>
          <w:lang w:val="fr-FR" w:eastAsia="fr-FR"/>
        </w:rPr>
        <w:t xml:space="preserve">        PIECE N°7 : </w:t>
      </w:r>
      <w:r>
        <w:rPr>
          <w:rFonts w:ascii="Arial" w:eastAsia="Times New Roman" w:hAnsi="Arial" w:cs="Arial"/>
          <w:b/>
          <w:sz w:val="40"/>
          <w:szCs w:val="44"/>
          <w:lang w:val="fr-FR" w:eastAsia="fr-FR"/>
        </w:rPr>
        <w:t xml:space="preserve">CADRE DU DETAIL QUANTITATIF </w:t>
      </w:r>
    </w:p>
    <w:p w:rsidR="006245AE" w:rsidRDefault="00C24782">
      <w:pPr>
        <w:spacing w:after="0" w:line="240" w:lineRule="auto"/>
        <w:ind w:left="3540" w:firstLine="708"/>
        <w:rPr>
          <w:rFonts w:ascii="Arial" w:eastAsia="Times New Roman" w:hAnsi="Arial" w:cs="Arial"/>
          <w:b/>
          <w:bCs/>
          <w:sz w:val="40"/>
          <w:szCs w:val="44"/>
          <w:lang w:val="fr-FR" w:eastAsia="fr-FR"/>
        </w:rPr>
      </w:pPr>
      <w:r>
        <w:rPr>
          <w:rFonts w:ascii="Arial" w:eastAsia="Times New Roman" w:hAnsi="Arial" w:cs="Arial"/>
          <w:b/>
          <w:bCs/>
          <w:sz w:val="40"/>
          <w:szCs w:val="44"/>
          <w:lang w:val="fr-FR" w:eastAsia="fr-FR"/>
        </w:rPr>
        <w:t xml:space="preserve">   ET ESTIMATIF</w:t>
      </w:r>
    </w:p>
    <w:p w:rsidR="006245AE" w:rsidRDefault="006245AE">
      <w:pPr>
        <w:tabs>
          <w:tab w:val="left" w:pos="3900"/>
        </w:tabs>
        <w:spacing w:after="0" w:line="240" w:lineRule="auto"/>
        <w:jc w:val="center"/>
        <w:rPr>
          <w:rFonts w:ascii="Arial" w:eastAsia="Times New Roman" w:hAnsi="Arial" w:cs="Arial"/>
          <w:b/>
          <w:sz w:val="24"/>
          <w:szCs w:val="24"/>
          <w:lang w:val="fr-FR" w:eastAsia="fr-FR"/>
        </w:rPr>
      </w:pPr>
    </w:p>
    <w:p w:rsidR="006245AE" w:rsidRDefault="006245AE">
      <w:pPr>
        <w:tabs>
          <w:tab w:val="left" w:pos="7120"/>
        </w:tabs>
        <w:spacing w:after="0" w:line="240" w:lineRule="auto"/>
        <w:jc w:val="center"/>
        <w:rPr>
          <w:rFonts w:ascii="Arial" w:eastAsia="Times New Roman" w:hAnsi="Arial" w:cs="Arial"/>
          <w:b/>
          <w:sz w:val="36"/>
          <w:szCs w:val="36"/>
          <w:u w:val="single"/>
          <w:lang w:val="fr-FR" w:eastAsia="fr-FR"/>
        </w:rPr>
      </w:pPr>
    </w:p>
    <w:p w:rsidR="006245AE" w:rsidRDefault="006245AE">
      <w:pPr>
        <w:tabs>
          <w:tab w:val="left" w:pos="7120"/>
        </w:tabs>
        <w:spacing w:after="0" w:line="240" w:lineRule="auto"/>
        <w:jc w:val="center"/>
        <w:rPr>
          <w:rFonts w:ascii="Arial" w:eastAsia="Times New Roman" w:hAnsi="Arial" w:cs="Arial"/>
          <w:b/>
          <w:sz w:val="36"/>
          <w:szCs w:val="36"/>
          <w:u w:val="single"/>
          <w:lang w:val="fr-FR" w:eastAsia="fr-FR"/>
        </w:rPr>
      </w:pPr>
    </w:p>
    <w:p w:rsidR="006245AE" w:rsidRDefault="006245AE">
      <w:pPr>
        <w:tabs>
          <w:tab w:val="left" w:pos="7120"/>
        </w:tabs>
        <w:spacing w:after="0" w:line="240" w:lineRule="auto"/>
        <w:jc w:val="center"/>
        <w:rPr>
          <w:rFonts w:ascii="Arial" w:eastAsia="Times New Roman" w:hAnsi="Arial" w:cs="Arial"/>
          <w:b/>
          <w:sz w:val="36"/>
          <w:szCs w:val="36"/>
          <w:u w:val="single"/>
          <w:lang w:val="fr-FR" w:eastAsia="fr-FR"/>
        </w:rPr>
      </w:pPr>
    </w:p>
    <w:p w:rsidR="006245AE" w:rsidRDefault="006245AE">
      <w:pPr>
        <w:tabs>
          <w:tab w:val="left" w:pos="7120"/>
        </w:tabs>
        <w:spacing w:after="0" w:line="240" w:lineRule="auto"/>
        <w:jc w:val="center"/>
        <w:rPr>
          <w:rFonts w:ascii="Arial" w:eastAsia="Times New Roman" w:hAnsi="Arial" w:cs="Arial"/>
          <w:b/>
          <w:sz w:val="36"/>
          <w:szCs w:val="36"/>
          <w:u w:val="single"/>
          <w:lang w:val="fr-FR" w:eastAsia="fr-FR"/>
        </w:rPr>
      </w:pPr>
    </w:p>
    <w:p w:rsidR="006245AE" w:rsidRDefault="006245AE">
      <w:pPr>
        <w:tabs>
          <w:tab w:val="left" w:pos="7120"/>
        </w:tabs>
        <w:spacing w:after="0" w:line="240" w:lineRule="auto"/>
        <w:rPr>
          <w:rFonts w:ascii="Arial" w:eastAsia="Times New Roman" w:hAnsi="Arial" w:cs="Arial"/>
          <w:b/>
          <w:sz w:val="36"/>
          <w:szCs w:val="36"/>
          <w:u w:val="single"/>
          <w:lang w:val="fr-FR" w:eastAsia="fr-FR"/>
        </w:rPr>
      </w:pPr>
    </w:p>
    <w:p w:rsidR="006245AE" w:rsidRDefault="006245AE">
      <w:pPr>
        <w:tabs>
          <w:tab w:val="left" w:pos="7120"/>
        </w:tabs>
        <w:spacing w:after="0" w:line="240" w:lineRule="auto"/>
        <w:rPr>
          <w:rFonts w:ascii="Arial" w:eastAsia="Times New Roman" w:hAnsi="Arial" w:cs="Arial"/>
          <w:b/>
          <w:sz w:val="36"/>
          <w:szCs w:val="36"/>
          <w:u w:val="single"/>
          <w:lang w:val="fr-FR" w:eastAsia="fr-FR"/>
        </w:rPr>
      </w:pPr>
    </w:p>
    <w:p w:rsidR="006245AE" w:rsidRDefault="006245AE">
      <w:pPr>
        <w:tabs>
          <w:tab w:val="left" w:pos="7120"/>
        </w:tabs>
        <w:spacing w:after="0" w:line="240" w:lineRule="auto"/>
        <w:rPr>
          <w:rFonts w:ascii="Arial" w:eastAsia="Times New Roman" w:hAnsi="Arial" w:cs="Arial"/>
          <w:b/>
          <w:sz w:val="36"/>
          <w:szCs w:val="36"/>
          <w:u w:val="single"/>
          <w:lang w:val="fr-FR" w:eastAsia="fr-FR"/>
        </w:rPr>
      </w:pPr>
    </w:p>
    <w:p w:rsidR="006245AE" w:rsidRDefault="006245AE">
      <w:pPr>
        <w:tabs>
          <w:tab w:val="left" w:pos="7120"/>
        </w:tabs>
        <w:spacing w:after="0" w:line="240" w:lineRule="auto"/>
        <w:rPr>
          <w:rFonts w:ascii="Arial" w:eastAsia="Times New Roman" w:hAnsi="Arial" w:cs="Arial"/>
          <w:b/>
          <w:sz w:val="36"/>
          <w:szCs w:val="36"/>
          <w:u w:val="single"/>
          <w:lang w:val="fr-FR" w:eastAsia="fr-FR"/>
        </w:rPr>
      </w:pPr>
    </w:p>
    <w:p w:rsidR="006245AE" w:rsidRDefault="006245AE">
      <w:pPr>
        <w:tabs>
          <w:tab w:val="left" w:pos="7120"/>
        </w:tabs>
        <w:spacing w:after="0" w:line="240" w:lineRule="auto"/>
        <w:rPr>
          <w:rFonts w:ascii="Arial" w:eastAsia="Times New Roman" w:hAnsi="Arial" w:cs="Arial"/>
          <w:b/>
          <w:sz w:val="36"/>
          <w:szCs w:val="36"/>
          <w:u w:val="single"/>
          <w:lang w:val="fr-FR" w:eastAsia="fr-FR"/>
        </w:rPr>
      </w:pPr>
    </w:p>
    <w:p w:rsidR="006245AE" w:rsidRDefault="006245AE">
      <w:pPr>
        <w:tabs>
          <w:tab w:val="left" w:pos="7120"/>
        </w:tabs>
        <w:spacing w:after="0" w:line="240" w:lineRule="auto"/>
        <w:rPr>
          <w:rFonts w:ascii="Arial" w:eastAsia="Times New Roman" w:hAnsi="Arial" w:cs="Arial"/>
          <w:b/>
          <w:sz w:val="36"/>
          <w:szCs w:val="36"/>
          <w:u w:val="single"/>
          <w:lang w:val="fr-FR" w:eastAsia="fr-FR"/>
        </w:rPr>
      </w:pPr>
    </w:p>
    <w:p w:rsidR="006245AE" w:rsidRDefault="006245AE">
      <w:pPr>
        <w:tabs>
          <w:tab w:val="left" w:pos="7120"/>
        </w:tabs>
        <w:spacing w:after="0" w:line="240" w:lineRule="auto"/>
        <w:rPr>
          <w:rFonts w:ascii="Arial" w:eastAsia="Times New Roman" w:hAnsi="Arial" w:cs="Arial"/>
          <w:b/>
          <w:sz w:val="36"/>
          <w:szCs w:val="36"/>
          <w:u w:val="single"/>
          <w:lang w:val="fr-FR" w:eastAsia="fr-FR"/>
        </w:rPr>
      </w:pPr>
    </w:p>
    <w:p w:rsidR="00FF7F3D" w:rsidRDefault="00FF7F3D">
      <w:pPr>
        <w:tabs>
          <w:tab w:val="left" w:pos="7120"/>
        </w:tabs>
        <w:spacing w:after="0" w:line="240" w:lineRule="auto"/>
        <w:rPr>
          <w:rFonts w:ascii="Arial" w:eastAsia="Times New Roman" w:hAnsi="Arial" w:cs="Arial"/>
          <w:b/>
          <w:sz w:val="36"/>
          <w:szCs w:val="36"/>
          <w:u w:val="single"/>
          <w:lang w:val="fr-FR" w:eastAsia="fr-FR"/>
        </w:rPr>
      </w:pPr>
    </w:p>
    <w:p w:rsidR="00FF7F3D" w:rsidRDefault="00FF7F3D">
      <w:pPr>
        <w:tabs>
          <w:tab w:val="left" w:pos="7120"/>
        </w:tabs>
        <w:spacing w:after="0" w:line="240" w:lineRule="auto"/>
        <w:rPr>
          <w:rFonts w:ascii="Arial" w:eastAsia="Times New Roman" w:hAnsi="Arial" w:cs="Arial"/>
          <w:b/>
          <w:sz w:val="36"/>
          <w:szCs w:val="36"/>
          <w:u w:val="single"/>
          <w:lang w:val="fr-FR" w:eastAsia="fr-FR"/>
        </w:rPr>
      </w:pPr>
    </w:p>
    <w:p w:rsidR="00FF7F3D" w:rsidRDefault="00FF7F3D">
      <w:pPr>
        <w:tabs>
          <w:tab w:val="left" w:pos="7120"/>
        </w:tabs>
        <w:spacing w:after="0" w:line="240" w:lineRule="auto"/>
        <w:rPr>
          <w:rFonts w:ascii="Arial" w:eastAsia="Times New Roman" w:hAnsi="Arial" w:cs="Arial"/>
          <w:b/>
          <w:sz w:val="36"/>
          <w:szCs w:val="36"/>
          <w:u w:val="single"/>
          <w:lang w:val="fr-FR" w:eastAsia="fr-FR"/>
        </w:rPr>
      </w:pPr>
    </w:p>
    <w:p w:rsidR="00FF7F3D" w:rsidRDefault="00FF7F3D">
      <w:pPr>
        <w:tabs>
          <w:tab w:val="left" w:pos="7120"/>
        </w:tabs>
        <w:spacing w:after="0" w:line="240" w:lineRule="auto"/>
        <w:rPr>
          <w:rFonts w:ascii="Arial" w:eastAsia="Times New Roman" w:hAnsi="Arial" w:cs="Arial"/>
          <w:b/>
          <w:sz w:val="36"/>
          <w:szCs w:val="36"/>
          <w:u w:val="single"/>
          <w:lang w:val="fr-FR" w:eastAsia="fr-FR"/>
        </w:rPr>
      </w:pPr>
    </w:p>
    <w:p w:rsidR="00FF7F3D" w:rsidRDefault="000C6FBA" w:rsidP="00C94FB8">
      <w:pPr>
        <w:rPr>
          <w:rFonts w:ascii="Arial" w:eastAsia="Times New Roman" w:hAnsi="Arial" w:cs="Arial"/>
          <w:b/>
          <w:sz w:val="36"/>
          <w:szCs w:val="36"/>
          <w:u w:val="single"/>
          <w:lang w:val="fr-FR" w:eastAsia="fr-FR"/>
        </w:rPr>
      </w:pPr>
      <w:r>
        <w:rPr>
          <w:rFonts w:ascii="Arial" w:eastAsia="Times New Roman" w:hAnsi="Arial" w:cs="Arial"/>
          <w:b/>
          <w:sz w:val="36"/>
          <w:szCs w:val="36"/>
          <w:u w:val="single"/>
          <w:lang w:val="fr-FR" w:eastAsia="fr-FR"/>
        </w:rPr>
        <w:br w:type="page"/>
      </w:r>
    </w:p>
    <w:tbl>
      <w:tblPr>
        <w:tblW w:w="9937" w:type="dxa"/>
        <w:tblInd w:w="118" w:type="dxa"/>
        <w:tblLook w:val="04A0"/>
      </w:tblPr>
      <w:tblGrid>
        <w:gridCol w:w="9937"/>
      </w:tblGrid>
      <w:tr w:rsidR="006245AE" w:rsidTr="00C94FB8">
        <w:trPr>
          <w:trHeight w:val="1683"/>
        </w:trPr>
        <w:tc>
          <w:tcPr>
            <w:tcW w:w="9937"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6245AE" w:rsidRDefault="00A23358">
            <w:pPr>
              <w:spacing w:after="0" w:line="240" w:lineRule="auto"/>
              <w:jc w:val="center"/>
              <w:rPr>
                <w:rFonts w:ascii="Agency FB" w:eastAsia="Times New Roman" w:hAnsi="Agency FB" w:cs="Times New Roman"/>
                <w:b/>
                <w:bCs/>
                <w:sz w:val="36"/>
                <w:szCs w:val="36"/>
              </w:rPr>
            </w:pPr>
            <w:r>
              <w:rPr>
                <w:rFonts w:ascii="Agency FB" w:eastAsia="Times New Roman" w:hAnsi="Agency FB" w:cs="Times New Roman"/>
                <w:b/>
                <w:bCs/>
                <w:sz w:val="36"/>
                <w:szCs w:val="36"/>
                <w:lang w:val="fr-FR"/>
              </w:rPr>
              <w:lastRenderedPageBreak/>
              <w:t xml:space="preserve">CADRE </w:t>
            </w:r>
            <w:r w:rsidR="00CF15C1">
              <w:rPr>
                <w:rFonts w:ascii="Agency FB" w:eastAsia="Times New Roman" w:hAnsi="Agency FB" w:cs="Times New Roman"/>
                <w:b/>
                <w:bCs/>
                <w:sz w:val="36"/>
                <w:szCs w:val="36"/>
                <w:lang w:val="fr-FR"/>
              </w:rPr>
              <w:t xml:space="preserve">DU DETAIL ESTIMATIF ET QUANTITATIF </w:t>
            </w:r>
            <w:r w:rsidRPr="00B47EC1">
              <w:rPr>
                <w:rFonts w:ascii="Agency FB" w:eastAsia="Times New Roman" w:hAnsi="Agency FB" w:cs="Times New Roman"/>
                <w:b/>
                <w:bCs/>
                <w:sz w:val="36"/>
                <w:szCs w:val="36"/>
                <w:lang w:val="fr-FR"/>
              </w:rPr>
              <w:t xml:space="preserve">POUR LES TRAVAUX DE REHABILITATION </w:t>
            </w:r>
            <w:r w:rsidR="00891284">
              <w:rPr>
                <w:rFonts w:ascii="Agency FB" w:eastAsia="Times New Roman" w:hAnsi="Agency FB" w:cs="Times New Roman"/>
                <w:b/>
                <w:bCs/>
                <w:sz w:val="36"/>
                <w:szCs w:val="36"/>
                <w:lang w:val="fr-FR"/>
              </w:rPr>
              <w:t>DE DEUX BLOC</w:t>
            </w:r>
            <w:r w:rsidRPr="00B47EC1">
              <w:rPr>
                <w:rFonts w:ascii="Agency FB" w:eastAsia="Times New Roman" w:hAnsi="Agency FB" w:cs="Times New Roman"/>
                <w:b/>
                <w:bCs/>
                <w:sz w:val="36"/>
                <w:szCs w:val="36"/>
                <w:lang w:val="fr-FR"/>
              </w:rPr>
              <w:t xml:space="preserve"> DE DEUX SALLES DE CLASSE A L’ECOLE PUBLIQUE DE </w:t>
            </w:r>
            <w:r w:rsidR="00891284">
              <w:rPr>
                <w:rFonts w:ascii="Agency FB" w:eastAsia="Times New Roman" w:hAnsi="Agency FB" w:cs="Times New Roman"/>
                <w:b/>
                <w:bCs/>
                <w:sz w:val="36"/>
                <w:szCs w:val="36"/>
                <w:lang w:val="fr-FR"/>
              </w:rPr>
              <w:t>ADOUMAN</w:t>
            </w:r>
            <w:r w:rsidRPr="00B47EC1">
              <w:rPr>
                <w:rFonts w:ascii="Agency FB" w:eastAsia="Times New Roman" w:hAnsi="Agency FB" w:cs="Times New Roman"/>
                <w:b/>
                <w:bCs/>
                <w:sz w:val="36"/>
                <w:szCs w:val="36"/>
                <w:lang w:val="fr-FR"/>
              </w:rPr>
              <w:t>(lot1) DANS L’ARRONDISSEMENT DE MVENGUE DEPARTEMENT DE L’OCEAN REGION DU SUD. (EN PROCEDURE D’URGENCE)</w:t>
            </w:r>
          </w:p>
        </w:tc>
      </w:tr>
    </w:tbl>
    <w:p w:rsidR="006245AE" w:rsidRDefault="006245AE">
      <w:pPr>
        <w:widowControl w:val="0"/>
        <w:autoSpaceDE w:val="0"/>
        <w:autoSpaceDN w:val="0"/>
        <w:adjustRightInd w:val="0"/>
        <w:spacing w:after="0" w:line="200" w:lineRule="exact"/>
      </w:pPr>
    </w:p>
    <w:p w:rsidR="006245AE" w:rsidRDefault="006245AE">
      <w:pPr>
        <w:widowControl w:val="0"/>
        <w:autoSpaceDE w:val="0"/>
        <w:autoSpaceDN w:val="0"/>
        <w:adjustRightInd w:val="0"/>
        <w:spacing w:after="0" w:line="200" w:lineRule="exact"/>
      </w:pPr>
    </w:p>
    <w:tbl>
      <w:tblPr>
        <w:tblW w:w="10065" w:type="dxa"/>
        <w:tblInd w:w="-5" w:type="dxa"/>
        <w:tblLayout w:type="fixed"/>
        <w:tblCellMar>
          <w:left w:w="70" w:type="dxa"/>
          <w:right w:w="70" w:type="dxa"/>
        </w:tblCellMar>
        <w:tblLook w:val="04A0"/>
      </w:tblPr>
      <w:tblGrid>
        <w:gridCol w:w="851"/>
        <w:gridCol w:w="4675"/>
        <w:gridCol w:w="992"/>
        <w:gridCol w:w="1279"/>
        <w:gridCol w:w="1275"/>
        <w:gridCol w:w="993"/>
      </w:tblGrid>
      <w:tr w:rsidR="006245AE" w:rsidRPr="00E3003F" w:rsidTr="00C94FB8">
        <w:trPr>
          <w:trHeight w:val="6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45AE" w:rsidRPr="00E3003F" w:rsidRDefault="00C24782" w:rsidP="00E3003F">
            <w:pPr>
              <w:spacing w:after="0" w:line="240" w:lineRule="auto"/>
              <w:jc w:val="center"/>
              <w:rPr>
                <w:rFonts w:ascii="Tw Cen MT" w:eastAsia="Times New Roman" w:hAnsi="Tw Cen MT" w:cs="Calibri"/>
                <w:b/>
                <w:bCs/>
                <w:lang w:val="fr-FR" w:eastAsia="fr-FR"/>
              </w:rPr>
            </w:pPr>
            <w:r w:rsidRPr="00E3003F">
              <w:rPr>
                <w:rFonts w:ascii="Tw Cen MT" w:eastAsia="Times New Roman" w:hAnsi="Tw Cen MT" w:cs="Calibri"/>
                <w:b/>
                <w:bCs/>
                <w:lang w:val="fr-FR" w:eastAsia="fr-FR"/>
              </w:rPr>
              <w:t>N°</w:t>
            </w:r>
          </w:p>
        </w:tc>
        <w:tc>
          <w:tcPr>
            <w:tcW w:w="4675" w:type="dxa"/>
            <w:tcBorders>
              <w:top w:val="single" w:sz="4" w:space="0" w:color="auto"/>
              <w:left w:val="nil"/>
              <w:bottom w:val="single" w:sz="4" w:space="0" w:color="auto"/>
              <w:right w:val="single" w:sz="4" w:space="0" w:color="auto"/>
            </w:tcBorders>
            <w:shd w:val="clear" w:color="auto" w:fill="auto"/>
            <w:hideMark/>
          </w:tcPr>
          <w:p w:rsidR="006245AE" w:rsidRPr="00E3003F" w:rsidRDefault="00C24782" w:rsidP="00E3003F">
            <w:pPr>
              <w:spacing w:after="0" w:line="240" w:lineRule="auto"/>
              <w:jc w:val="center"/>
              <w:rPr>
                <w:rFonts w:ascii="Tw Cen MT" w:eastAsia="Times New Roman" w:hAnsi="Tw Cen MT" w:cs="Calibri"/>
                <w:b/>
                <w:bCs/>
                <w:lang w:val="fr-FR" w:eastAsia="fr-FR"/>
              </w:rPr>
            </w:pPr>
            <w:r w:rsidRPr="00E3003F">
              <w:rPr>
                <w:rFonts w:ascii="Tw Cen MT" w:eastAsia="Times New Roman" w:hAnsi="Tw Cen MT" w:cs="Calibri"/>
                <w:b/>
                <w:bCs/>
                <w:lang w:val="fr-FR" w:eastAsia="fr-FR"/>
              </w:rPr>
              <w:t>DESIGNATION</w:t>
            </w:r>
          </w:p>
        </w:tc>
        <w:tc>
          <w:tcPr>
            <w:tcW w:w="992" w:type="dxa"/>
            <w:tcBorders>
              <w:top w:val="single" w:sz="4" w:space="0" w:color="auto"/>
              <w:left w:val="nil"/>
              <w:bottom w:val="single" w:sz="4" w:space="0" w:color="auto"/>
              <w:right w:val="single" w:sz="4" w:space="0" w:color="auto"/>
            </w:tcBorders>
            <w:shd w:val="clear" w:color="auto" w:fill="auto"/>
            <w:hideMark/>
          </w:tcPr>
          <w:p w:rsidR="006245AE" w:rsidRPr="00E3003F" w:rsidRDefault="00C24782" w:rsidP="00E3003F">
            <w:pPr>
              <w:spacing w:after="0" w:line="240" w:lineRule="auto"/>
              <w:jc w:val="center"/>
              <w:rPr>
                <w:rFonts w:ascii="Tw Cen MT" w:eastAsia="Times New Roman" w:hAnsi="Tw Cen MT" w:cs="Calibri"/>
                <w:b/>
                <w:bCs/>
                <w:lang w:val="fr-FR" w:eastAsia="fr-FR"/>
              </w:rPr>
            </w:pPr>
            <w:r w:rsidRPr="00E3003F">
              <w:rPr>
                <w:rFonts w:ascii="Tw Cen MT" w:eastAsia="Times New Roman" w:hAnsi="Tw Cen MT" w:cs="Calibri"/>
                <w:b/>
                <w:bCs/>
                <w:lang w:val="fr-FR" w:eastAsia="fr-FR"/>
              </w:rPr>
              <w:t>UNITE</w:t>
            </w:r>
          </w:p>
        </w:tc>
        <w:tc>
          <w:tcPr>
            <w:tcW w:w="1279" w:type="dxa"/>
            <w:tcBorders>
              <w:top w:val="single" w:sz="4" w:space="0" w:color="auto"/>
              <w:left w:val="nil"/>
              <w:bottom w:val="single" w:sz="4" w:space="0" w:color="auto"/>
              <w:right w:val="single" w:sz="4" w:space="0" w:color="auto"/>
            </w:tcBorders>
            <w:shd w:val="clear" w:color="auto" w:fill="auto"/>
            <w:hideMark/>
          </w:tcPr>
          <w:p w:rsidR="006245AE" w:rsidRPr="00E3003F" w:rsidRDefault="00C24782" w:rsidP="00E3003F">
            <w:pPr>
              <w:spacing w:after="0" w:line="240" w:lineRule="auto"/>
              <w:jc w:val="center"/>
              <w:rPr>
                <w:rFonts w:ascii="Tw Cen MT" w:eastAsia="Times New Roman" w:hAnsi="Tw Cen MT" w:cs="Calibri"/>
                <w:b/>
                <w:bCs/>
                <w:lang w:val="fr-FR" w:eastAsia="fr-FR"/>
              </w:rPr>
            </w:pPr>
            <w:r w:rsidRPr="00E3003F">
              <w:rPr>
                <w:rFonts w:ascii="Tw Cen MT" w:eastAsia="Times New Roman" w:hAnsi="Tw Cen MT" w:cs="Calibri"/>
                <w:b/>
                <w:bCs/>
                <w:lang w:val="fr-FR" w:eastAsia="fr-FR"/>
              </w:rPr>
              <w:t>QUANTITES</w:t>
            </w:r>
          </w:p>
        </w:tc>
        <w:tc>
          <w:tcPr>
            <w:tcW w:w="1275" w:type="dxa"/>
            <w:tcBorders>
              <w:top w:val="single" w:sz="4" w:space="0" w:color="auto"/>
              <w:left w:val="nil"/>
              <w:bottom w:val="single" w:sz="4" w:space="0" w:color="auto"/>
              <w:right w:val="single" w:sz="4" w:space="0" w:color="auto"/>
            </w:tcBorders>
            <w:shd w:val="clear" w:color="auto" w:fill="auto"/>
            <w:hideMark/>
          </w:tcPr>
          <w:p w:rsidR="006245AE" w:rsidRPr="00E3003F" w:rsidRDefault="00C24782" w:rsidP="00E3003F">
            <w:pPr>
              <w:spacing w:after="0" w:line="240" w:lineRule="auto"/>
              <w:jc w:val="center"/>
              <w:rPr>
                <w:rFonts w:ascii="Tw Cen MT" w:eastAsia="Times New Roman" w:hAnsi="Tw Cen MT" w:cs="Calibri"/>
                <w:b/>
                <w:bCs/>
                <w:lang w:val="fr-FR" w:eastAsia="fr-FR"/>
              </w:rPr>
            </w:pPr>
            <w:r w:rsidRPr="00E3003F">
              <w:rPr>
                <w:rFonts w:ascii="Tw Cen MT" w:eastAsia="Times New Roman" w:hAnsi="Tw Cen MT" w:cs="Calibri"/>
                <w:b/>
                <w:bCs/>
                <w:lang w:val="fr-FR" w:eastAsia="fr-FR"/>
              </w:rPr>
              <w:t>PRIX UNITAIRE</w:t>
            </w:r>
          </w:p>
        </w:tc>
        <w:tc>
          <w:tcPr>
            <w:tcW w:w="993" w:type="dxa"/>
            <w:tcBorders>
              <w:top w:val="single" w:sz="4" w:space="0" w:color="auto"/>
              <w:left w:val="nil"/>
              <w:bottom w:val="single" w:sz="4" w:space="0" w:color="auto"/>
              <w:right w:val="single" w:sz="4" w:space="0" w:color="auto"/>
            </w:tcBorders>
            <w:shd w:val="clear" w:color="auto" w:fill="auto"/>
            <w:hideMark/>
          </w:tcPr>
          <w:p w:rsidR="006245AE" w:rsidRPr="00E3003F" w:rsidRDefault="00C24782" w:rsidP="00E3003F">
            <w:pPr>
              <w:spacing w:after="0" w:line="240" w:lineRule="auto"/>
              <w:jc w:val="center"/>
              <w:rPr>
                <w:rFonts w:ascii="Tw Cen MT" w:eastAsia="Times New Roman" w:hAnsi="Tw Cen MT" w:cs="Calibri"/>
                <w:b/>
                <w:bCs/>
                <w:lang w:val="fr-FR" w:eastAsia="fr-FR"/>
              </w:rPr>
            </w:pPr>
            <w:r w:rsidRPr="00E3003F">
              <w:rPr>
                <w:rFonts w:ascii="Tw Cen MT" w:eastAsia="Times New Roman" w:hAnsi="Tw Cen MT" w:cs="Calibri"/>
                <w:b/>
                <w:bCs/>
                <w:lang w:val="fr-FR" w:eastAsia="fr-FR"/>
              </w:rPr>
              <w:t>MONTANT TOTAL</w:t>
            </w:r>
          </w:p>
        </w:tc>
      </w:tr>
      <w:tr w:rsidR="006245AE"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hideMark/>
          </w:tcPr>
          <w:p w:rsidR="006245AE" w:rsidRPr="00E3003F" w:rsidRDefault="00C24782" w:rsidP="00E3003F">
            <w:pPr>
              <w:spacing w:after="0" w:line="240" w:lineRule="auto"/>
              <w:jc w:val="center"/>
              <w:rPr>
                <w:rFonts w:ascii="Tw Cen MT" w:eastAsia="Times New Roman" w:hAnsi="Tw Cen MT" w:cs="Calibri"/>
                <w:b/>
                <w:bCs/>
                <w:lang w:val="fr-FR" w:eastAsia="fr-FR"/>
              </w:rPr>
            </w:pPr>
            <w:r w:rsidRPr="00E3003F">
              <w:rPr>
                <w:rFonts w:ascii="Tw Cen MT" w:eastAsia="Times New Roman" w:hAnsi="Tw Cen MT" w:cs="Calibri"/>
                <w:b/>
                <w:bCs/>
                <w:lang w:val="fr-FR" w:eastAsia="fr-FR"/>
              </w:rPr>
              <w:t>100</w:t>
            </w:r>
          </w:p>
        </w:tc>
        <w:tc>
          <w:tcPr>
            <w:tcW w:w="4675" w:type="dxa"/>
            <w:tcBorders>
              <w:top w:val="nil"/>
              <w:left w:val="nil"/>
              <w:bottom w:val="single" w:sz="4" w:space="0" w:color="auto"/>
              <w:right w:val="single" w:sz="4" w:space="0" w:color="auto"/>
            </w:tcBorders>
            <w:shd w:val="clear" w:color="auto" w:fill="auto"/>
            <w:hideMark/>
          </w:tcPr>
          <w:p w:rsidR="006245AE" w:rsidRPr="00E3003F" w:rsidRDefault="00261620" w:rsidP="00E3003F">
            <w:pPr>
              <w:spacing w:after="0" w:line="240" w:lineRule="auto"/>
              <w:jc w:val="center"/>
              <w:rPr>
                <w:rFonts w:ascii="Tw Cen MT" w:eastAsia="Times New Roman" w:hAnsi="Tw Cen MT" w:cs="Calibri"/>
                <w:b/>
                <w:bCs/>
                <w:lang w:val="fr-FR" w:eastAsia="fr-FR"/>
              </w:rPr>
            </w:pPr>
            <w:r>
              <w:rPr>
                <w:rFonts w:ascii="Tw Cen MT" w:eastAsia="Times New Roman" w:hAnsi="Tw Cen MT" w:cs="Calibri"/>
                <w:b/>
                <w:bCs/>
                <w:lang w:val="fr-FR" w:eastAsia="fr-FR"/>
              </w:rPr>
              <w:t>INSTALLATION DU CHANTIER</w:t>
            </w:r>
          </w:p>
        </w:tc>
        <w:tc>
          <w:tcPr>
            <w:tcW w:w="992" w:type="dxa"/>
            <w:tcBorders>
              <w:top w:val="nil"/>
              <w:left w:val="nil"/>
              <w:bottom w:val="single" w:sz="4" w:space="0" w:color="auto"/>
              <w:right w:val="single" w:sz="4" w:space="0" w:color="auto"/>
            </w:tcBorders>
            <w:shd w:val="clear" w:color="auto" w:fill="auto"/>
            <w:hideMark/>
          </w:tcPr>
          <w:p w:rsidR="006245AE" w:rsidRPr="00E3003F" w:rsidRDefault="006245AE" w:rsidP="00E3003F">
            <w:pPr>
              <w:spacing w:after="0" w:line="240" w:lineRule="auto"/>
              <w:jc w:val="center"/>
              <w:rPr>
                <w:rFonts w:ascii="Agency FB" w:eastAsia="Times New Roman" w:hAnsi="Agency FB" w:cs="Calibri"/>
                <w:b/>
                <w:bCs/>
                <w:lang w:val="fr-FR" w:eastAsia="fr-FR"/>
              </w:rPr>
            </w:pPr>
          </w:p>
        </w:tc>
        <w:tc>
          <w:tcPr>
            <w:tcW w:w="1279" w:type="dxa"/>
            <w:tcBorders>
              <w:top w:val="nil"/>
              <w:left w:val="nil"/>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eastAsia="Times New Roman" w:cs="Calibri"/>
                <w:color w:val="000000"/>
                <w:lang w:val="fr-FR" w:eastAsia="fr-FR"/>
              </w:rPr>
            </w:pPr>
          </w:p>
        </w:tc>
        <w:tc>
          <w:tcPr>
            <w:tcW w:w="1275" w:type="dxa"/>
            <w:tcBorders>
              <w:top w:val="nil"/>
              <w:left w:val="nil"/>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eastAsia="Times New Roman" w:cs="Calibri"/>
                <w:color w:val="000000"/>
                <w:lang w:val="fr-FR" w:eastAsia="fr-FR"/>
              </w:rPr>
            </w:pPr>
          </w:p>
        </w:tc>
        <w:tc>
          <w:tcPr>
            <w:tcW w:w="993" w:type="dxa"/>
            <w:tcBorders>
              <w:top w:val="nil"/>
              <w:left w:val="nil"/>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eastAsia="Times New Roman" w:cs="Calibri"/>
                <w:color w:val="000000"/>
                <w:lang w:val="fr-FR" w:eastAsia="fr-FR"/>
              </w:rPr>
            </w:pPr>
          </w:p>
        </w:tc>
      </w:tr>
      <w:tr w:rsidR="006245AE" w:rsidRPr="00E3003F" w:rsidTr="00C94FB8">
        <w:trPr>
          <w:trHeight w:val="485"/>
        </w:trPr>
        <w:tc>
          <w:tcPr>
            <w:tcW w:w="851" w:type="dxa"/>
            <w:tcBorders>
              <w:top w:val="nil"/>
              <w:left w:val="single" w:sz="4" w:space="0" w:color="auto"/>
              <w:bottom w:val="single" w:sz="4" w:space="0" w:color="auto"/>
              <w:right w:val="single" w:sz="4" w:space="0" w:color="auto"/>
            </w:tcBorders>
            <w:shd w:val="clear" w:color="auto" w:fill="auto"/>
            <w:hideMark/>
          </w:tcPr>
          <w:p w:rsidR="006245AE" w:rsidRPr="00E3003F" w:rsidRDefault="00C24782" w:rsidP="00E3003F">
            <w:pPr>
              <w:spacing w:after="0" w:line="240" w:lineRule="auto"/>
              <w:jc w:val="center"/>
              <w:rPr>
                <w:rFonts w:ascii="Tw Cen MT" w:eastAsia="Times New Roman" w:hAnsi="Tw Cen MT" w:cs="Calibri"/>
                <w:lang w:val="fr-FR" w:eastAsia="fr-FR"/>
              </w:rPr>
            </w:pPr>
            <w:r w:rsidRPr="00E3003F">
              <w:rPr>
                <w:rFonts w:ascii="Tw Cen MT" w:eastAsia="Times New Roman" w:hAnsi="Tw Cen MT" w:cs="Calibri"/>
                <w:lang w:val="fr-FR" w:eastAsia="fr-FR"/>
              </w:rPr>
              <w:t>101</w:t>
            </w:r>
          </w:p>
        </w:tc>
        <w:tc>
          <w:tcPr>
            <w:tcW w:w="4675" w:type="dxa"/>
            <w:tcBorders>
              <w:top w:val="nil"/>
              <w:left w:val="nil"/>
              <w:bottom w:val="single" w:sz="4" w:space="0" w:color="auto"/>
              <w:right w:val="single" w:sz="4" w:space="0" w:color="auto"/>
            </w:tcBorders>
            <w:shd w:val="clear" w:color="auto" w:fill="auto"/>
            <w:hideMark/>
          </w:tcPr>
          <w:p w:rsidR="006245AE" w:rsidRPr="00E3003F" w:rsidRDefault="00261620" w:rsidP="00261620">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Amenée et repli du matériel, pose d’une plaque de chantier, sécurisation des déposes</w:t>
            </w:r>
          </w:p>
        </w:tc>
        <w:tc>
          <w:tcPr>
            <w:tcW w:w="992" w:type="dxa"/>
            <w:tcBorders>
              <w:top w:val="nil"/>
              <w:left w:val="nil"/>
              <w:bottom w:val="single" w:sz="4" w:space="0" w:color="auto"/>
              <w:right w:val="single" w:sz="4" w:space="0" w:color="auto"/>
            </w:tcBorders>
            <w:shd w:val="clear" w:color="auto" w:fill="auto"/>
            <w:noWrap/>
            <w:hideMark/>
          </w:tcPr>
          <w:p w:rsidR="006245AE" w:rsidRPr="00E3003F" w:rsidRDefault="00261620"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ff</w:t>
            </w:r>
          </w:p>
        </w:tc>
        <w:tc>
          <w:tcPr>
            <w:tcW w:w="1279" w:type="dxa"/>
            <w:tcBorders>
              <w:top w:val="nil"/>
              <w:left w:val="nil"/>
              <w:bottom w:val="single" w:sz="4" w:space="0" w:color="auto"/>
              <w:right w:val="single" w:sz="4" w:space="0" w:color="auto"/>
            </w:tcBorders>
            <w:shd w:val="clear" w:color="auto" w:fill="auto"/>
            <w:noWrap/>
            <w:hideMark/>
          </w:tcPr>
          <w:p w:rsidR="006245AE" w:rsidRPr="00E3003F" w:rsidRDefault="00261620"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1</w:t>
            </w:r>
          </w:p>
        </w:tc>
        <w:tc>
          <w:tcPr>
            <w:tcW w:w="1275"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ascii="Tw Cen MT" w:eastAsia="Times New Roman" w:hAnsi="Tw Cen MT" w:cs="Calibri"/>
                <w:lang w:val="fr-FR" w:eastAsia="fr-FR"/>
              </w:rPr>
            </w:pPr>
          </w:p>
        </w:tc>
      </w:tr>
      <w:tr w:rsidR="00B058BD" w:rsidRPr="00E3003F" w:rsidTr="00C94FB8">
        <w:trPr>
          <w:trHeight w:val="485"/>
        </w:trPr>
        <w:tc>
          <w:tcPr>
            <w:tcW w:w="851" w:type="dxa"/>
            <w:tcBorders>
              <w:top w:val="nil"/>
              <w:left w:val="single" w:sz="4" w:space="0" w:color="auto"/>
              <w:bottom w:val="single" w:sz="4" w:space="0" w:color="auto"/>
              <w:right w:val="single" w:sz="4" w:space="0" w:color="auto"/>
            </w:tcBorders>
            <w:shd w:val="clear" w:color="auto" w:fill="auto"/>
          </w:tcPr>
          <w:p w:rsidR="00B058BD" w:rsidRPr="00E3003F" w:rsidRDefault="00B058BD"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102</w:t>
            </w:r>
          </w:p>
        </w:tc>
        <w:tc>
          <w:tcPr>
            <w:tcW w:w="4675" w:type="dxa"/>
            <w:tcBorders>
              <w:top w:val="nil"/>
              <w:left w:val="nil"/>
              <w:bottom w:val="single" w:sz="4" w:space="0" w:color="auto"/>
              <w:right w:val="single" w:sz="4" w:space="0" w:color="auto"/>
            </w:tcBorders>
            <w:shd w:val="clear" w:color="auto" w:fill="auto"/>
          </w:tcPr>
          <w:p w:rsidR="00B058BD" w:rsidRDefault="00B058BD" w:rsidP="00B058BD">
            <w:pPr>
              <w:spacing w:after="0"/>
              <w:jc w:val="both"/>
              <w:rPr>
                <w:rFonts w:ascii="Tw Cen MT" w:hAnsi="Tw Cen MT" w:cs="Calibri"/>
                <w:lang w:val="fr-FR"/>
              </w:rPr>
            </w:pPr>
            <w:r>
              <w:rPr>
                <w:rFonts w:ascii="Tw Cen MT" w:hAnsi="Tw Cen MT" w:cs="Calibri"/>
                <w:lang w:val="fr-FR"/>
              </w:rPr>
              <w:t>Etude et élaboration des documents d’exécutions</w:t>
            </w:r>
          </w:p>
          <w:p w:rsidR="00B058BD" w:rsidRDefault="00B058BD" w:rsidP="00261620">
            <w:pPr>
              <w:spacing w:after="0" w:line="240" w:lineRule="auto"/>
              <w:rPr>
                <w:rFonts w:ascii="Tw Cen MT" w:eastAsia="Times New Roman" w:hAnsi="Tw Cen MT" w:cs="Calibri"/>
                <w:lang w:val="fr-FR" w:eastAsia="fr-FR"/>
              </w:rPr>
            </w:pPr>
          </w:p>
        </w:tc>
        <w:tc>
          <w:tcPr>
            <w:tcW w:w="992" w:type="dxa"/>
            <w:tcBorders>
              <w:top w:val="nil"/>
              <w:left w:val="nil"/>
              <w:bottom w:val="single" w:sz="4" w:space="0" w:color="auto"/>
              <w:right w:val="single" w:sz="4" w:space="0" w:color="auto"/>
            </w:tcBorders>
            <w:shd w:val="clear" w:color="auto" w:fill="auto"/>
            <w:noWrap/>
          </w:tcPr>
          <w:p w:rsidR="00B058BD" w:rsidRDefault="00B058BD"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ff</w:t>
            </w:r>
          </w:p>
        </w:tc>
        <w:tc>
          <w:tcPr>
            <w:tcW w:w="1279" w:type="dxa"/>
            <w:tcBorders>
              <w:top w:val="nil"/>
              <w:left w:val="nil"/>
              <w:bottom w:val="single" w:sz="4" w:space="0" w:color="auto"/>
              <w:right w:val="single" w:sz="4" w:space="0" w:color="auto"/>
            </w:tcBorders>
            <w:shd w:val="clear" w:color="auto" w:fill="auto"/>
            <w:noWrap/>
          </w:tcPr>
          <w:p w:rsidR="00B058BD" w:rsidRDefault="00B058BD"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1</w:t>
            </w:r>
          </w:p>
        </w:tc>
        <w:tc>
          <w:tcPr>
            <w:tcW w:w="1275" w:type="dxa"/>
            <w:tcBorders>
              <w:top w:val="nil"/>
              <w:left w:val="nil"/>
              <w:bottom w:val="single" w:sz="4" w:space="0" w:color="auto"/>
              <w:right w:val="single" w:sz="4" w:space="0" w:color="auto"/>
            </w:tcBorders>
            <w:shd w:val="clear" w:color="auto" w:fill="auto"/>
            <w:noWrap/>
          </w:tcPr>
          <w:p w:rsidR="00B058BD" w:rsidRPr="00E3003F" w:rsidRDefault="00B058BD"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B058BD" w:rsidRPr="00E3003F" w:rsidRDefault="00B058BD" w:rsidP="00E3003F">
            <w:pPr>
              <w:spacing w:after="0" w:line="240" w:lineRule="auto"/>
              <w:jc w:val="center"/>
              <w:rPr>
                <w:rFonts w:ascii="Tw Cen MT" w:eastAsia="Times New Roman" w:hAnsi="Tw Cen MT" w:cs="Calibri"/>
                <w:lang w:val="fr-FR" w:eastAsia="fr-FR"/>
              </w:rPr>
            </w:pPr>
          </w:p>
        </w:tc>
      </w:tr>
      <w:tr w:rsidR="006245AE"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ascii="Tw Cen MT" w:eastAsia="Times New Roman" w:hAnsi="Tw Cen MT" w:cs="Calibri"/>
                <w:lang w:val="fr-FR" w:eastAsia="fr-FR"/>
              </w:rPr>
            </w:pPr>
          </w:p>
        </w:tc>
        <w:tc>
          <w:tcPr>
            <w:tcW w:w="4675" w:type="dxa"/>
            <w:tcBorders>
              <w:top w:val="nil"/>
              <w:left w:val="nil"/>
              <w:bottom w:val="single" w:sz="4" w:space="0" w:color="auto"/>
              <w:right w:val="single" w:sz="4" w:space="0" w:color="auto"/>
            </w:tcBorders>
            <w:shd w:val="clear" w:color="auto" w:fill="auto"/>
            <w:hideMark/>
          </w:tcPr>
          <w:p w:rsidR="006245AE" w:rsidRPr="00E3003F" w:rsidRDefault="00C24782" w:rsidP="00E3003F">
            <w:pPr>
              <w:spacing w:after="0" w:line="240" w:lineRule="auto"/>
              <w:jc w:val="center"/>
              <w:rPr>
                <w:rFonts w:ascii="Tw Cen MT" w:eastAsia="Times New Roman" w:hAnsi="Tw Cen MT" w:cs="Calibri"/>
                <w:b/>
                <w:bCs/>
                <w:lang w:val="fr-FR" w:eastAsia="fr-FR"/>
              </w:rPr>
            </w:pPr>
            <w:r w:rsidRPr="00E3003F">
              <w:rPr>
                <w:rFonts w:ascii="Tw Cen MT" w:eastAsia="Times New Roman" w:hAnsi="Tw Cen MT" w:cs="Calibri"/>
                <w:b/>
                <w:bCs/>
                <w:lang w:val="fr-FR" w:eastAsia="fr-FR"/>
              </w:rPr>
              <w:t>Sous-total 100</w:t>
            </w:r>
          </w:p>
        </w:tc>
        <w:tc>
          <w:tcPr>
            <w:tcW w:w="992" w:type="dxa"/>
            <w:tcBorders>
              <w:top w:val="nil"/>
              <w:left w:val="nil"/>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ascii="Tw Cen MT" w:eastAsia="Times New Roman" w:hAnsi="Tw Cen MT" w:cs="Calibri"/>
                <w:lang w:val="fr-FR" w:eastAsia="fr-FR"/>
              </w:rPr>
            </w:pPr>
          </w:p>
        </w:tc>
        <w:tc>
          <w:tcPr>
            <w:tcW w:w="1279" w:type="dxa"/>
            <w:tcBorders>
              <w:top w:val="nil"/>
              <w:left w:val="nil"/>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ascii="Tw Cen MT" w:eastAsia="Times New Roman" w:hAnsi="Tw Cen MT" w:cs="Calibri"/>
                <w:lang w:val="fr-FR" w:eastAsia="fr-FR"/>
              </w:rPr>
            </w:pPr>
          </w:p>
        </w:tc>
        <w:tc>
          <w:tcPr>
            <w:tcW w:w="1275"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ascii="Tw Cen MT" w:eastAsia="Times New Roman" w:hAnsi="Tw Cen MT" w:cs="Calibri"/>
                <w:b/>
                <w:bCs/>
                <w:lang w:val="fr-FR" w:eastAsia="fr-FR"/>
              </w:rPr>
            </w:pPr>
          </w:p>
        </w:tc>
      </w:tr>
      <w:tr w:rsidR="006245AE" w:rsidRPr="00E3003F" w:rsidTr="00C94FB8">
        <w:trPr>
          <w:trHeight w:val="130"/>
        </w:trPr>
        <w:tc>
          <w:tcPr>
            <w:tcW w:w="851" w:type="dxa"/>
            <w:tcBorders>
              <w:top w:val="nil"/>
              <w:left w:val="single" w:sz="4" w:space="0" w:color="auto"/>
              <w:bottom w:val="single" w:sz="4" w:space="0" w:color="auto"/>
              <w:right w:val="single" w:sz="4" w:space="0" w:color="auto"/>
            </w:tcBorders>
            <w:shd w:val="clear" w:color="auto" w:fill="auto"/>
            <w:noWrap/>
            <w:hideMark/>
          </w:tcPr>
          <w:p w:rsidR="006245AE" w:rsidRPr="00E3003F" w:rsidRDefault="00C24782" w:rsidP="00E3003F">
            <w:pPr>
              <w:spacing w:after="0" w:line="240" w:lineRule="auto"/>
              <w:jc w:val="center"/>
              <w:rPr>
                <w:rFonts w:ascii="Tw Cen MT" w:eastAsia="Times New Roman" w:hAnsi="Tw Cen MT" w:cs="Calibri"/>
                <w:b/>
                <w:bCs/>
                <w:lang w:val="fr-FR" w:eastAsia="fr-FR"/>
              </w:rPr>
            </w:pPr>
            <w:r w:rsidRPr="00E3003F">
              <w:rPr>
                <w:rFonts w:ascii="Tw Cen MT" w:eastAsia="Times New Roman" w:hAnsi="Tw Cen MT" w:cs="Calibri"/>
                <w:b/>
                <w:bCs/>
                <w:lang w:val="fr-FR" w:eastAsia="fr-FR"/>
              </w:rPr>
              <w:t>200</w:t>
            </w:r>
          </w:p>
        </w:tc>
        <w:tc>
          <w:tcPr>
            <w:tcW w:w="6946" w:type="dxa"/>
            <w:gridSpan w:val="3"/>
            <w:tcBorders>
              <w:top w:val="single" w:sz="4" w:space="0" w:color="auto"/>
              <w:left w:val="nil"/>
              <w:bottom w:val="single" w:sz="4" w:space="0" w:color="auto"/>
              <w:right w:val="single" w:sz="4" w:space="0" w:color="000000"/>
            </w:tcBorders>
            <w:shd w:val="clear" w:color="auto" w:fill="auto"/>
            <w:hideMark/>
          </w:tcPr>
          <w:p w:rsidR="006245AE" w:rsidRPr="00E3003F" w:rsidRDefault="00261620" w:rsidP="00E3003F">
            <w:pPr>
              <w:spacing w:after="0" w:line="240" w:lineRule="auto"/>
              <w:jc w:val="center"/>
              <w:rPr>
                <w:rFonts w:ascii="Tw Cen MT" w:eastAsia="Times New Roman" w:hAnsi="Tw Cen MT" w:cs="Calibri"/>
                <w:b/>
                <w:bCs/>
                <w:lang w:val="fr-FR" w:eastAsia="fr-FR"/>
              </w:rPr>
            </w:pPr>
            <w:r>
              <w:rPr>
                <w:rFonts w:ascii="Tw Cen MT" w:eastAsia="Times New Roman" w:hAnsi="Tw Cen MT" w:cs="Calibri"/>
                <w:b/>
                <w:bCs/>
                <w:lang w:val="fr-FR" w:eastAsia="fr-FR"/>
              </w:rPr>
              <w:t>DEMOLITION</w:t>
            </w:r>
          </w:p>
        </w:tc>
        <w:tc>
          <w:tcPr>
            <w:tcW w:w="1275"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ascii="Tw Cen MT" w:eastAsia="Times New Roman" w:hAnsi="Tw Cen MT" w:cs="Calibri"/>
                <w:lang w:val="fr-FR" w:eastAsia="fr-FR"/>
              </w:rPr>
            </w:pPr>
          </w:p>
        </w:tc>
      </w:tr>
      <w:tr w:rsidR="006245AE" w:rsidRPr="00E3003F" w:rsidTr="00C94FB8">
        <w:trPr>
          <w:trHeight w:val="183"/>
        </w:trPr>
        <w:tc>
          <w:tcPr>
            <w:tcW w:w="851" w:type="dxa"/>
            <w:tcBorders>
              <w:top w:val="nil"/>
              <w:left w:val="single" w:sz="4" w:space="0" w:color="auto"/>
              <w:bottom w:val="single" w:sz="4" w:space="0" w:color="auto"/>
              <w:right w:val="single" w:sz="4" w:space="0" w:color="auto"/>
            </w:tcBorders>
            <w:shd w:val="clear" w:color="auto" w:fill="auto"/>
            <w:noWrap/>
            <w:hideMark/>
          </w:tcPr>
          <w:p w:rsidR="006245AE" w:rsidRPr="00E3003F" w:rsidRDefault="00C24782" w:rsidP="00E3003F">
            <w:pPr>
              <w:spacing w:after="0" w:line="240" w:lineRule="auto"/>
              <w:jc w:val="center"/>
              <w:rPr>
                <w:rFonts w:ascii="Tw Cen MT" w:eastAsia="Times New Roman" w:hAnsi="Tw Cen MT" w:cs="Calibri"/>
                <w:lang w:val="fr-FR" w:eastAsia="fr-FR"/>
              </w:rPr>
            </w:pPr>
            <w:r w:rsidRPr="00E3003F">
              <w:rPr>
                <w:rFonts w:ascii="Tw Cen MT" w:eastAsia="Times New Roman" w:hAnsi="Tw Cen MT" w:cs="Calibri"/>
                <w:lang w:val="fr-FR" w:eastAsia="fr-FR"/>
              </w:rPr>
              <w:t>201</w:t>
            </w:r>
          </w:p>
        </w:tc>
        <w:tc>
          <w:tcPr>
            <w:tcW w:w="4675" w:type="dxa"/>
            <w:tcBorders>
              <w:top w:val="nil"/>
              <w:left w:val="nil"/>
              <w:bottom w:val="single" w:sz="4" w:space="0" w:color="auto"/>
              <w:right w:val="single" w:sz="4" w:space="0" w:color="auto"/>
            </w:tcBorders>
            <w:shd w:val="clear" w:color="auto" w:fill="auto"/>
            <w:hideMark/>
          </w:tcPr>
          <w:p w:rsidR="006245AE" w:rsidRPr="00E3003F" w:rsidRDefault="00261620" w:rsidP="00261620">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Démolition  des sols, déposes des tôles, plafond et fenêtre</w:t>
            </w:r>
            <w:r w:rsidR="00B058BD">
              <w:rPr>
                <w:rFonts w:ascii="Tw Cen MT" w:eastAsia="Times New Roman" w:hAnsi="Tw Cen MT" w:cs="Calibri"/>
                <w:lang w:val="fr-FR" w:eastAsia="fr-FR"/>
              </w:rPr>
              <w:t xml:space="preserve">s défectueuses </w:t>
            </w:r>
          </w:p>
        </w:tc>
        <w:tc>
          <w:tcPr>
            <w:tcW w:w="992" w:type="dxa"/>
            <w:tcBorders>
              <w:top w:val="nil"/>
              <w:left w:val="nil"/>
              <w:bottom w:val="single" w:sz="4" w:space="0" w:color="auto"/>
              <w:right w:val="single" w:sz="4" w:space="0" w:color="auto"/>
            </w:tcBorders>
            <w:shd w:val="clear" w:color="auto" w:fill="auto"/>
            <w:noWrap/>
            <w:hideMark/>
          </w:tcPr>
          <w:p w:rsidR="006245AE" w:rsidRPr="00E3003F" w:rsidRDefault="00261620"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ff</w:t>
            </w:r>
          </w:p>
        </w:tc>
        <w:tc>
          <w:tcPr>
            <w:tcW w:w="1279" w:type="dxa"/>
            <w:tcBorders>
              <w:top w:val="nil"/>
              <w:left w:val="nil"/>
              <w:bottom w:val="single" w:sz="4" w:space="0" w:color="auto"/>
              <w:right w:val="single" w:sz="4" w:space="0" w:color="auto"/>
            </w:tcBorders>
            <w:shd w:val="clear" w:color="auto" w:fill="auto"/>
            <w:noWrap/>
            <w:hideMark/>
          </w:tcPr>
          <w:p w:rsidR="006245AE" w:rsidRPr="00E3003F" w:rsidRDefault="00261620"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1</w:t>
            </w:r>
          </w:p>
        </w:tc>
        <w:tc>
          <w:tcPr>
            <w:tcW w:w="1275"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ascii="Tw Cen MT" w:eastAsia="Times New Roman" w:hAnsi="Tw Cen MT" w:cs="Calibri"/>
                <w:lang w:val="fr-FR" w:eastAsia="fr-FR"/>
              </w:rPr>
            </w:pPr>
          </w:p>
        </w:tc>
      </w:tr>
      <w:tr w:rsidR="006245AE"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ascii="Tw Cen MT" w:eastAsia="Times New Roman" w:hAnsi="Tw Cen MT" w:cs="Calibri"/>
                <w:lang w:val="fr-FR" w:eastAsia="fr-FR"/>
              </w:rPr>
            </w:pPr>
          </w:p>
        </w:tc>
        <w:tc>
          <w:tcPr>
            <w:tcW w:w="4675" w:type="dxa"/>
            <w:tcBorders>
              <w:top w:val="nil"/>
              <w:left w:val="nil"/>
              <w:bottom w:val="single" w:sz="4" w:space="0" w:color="auto"/>
              <w:right w:val="single" w:sz="4" w:space="0" w:color="auto"/>
            </w:tcBorders>
            <w:shd w:val="clear" w:color="auto" w:fill="auto"/>
            <w:hideMark/>
          </w:tcPr>
          <w:p w:rsidR="006245AE" w:rsidRPr="00E3003F" w:rsidRDefault="00A23358" w:rsidP="00E3003F">
            <w:pPr>
              <w:spacing w:after="0" w:line="240" w:lineRule="auto"/>
              <w:jc w:val="center"/>
              <w:rPr>
                <w:rFonts w:ascii="Tw Cen MT" w:eastAsia="Times New Roman" w:hAnsi="Tw Cen MT" w:cs="Calibri"/>
                <w:b/>
                <w:bCs/>
                <w:lang w:val="fr-FR" w:eastAsia="fr-FR"/>
              </w:rPr>
            </w:pPr>
            <w:r w:rsidRPr="00E3003F">
              <w:rPr>
                <w:rFonts w:ascii="Tw Cen MT" w:eastAsia="Times New Roman" w:hAnsi="Tw Cen MT" w:cs="Calibri"/>
                <w:b/>
                <w:bCs/>
                <w:lang w:val="fr-FR" w:eastAsia="fr-FR"/>
              </w:rPr>
              <w:t>Sous-total 2</w:t>
            </w:r>
            <w:r w:rsidR="00C24782" w:rsidRPr="00E3003F">
              <w:rPr>
                <w:rFonts w:ascii="Tw Cen MT" w:eastAsia="Times New Roman" w:hAnsi="Tw Cen MT" w:cs="Calibri"/>
                <w:b/>
                <w:bCs/>
                <w:lang w:val="fr-FR" w:eastAsia="fr-FR"/>
              </w:rPr>
              <w:t>00</w:t>
            </w:r>
          </w:p>
        </w:tc>
        <w:tc>
          <w:tcPr>
            <w:tcW w:w="992" w:type="dxa"/>
            <w:tcBorders>
              <w:top w:val="nil"/>
              <w:left w:val="nil"/>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ascii="Tw Cen MT" w:eastAsia="Times New Roman" w:hAnsi="Tw Cen MT" w:cs="Calibri"/>
                <w:lang w:val="fr-FR" w:eastAsia="fr-FR"/>
              </w:rPr>
            </w:pPr>
          </w:p>
        </w:tc>
        <w:tc>
          <w:tcPr>
            <w:tcW w:w="1279" w:type="dxa"/>
            <w:tcBorders>
              <w:top w:val="nil"/>
              <w:left w:val="nil"/>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ascii="Tw Cen MT" w:eastAsia="Times New Roman" w:hAnsi="Tw Cen MT" w:cs="Calibri"/>
                <w:lang w:val="fr-FR" w:eastAsia="fr-FR"/>
              </w:rPr>
            </w:pPr>
          </w:p>
        </w:tc>
        <w:tc>
          <w:tcPr>
            <w:tcW w:w="1275"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ascii="Tw Cen MT" w:eastAsia="Times New Roman" w:hAnsi="Tw Cen MT" w:cs="Calibri"/>
                <w:b/>
                <w:bCs/>
                <w:lang w:val="fr-FR" w:eastAsia="fr-FR"/>
              </w:rPr>
            </w:pPr>
          </w:p>
        </w:tc>
      </w:tr>
      <w:tr w:rsidR="00A23358" w:rsidRPr="00CE0077"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A23358" w:rsidRPr="00CE0077" w:rsidRDefault="00A23358" w:rsidP="00E3003F">
            <w:pPr>
              <w:spacing w:after="0" w:line="240" w:lineRule="auto"/>
              <w:jc w:val="center"/>
              <w:rPr>
                <w:rFonts w:ascii="Tw Cen MT" w:eastAsia="Times New Roman" w:hAnsi="Tw Cen MT" w:cs="Calibri"/>
                <w:b/>
                <w:lang w:val="fr-FR" w:eastAsia="fr-FR"/>
              </w:rPr>
            </w:pPr>
            <w:r w:rsidRPr="00CE0077">
              <w:rPr>
                <w:rFonts w:ascii="Tw Cen MT" w:eastAsia="Times New Roman" w:hAnsi="Tw Cen MT" w:cs="Calibri"/>
                <w:b/>
                <w:lang w:val="fr-FR" w:eastAsia="fr-FR"/>
              </w:rPr>
              <w:t>300</w:t>
            </w:r>
          </w:p>
        </w:tc>
        <w:tc>
          <w:tcPr>
            <w:tcW w:w="9214" w:type="dxa"/>
            <w:gridSpan w:val="5"/>
            <w:tcBorders>
              <w:top w:val="nil"/>
              <w:left w:val="nil"/>
              <w:bottom w:val="single" w:sz="4" w:space="0" w:color="auto"/>
              <w:right w:val="single" w:sz="4" w:space="0" w:color="auto"/>
            </w:tcBorders>
            <w:shd w:val="clear" w:color="auto" w:fill="auto"/>
          </w:tcPr>
          <w:p w:rsidR="00A23358" w:rsidRPr="00CE0077" w:rsidRDefault="00261620" w:rsidP="00261620">
            <w:pPr>
              <w:spacing w:after="0" w:line="240" w:lineRule="auto"/>
              <w:rPr>
                <w:rFonts w:ascii="Tw Cen MT" w:eastAsia="Times New Roman" w:hAnsi="Tw Cen MT" w:cs="Calibri"/>
                <w:b/>
                <w:bCs/>
                <w:lang w:val="fr-FR" w:eastAsia="fr-FR"/>
              </w:rPr>
            </w:pPr>
            <w:r w:rsidRPr="00CE0077">
              <w:rPr>
                <w:rFonts w:ascii="Tw Cen MT" w:eastAsia="Times New Roman" w:hAnsi="Tw Cen MT" w:cs="Calibri"/>
                <w:b/>
                <w:bCs/>
                <w:lang w:val="fr-FR" w:eastAsia="fr-FR"/>
              </w:rPr>
              <w:t>MACONNERIE – BETON – BETON ARME</w:t>
            </w:r>
          </w:p>
        </w:tc>
      </w:tr>
      <w:tr w:rsidR="006245AE"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hideMark/>
          </w:tcPr>
          <w:p w:rsidR="006245AE" w:rsidRPr="00E3003F" w:rsidRDefault="00A23358" w:rsidP="00E3003F">
            <w:pPr>
              <w:spacing w:after="0" w:line="240" w:lineRule="auto"/>
              <w:jc w:val="center"/>
              <w:rPr>
                <w:rFonts w:ascii="Tw Cen MT" w:eastAsia="Times New Roman" w:hAnsi="Tw Cen MT" w:cs="Calibri"/>
                <w:lang w:val="fr-FR" w:eastAsia="fr-FR"/>
              </w:rPr>
            </w:pPr>
            <w:r w:rsidRPr="00E3003F">
              <w:rPr>
                <w:rFonts w:ascii="Tw Cen MT" w:eastAsia="Times New Roman" w:hAnsi="Tw Cen MT" w:cs="Calibri"/>
                <w:lang w:val="fr-FR" w:eastAsia="fr-FR"/>
              </w:rPr>
              <w:t>301</w:t>
            </w:r>
          </w:p>
        </w:tc>
        <w:tc>
          <w:tcPr>
            <w:tcW w:w="4675" w:type="dxa"/>
            <w:tcBorders>
              <w:top w:val="nil"/>
              <w:left w:val="nil"/>
              <w:bottom w:val="single" w:sz="4" w:space="0" w:color="auto"/>
              <w:right w:val="single" w:sz="4" w:space="0" w:color="auto"/>
            </w:tcBorders>
            <w:shd w:val="clear" w:color="auto" w:fill="auto"/>
            <w:hideMark/>
          </w:tcPr>
          <w:p w:rsidR="006245AE" w:rsidRPr="00E3003F" w:rsidRDefault="00261620"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 xml:space="preserve">Raccords en </w:t>
            </w:r>
            <w:r w:rsidR="00F11A0D">
              <w:rPr>
                <w:rFonts w:ascii="Tw Cen MT" w:eastAsia="Times New Roman" w:hAnsi="Tw Cen MT" w:cs="Calibri"/>
                <w:lang w:val="fr-FR" w:eastAsia="fr-FR"/>
              </w:rPr>
              <w:t>maçonneriegénérale</w:t>
            </w:r>
            <w:r>
              <w:rPr>
                <w:rFonts w:ascii="Tw Cen MT" w:eastAsia="Times New Roman" w:hAnsi="Tw Cen MT" w:cs="Calibri"/>
                <w:lang w:val="fr-FR" w:eastAsia="fr-FR"/>
              </w:rPr>
              <w:t xml:space="preserve"> sur les poteaux et les murs( fissures, trous, </w:t>
            </w:r>
            <w:r w:rsidR="00F11A0D">
              <w:rPr>
                <w:rFonts w:ascii="Tw Cen MT" w:eastAsia="Times New Roman" w:hAnsi="Tw Cen MT" w:cs="Calibri"/>
                <w:lang w:val="fr-FR" w:eastAsia="fr-FR"/>
              </w:rPr>
              <w:t>brèches</w:t>
            </w:r>
            <w:r>
              <w:rPr>
                <w:rFonts w:ascii="Tw Cen MT" w:eastAsia="Times New Roman" w:hAnsi="Tw Cen MT" w:cs="Calibri"/>
                <w:lang w:val="fr-FR" w:eastAsia="fr-FR"/>
              </w:rPr>
              <w:t xml:space="preserve">, crépissages) y compris l’encastrage des barres de fer de </w:t>
            </w:r>
            <w:r w:rsidR="00F11A0D">
              <w:rPr>
                <w:rFonts w:ascii="Tw Cen MT" w:eastAsia="Times New Roman" w:hAnsi="Tw Cen MT" w:cs="Calibri"/>
                <w:lang w:val="fr-FR" w:eastAsia="fr-FR"/>
              </w:rPr>
              <w:t>sécurité</w:t>
            </w:r>
            <w:r>
              <w:rPr>
                <w:rFonts w:ascii="Tw Cen MT" w:eastAsia="Times New Roman" w:hAnsi="Tw Cen MT" w:cs="Calibri"/>
                <w:lang w:val="fr-FR" w:eastAsia="fr-FR"/>
              </w:rPr>
              <w:t xml:space="preserve"> au niveau de la </w:t>
            </w:r>
            <w:r w:rsidR="00F11A0D">
              <w:rPr>
                <w:rFonts w:ascii="Tw Cen MT" w:eastAsia="Times New Roman" w:hAnsi="Tw Cen MT" w:cs="Calibri"/>
                <w:lang w:val="fr-FR" w:eastAsia="fr-FR"/>
              </w:rPr>
              <w:t>véranda</w:t>
            </w:r>
            <w:r>
              <w:rPr>
                <w:rFonts w:ascii="Tw Cen MT" w:eastAsia="Times New Roman" w:hAnsi="Tw Cen MT" w:cs="Calibri"/>
                <w:lang w:val="fr-FR" w:eastAsia="fr-FR"/>
              </w:rPr>
              <w:t xml:space="preserve"> du bloc et la mise en place des tableaux</w:t>
            </w:r>
          </w:p>
        </w:tc>
        <w:tc>
          <w:tcPr>
            <w:tcW w:w="992" w:type="dxa"/>
            <w:tcBorders>
              <w:top w:val="nil"/>
              <w:left w:val="nil"/>
              <w:bottom w:val="single" w:sz="4" w:space="0" w:color="auto"/>
              <w:right w:val="single" w:sz="4" w:space="0" w:color="auto"/>
            </w:tcBorders>
            <w:shd w:val="clear" w:color="auto" w:fill="auto"/>
            <w:noWrap/>
            <w:hideMark/>
          </w:tcPr>
          <w:p w:rsidR="006245AE" w:rsidRPr="00E3003F" w:rsidRDefault="00261620"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M2</w:t>
            </w:r>
          </w:p>
        </w:tc>
        <w:tc>
          <w:tcPr>
            <w:tcW w:w="1279" w:type="dxa"/>
            <w:tcBorders>
              <w:top w:val="nil"/>
              <w:left w:val="nil"/>
              <w:bottom w:val="single" w:sz="4" w:space="0" w:color="auto"/>
              <w:right w:val="single" w:sz="4" w:space="0" w:color="auto"/>
            </w:tcBorders>
            <w:shd w:val="clear" w:color="auto" w:fill="auto"/>
            <w:noWrap/>
            <w:hideMark/>
          </w:tcPr>
          <w:p w:rsidR="006245AE" w:rsidRPr="00E3003F" w:rsidRDefault="00DA30A5"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449,23</w:t>
            </w:r>
          </w:p>
        </w:tc>
        <w:tc>
          <w:tcPr>
            <w:tcW w:w="1275"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ascii="Tw Cen MT" w:eastAsia="Times New Roman" w:hAnsi="Tw Cen MT" w:cs="Calibri"/>
                <w:lang w:val="fr-FR" w:eastAsia="fr-FR"/>
              </w:rPr>
            </w:pPr>
          </w:p>
        </w:tc>
      </w:tr>
      <w:tr w:rsidR="00261620"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261620" w:rsidRPr="00E3003F" w:rsidRDefault="00261620"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302</w:t>
            </w:r>
          </w:p>
        </w:tc>
        <w:tc>
          <w:tcPr>
            <w:tcW w:w="4675" w:type="dxa"/>
            <w:tcBorders>
              <w:top w:val="nil"/>
              <w:left w:val="nil"/>
              <w:bottom w:val="single" w:sz="4" w:space="0" w:color="auto"/>
              <w:right w:val="single" w:sz="4" w:space="0" w:color="auto"/>
            </w:tcBorders>
            <w:shd w:val="clear" w:color="auto" w:fill="auto"/>
          </w:tcPr>
          <w:p w:rsidR="00261620" w:rsidRPr="00E3003F" w:rsidRDefault="004B777F" w:rsidP="004B777F">
            <w:pPr>
              <w:rPr>
                <w:rFonts w:ascii="Tw Cen MT" w:eastAsia="Times New Roman" w:hAnsi="Tw Cen MT" w:cs="Calibri"/>
                <w:lang w:val="fr-FR" w:eastAsia="fr-FR"/>
              </w:rPr>
            </w:pPr>
            <w:r w:rsidRPr="004B777F">
              <w:rPr>
                <w:rFonts w:ascii="Tw Cen MT" w:hAnsi="Tw Cen MT" w:cs="Calibri"/>
              </w:rPr>
              <w:t>Remblai de terre pour la reprise du dallage au sol</w:t>
            </w:r>
          </w:p>
        </w:tc>
        <w:tc>
          <w:tcPr>
            <w:tcW w:w="992" w:type="dxa"/>
            <w:tcBorders>
              <w:top w:val="nil"/>
              <w:left w:val="nil"/>
              <w:bottom w:val="single" w:sz="4" w:space="0" w:color="auto"/>
              <w:right w:val="single" w:sz="4" w:space="0" w:color="auto"/>
            </w:tcBorders>
            <w:shd w:val="clear" w:color="auto" w:fill="auto"/>
            <w:noWrap/>
          </w:tcPr>
          <w:p w:rsidR="00261620" w:rsidRPr="00E3003F" w:rsidRDefault="004B777F"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M3</w:t>
            </w:r>
          </w:p>
        </w:tc>
        <w:tc>
          <w:tcPr>
            <w:tcW w:w="1279" w:type="dxa"/>
            <w:tcBorders>
              <w:top w:val="nil"/>
              <w:left w:val="nil"/>
              <w:bottom w:val="single" w:sz="4" w:space="0" w:color="auto"/>
              <w:right w:val="single" w:sz="4" w:space="0" w:color="auto"/>
            </w:tcBorders>
            <w:shd w:val="clear" w:color="auto" w:fill="auto"/>
            <w:noWrap/>
          </w:tcPr>
          <w:p w:rsidR="00261620" w:rsidRPr="00E3003F" w:rsidRDefault="00DA30A5"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78</w:t>
            </w:r>
          </w:p>
        </w:tc>
        <w:tc>
          <w:tcPr>
            <w:tcW w:w="1275" w:type="dxa"/>
            <w:tcBorders>
              <w:top w:val="nil"/>
              <w:left w:val="nil"/>
              <w:bottom w:val="single" w:sz="4" w:space="0" w:color="auto"/>
              <w:right w:val="single" w:sz="4" w:space="0" w:color="auto"/>
            </w:tcBorders>
            <w:shd w:val="clear" w:color="auto" w:fill="auto"/>
            <w:noWrap/>
          </w:tcPr>
          <w:p w:rsidR="00261620" w:rsidRPr="00E3003F" w:rsidRDefault="00261620"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261620" w:rsidRPr="00E3003F" w:rsidRDefault="00261620" w:rsidP="00E3003F">
            <w:pPr>
              <w:spacing w:after="0" w:line="240" w:lineRule="auto"/>
              <w:jc w:val="center"/>
              <w:rPr>
                <w:rFonts w:ascii="Tw Cen MT" w:eastAsia="Times New Roman" w:hAnsi="Tw Cen MT" w:cs="Calibri"/>
                <w:lang w:val="fr-FR" w:eastAsia="fr-FR"/>
              </w:rPr>
            </w:pPr>
          </w:p>
        </w:tc>
      </w:tr>
      <w:tr w:rsidR="00261620"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261620" w:rsidRPr="00E3003F" w:rsidRDefault="00CE0077"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303</w:t>
            </w:r>
          </w:p>
        </w:tc>
        <w:tc>
          <w:tcPr>
            <w:tcW w:w="4675" w:type="dxa"/>
            <w:tcBorders>
              <w:top w:val="nil"/>
              <w:left w:val="nil"/>
              <w:bottom w:val="single" w:sz="4" w:space="0" w:color="auto"/>
              <w:right w:val="single" w:sz="4" w:space="0" w:color="auto"/>
            </w:tcBorders>
            <w:shd w:val="clear" w:color="auto" w:fill="auto"/>
          </w:tcPr>
          <w:p w:rsidR="00261620" w:rsidRPr="00E3003F" w:rsidRDefault="004B777F" w:rsidP="004B777F">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Béton armé dosé à 350kg/m3 pour mise en place des es</w:t>
            </w:r>
            <w:r w:rsidR="00F11A0D">
              <w:rPr>
                <w:rFonts w:ascii="Tw Cen MT" w:eastAsia="Times New Roman" w:hAnsi="Tw Cen MT" w:cs="Calibri"/>
                <w:lang w:val="fr-FR" w:eastAsia="fr-FR"/>
              </w:rPr>
              <w:t>caliers y compris c</w:t>
            </w:r>
            <w:r>
              <w:rPr>
                <w:rFonts w:ascii="Tw Cen MT" w:eastAsia="Times New Roman" w:hAnsi="Tw Cen MT" w:cs="Calibri"/>
                <w:lang w:val="fr-FR" w:eastAsia="fr-FR"/>
              </w:rPr>
              <w:t xml:space="preserve">offrage et armatures </w:t>
            </w:r>
            <w:r w:rsidR="00F11A0D">
              <w:rPr>
                <w:rFonts w:ascii="Tw Cen MT" w:eastAsia="Times New Roman" w:hAnsi="Tw Cen MT" w:cs="Calibri"/>
                <w:lang w:val="fr-FR" w:eastAsia="fr-FR"/>
              </w:rPr>
              <w:t>éventuelles</w:t>
            </w:r>
          </w:p>
        </w:tc>
        <w:tc>
          <w:tcPr>
            <w:tcW w:w="992" w:type="dxa"/>
            <w:tcBorders>
              <w:top w:val="nil"/>
              <w:left w:val="nil"/>
              <w:bottom w:val="single" w:sz="4" w:space="0" w:color="auto"/>
              <w:right w:val="single" w:sz="4" w:space="0" w:color="auto"/>
            </w:tcBorders>
            <w:shd w:val="clear" w:color="auto" w:fill="auto"/>
            <w:noWrap/>
          </w:tcPr>
          <w:p w:rsidR="00261620" w:rsidRPr="00E3003F" w:rsidRDefault="004B777F"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M3</w:t>
            </w:r>
          </w:p>
        </w:tc>
        <w:tc>
          <w:tcPr>
            <w:tcW w:w="1279" w:type="dxa"/>
            <w:tcBorders>
              <w:top w:val="nil"/>
              <w:left w:val="nil"/>
              <w:bottom w:val="single" w:sz="4" w:space="0" w:color="auto"/>
              <w:right w:val="single" w:sz="4" w:space="0" w:color="auto"/>
            </w:tcBorders>
            <w:shd w:val="clear" w:color="auto" w:fill="auto"/>
            <w:noWrap/>
          </w:tcPr>
          <w:p w:rsidR="00261620" w:rsidRPr="00E3003F" w:rsidRDefault="00DA30A5"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4</w:t>
            </w:r>
          </w:p>
        </w:tc>
        <w:tc>
          <w:tcPr>
            <w:tcW w:w="1275" w:type="dxa"/>
            <w:tcBorders>
              <w:top w:val="nil"/>
              <w:left w:val="nil"/>
              <w:bottom w:val="single" w:sz="4" w:space="0" w:color="auto"/>
              <w:right w:val="single" w:sz="4" w:space="0" w:color="auto"/>
            </w:tcBorders>
            <w:shd w:val="clear" w:color="auto" w:fill="auto"/>
            <w:noWrap/>
          </w:tcPr>
          <w:p w:rsidR="00261620" w:rsidRPr="00E3003F" w:rsidRDefault="00261620"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261620" w:rsidRPr="00E3003F" w:rsidRDefault="00261620" w:rsidP="00E3003F">
            <w:pPr>
              <w:spacing w:after="0" w:line="240" w:lineRule="auto"/>
              <w:jc w:val="center"/>
              <w:rPr>
                <w:rFonts w:ascii="Tw Cen MT" w:eastAsia="Times New Roman" w:hAnsi="Tw Cen MT" w:cs="Calibri"/>
                <w:lang w:val="fr-FR" w:eastAsia="fr-FR"/>
              </w:rPr>
            </w:pPr>
          </w:p>
        </w:tc>
      </w:tr>
      <w:tr w:rsidR="00261620"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261620" w:rsidRPr="00E3003F" w:rsidRDefault="00CE0077"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304</w:t>
            </w:r>
          </w:p>
        </w:tc>
        <w:tc>
          <w:tcPr>
            <w:tcW w:w="4675" w:type="dxa"/>
            <w:tcBorders>
              <w:top w:val="nil"/>
              <w:left w:val="nil"/>
              <w:bottom w:val="single" w:sz="4" w:space="0" w:color="auto"/>
              <w:right w:val="single" w:sz="4" w:space="0" w:color="auto"/>
            </w:tcBorders>
            <w:shd w:val="clear" w:color="auto" w:fill="auto"/>
          </w:tcPr>
          <w:p w:rsidR="00261620" w:rsidRPr="00E3003F" w:rsidRDefault="00CE0077" w:rsidP="00CE0077">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 xml:space="preserve">Reprise du dallage en </w:t>
            </w:r>
            <w:r w:rsidR="00F11A0D">
              <w:rPr>
                <w:rFonts w:ascii="Tw Cen MT" w:eastAsia="Times New Roman" w:hAnsi="Tw Cen MT" w:cs="Calibri"/>
                <w:lang w:val="fr-FR" w:eastAsia="fr-FR"/>
              </w:rPr>
              <w:t>béton</w:t>
            </w:r>
            <w:r>
              <w:rPr>
                <w:rFonts w:ascii="Tw Cen MT" w:eastAsia="Times New Roman" w:hAnsi="Tw Cen MT" w:cs="Calibri"/>
                <w:lang w:val="fr-FR" w:eastAsia="fr-FR"/>
              </w:rPr>
              <w:t xml:space="preserve"> dosé à 350kg/m3</w:t>
            </w:r>
          </w:p>
        </w:tc>
        <w:tc>
          <w:tcPr>
            <w:tcW w:w="992" w:type="dxa"/>
            <w:tcBorders>
              <w:top w:val="nil"/>
              <w:left w:val="nil"/>
              <w:bottom w:val="single" w:sz="4" w:space="0" w:color="auto"/>
              <w:right w:val="single" w:sz="4" w:space="0" w:color="auto"/>
            </w:tcBorders>
            <w:shd w:val="clear" w:color="auto" w:fill="auto"/>
            <w:noWrap/>
          </w:tcPr>
          <w:p w:rsidR="00261620" w:rsidRPr="00E3003F" w:rsidRDefault="00CE0077"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M3</w:t>
            </w:r>
          </w:p>
        </w:tc>
        <w:tc>
          <w:tcPr>
            <w:tcW w:w="1279" w:type="dxa"/>
            <w:tcBorders>
              <w:top w:val="nil"/>
              <w:left w:val="nil"/>
              <w:bottom w:val="single" w:sz="4" w:space="0" w:color="auto"/>
              <w:right w:val="single" w:sz="4" w:space="0" w:color="auto"/>
            </w:tcBorders>
            <w:shd w:val="clear" w:color="auto" w:fill="auto"/>
            <w:noWrap/>
          </w:tcPr>
          <w:p w:rsidR="00261620" w:rsidRPr="00E3003F" w:rsidRDefault="00DA30A5"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4,16</w:t>
            </w:r>
          </w:p>
        </w:tc>
        <w:tc>
          <w:tcPr>
            <w:tcW w:w="1275" w:type="dxa"/>
            <w:tcBorders>
              <w:top w:val="nil"/>
              <w:left w:val="nil"/>
              <w:bottom w:val="single" w:sz="4" w:space="0" w:color="auto"/>
              <w:right w:val="single" w:sz="4" w:space="0" w:color="auto"/>
            </w:tcBorders>
            <w:shd w:val="clear" w:color="auto" w:fill="auto"/>
            <w:noWrap/>
          </w:tcPr>
          <w:p w:rsidR="00261620" w:rsidRPr="00E3003F" w:rsidRDefault="00261620"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261620" w:rsidRPr="00E3003F" w:rsidRDefault="00261620" w:rsidP="00E3003F">
            <w:pPr>
              <w:spacing w:after="0" w:line="240" w:lineRule="auto"/>
              <w:jc w:val="center"/>
              <w:rPr>
                <w:rFonts w:ascii="Tw Cen MT" w:eastAsia="Times New Roman" w:hAnsi="Tw Cen MT" w:cs="Calibri"/>
                <w:lang w:val="fr-FR" w:eastAsia="fr-FR"/>
              </w:rPr>
            </w:pPr>
          </w:p>
        </w:tc>
      </w:tr>
      <w:tr w:rsidR="00261620"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261620" w:rsidRPr="00E3003F" w:rsidRDefault="00CE0077"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305</w:t>
            </w:r>
          </w:p>
        </w:tc>
        <w:tc>
          <w:tcPr>
            <w:tcW w:w="4675" w:type="dxa"/>
            <w:tcBorders>
              <w:top w:val="nil"/>
              <w:left w:val="nil"/>
              <w:bottom w:val="single" w:sz="4" w:space="0" w:color="auto"/>
              <w:right w:val="single" w:sz="4" w:space="0" w:color="auto"/>
            </w:tcBorders>
            <w:shd w:val="clear" w:color="auto" w:fill="auto"/>
          </w:tcPr>
          <w:p w:rsidR="00261620" w:rsidRPr="00E3003F" w:rsidRDefault="00CE0077" w:rsidP="00CE0077">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Chappe lissée simple</w:t>
            </w:r>
          </w:p>
        </w:tc>
        <w:tc>
          <w:tcPr>
            <w:tcW w:w="992" w:type="dxa"/>
            <w:tcBorders>
              <w:top w:val="nil"/>
              <w:left w:val="nil"/>
              <w:bottom w:val="single" w:sz="4" w:space="0" w:color="auto"/>
              <w:right w:val="single" w:sz="4" w:space="0" w:color="auto"/>
            </w:tcBorders>
            <w:shd w:val="clear" w:color="auto" w:fill="auto"/>
            <w:noWrap/>
          </w:tcPr>
          <w:p w:rsidR="00261620" w:rsidRPr="00E3003F" w:rsidRDefault="00CE0077"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M2</w:t>
            </w:r>
          </w:p>
        </w:tc>
        <w:tc>
          <w:tcPr>
            <w:tcW w:w="1279" w:type="dxa"/>
            <w:tcBorders>
              <w:top w:val="nil"/>
              <w:left w:val="nil"/>
              <w:bottom w:val="single" w:sz="4" w:space="0" w:color="auto"/>
              <w:right w:val="single" w:sz="4" w:space="0" w:color="auto"/>
            </w:tcBorders>
            <w:shd w:val="clear" w:color="auto" w:fill="auto"/>
            <w:noWrap/>
          </w:tcPr>
          <w:p w:rsidR="00261620" w:rsidRPr="00E3003F" w:rsidRDefault="00DA30A5"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322</w:t>
            </w:r>
          </w:p>
        </w:tc>
        <w:tc>
          <w:tcPr>
            <w:tcW w:w="1275" w:type="dxa"/>
            <w:tcBorders>
              <w:top w:val="nil"/>
              <w:left w:val="nil"/>
              <w:bottom w:val="single" w:sz="4" w:space="0" w:color="auto"/>
              <w:right w:val="single" w:sz="4" w:space="0" w:color="auto"/>
            </w:tcBorders>
            <w:shd w:val="clear" w:color="auto" w:fill="auto"/>
            <w:noWrap/>
          </w:tcPr>
          <w:p w:rsidR="00261620" w:rsidRPr="00E3003F" w:rsidRDefault="00261620"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261620" w:rsidRPr="00E3003F" w:rsidRDefault="00261620" w:rsidP="00E3003F">
            <w:pPr>
              <w:spacing w:after="0" w:line="240" w:lineRule="auto"/>
              <w:jc w:val="center"/>
              <w:rPr>
                <w:rFonts w:ascii="Tw Cen MT" w:eastAsia="Times New Roman" w:hAnsi="Tw Cen MT" w:cs="Calibri"/>
                <w:lang w:val="fr-FR" w:eastAsia="fr-FR"/>
              </w:rPr>
            </w:pPr>
          </w:p>
        </w:tc>
      </w:tr>
      <w:tr w:rsidR="00261620"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261620" w:rsidRPr="00E3003F" w:rsidRDefault="00CE0077"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306</w:t>
            </w:r>
          </w:p>
        </w:tc>
        <w:tc>
          <w:tcPr>
            <w:tcW w:w="4675" w:type="dxa"/>
            <w:tcBorders>
              <w:top w:val="nil"/>
              <w:left w:val="nil"/>
              <w:bottom w:val="single" w:sz="4" w:space="0" w:color="auto"/>
              <w:right w:val="single" w:sz="4" w:space="0" w:color="auto"/>
            </w:tcBorders>
            <w:shd w:val="clear" w:color="auto" w:fill="auto"/>
          </w:tcPr>
          <w:p w:rsidR="00261620" w:rsidRPr="00E3003F" w:rsidRDefault="00CE0077" w:rsidP="00CE0077">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claustras</w:t>
            </w:r>
          </w:p>
        </w:tc>
        <w:tc>
          <w:tcPr>
            <w:tcW w:w="992" w:type="dxa"/>
            <w:tcBorders>
              <w:top w:val="nil"/>
              <w:left w:val="nil"/>
              <w:bottom w:val="single" w:sz="4" w:space="0" w:color="auto"/>
              <w:right w:val="single" w:sz="4" w:space="0" w:color="auto"/>
            </w:tcBorders>
            <w:shd w:val="clear" w:color="auto" w:fill="auto"/>
            <w:noWrap/>
          </w:tcPr>
          <w:p w:rsidR="00261620" w:rsidRPr="00E3003F" w:rsidRDefault="00CE0077"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M2</w:t>
            </w:r>
          </w:p>
        </w:tc>
        <w:tc>
          <w:tcPr>
            <w:tcW w:w="1279" w:type="dxa"/>
            <w:tcBorders>
              <w:top w:val="nil"/>
              <w:left w:val="nil"/>
              <w:bottom w:val="single" w:sz="4" w:space="0" w:color="auto"/>
              <w:right w:val="single" w:sz="4" w:space="0" w:color="auto"/>
            </w:tcBorders>
            <w:shd w:val="clear" w:color="auto" w:fill="auto"/>
            <w:noWrap/>
          </w:tcPr>
          <w:p w:rsidR="00261620" w:rsidRPr="00E3003F" w:rsidRDefault="00CE0077"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25</w:t>
            </w:r>
          </w:p>
        </w:tc>
        <w:tc>
          <w:tcPr>
            <w:tcW w:w="1275" w:type="dxa"/>
            <w:tcBorders>
              <w:top w:val="nil"/>
              <w:left w:val="nil"/>
              <w:bottom w:val="single" w:sz="4" w:space="0" w:color="auto"/>
              <w:right w:val="single" w:sz="4" w:space="0" w:color="auto"/>
            </w:tcBorders>
            <w:shd w:val="clear" w:color="auto" w:fill="auto"/>
            <w:noWrap/>
          </w:tcPr>
          <w:p w:rsidR="00261620" w:rsidRPr="00E3003F" w:rsidRDefault="00261620"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261620" w:rsidRPr="00E3003F" w:rsidRDefault="00261620" w:rsidP="00E3003F">
            <w:pPr>
              <w:spacing w:after="0" w:line="240" w:lineRule="auto"/>
              <w:jc w:val="center"/>
              <w:rPr>
                <w:rFonts w:ascii="Tw Cen MT" w:eastAsia="Times New Roman" w:hAnsi="Tw Cen MT" w:cs="Calibri"/>
                <w:lang w:val="fr-FR" w:eastAsia="fr-FR"/>
              </w:rPr>
            </w:pPr>
          </w:p>
        </w:tc>
      </w:tr>
      <w:tr w:rsidR="00A37649"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A37649" w:rsidRDefault="00A37649" w:rsidP="00A37649">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307</w:t>
            </w:r>
          </w:p>
        </w:tc>
        <w:tc>
          <w:tcPr>
            <w:tcW w:w="4675" w:type="dxa"/>
            <w:tcBorders>
              <w:top w:val="nil"/>
              <w:left w:val="nil"/>
              <w:bottom w:val="single" w:sz="4" w:space="0" w:color="auto"/>
              <w:right w:val="single" w:sz="4" w:space="0" w:color="auto"/>
            </w:tcBorders>
            <w:shd w:val="clear" w:color="auto" w:fill="auto"/>
          </w:tcPr>
          <w:p w:rsidR="00A37649" w:rsidRPr="00AA340A" w:rsidRDefault="00A37649" w:rsidP="00A37649">
            <w:pPr>
              <w:rPr>
                <w:rFonts w:ascii="Tw Cen MT" w:hAnsi="Tw Cen MT" w:cs="Calibri"/>
              </w:rPr>
            </w:pPr>
            <w:r w:rsidRPr="00A37649">
              <w:rPr>
                <w:rFonts w:ascii="Tw Cen MT" w:hAnsi="Tw Cen MT" w:cs="Calibri"/>
              </w:rPr>
              <w:t>Agglos creux bourrés de 12x20x40 cm pour la mise en place des caniveaux de collecte et le drainage des eaux de plus (VRD) y compris le lissage du fond et bords au enduit de ciment</w:t>
            </w:r>
          </w:p>
        </w:tc>
        <w:tc>
          <w:tcPr>
            <w:tcW w:w="992" w:type="dxa"/>
            <w:tcBorders>
              <w:top w:val="nil"/>
              <w:left w:val="nil"/>
              <w:bottom w:val="single" w:sz="4" w:space="0" w:color="auto"/>
              <w:right w:val="single" w:sz="4" w:space="0" w:color="auto"/>
            </w:tcBorders>
            <w:shd w:val="clear" w:color="auto" w:fill="auto"/>
            <w:noWrap/>
          </w:tcPr>
          <w:p w:rsidR="00A37649" w:rsidRDefault="00A37649" w:rsidP="00A37649">
            <w:pPr>
              <w:spacing w:after="0" w:line="240" w:lineRule="auto"/>
              <w:jc w:val="center"/>
              <w:rPr>
                <w:rFonts w:ascii="Tw Cen MT" w:eastAsia="Times New Roman" w:hAnsi="Tw Cen MT" w:cs="Calibri"/>
                <w:lang w:val="fr-FR" w:eastAsia="fr-FR"/>
              </w:rPr>
            </w:pPr>
          </w:p>
          <w:p w:rsidR="00A37649" w:rsidRPr="00A37649" w:rsidRDefault="00A37649" w:rsidP="00A37649">
            <w:pPr>
              <w:rPr>
                <w:rFonts w:ascii="Tw Cen MT" w:eastAsia="Times New Roman" w:hAnsi="Tw Cen MT" w:cs="Calibri"/>
                <w:lang w:val="fr-FR" w:eastAsia="fr-FR"/>
              </w:rPr>
            </w:pPr>
            <w:r>
              <w:rPr>
                <w:rFonts w:ascii="Tw Cen MT" w:eastAsia="Times New Roman" w:hAnsi="Tw Cen MT" w:cs="Calibri"/>
                <w:lang w:val="fr-FR" w:eastAsia="fr-FR"/>
              </w:rPr>
              <w:t>ML</w:t>
            </w:r>
          </w:p>
        </w:tc>
        <w:tc>
          <w:tcPr>
            <w:tcW w:w="1279" w:type="dxa"/>
            <w:tcBorders>
              <w:top w:val="nil"/>
              <w:left w:val="nil"/>
              <w:bottom w:val="single" w:sz="4" w:space="0" w:color="auto"/>
              <w:right w:val="single" w:sz="4" w:space="0" w:color="auto"/>
            </w:tcBorders>
            <w:shd w:val="clear" w:color="auto" w:fill="auto"/>
            <w:noWrap/>
          </w:tcPr>
          <w:p w:rsidR="00A37649" w:rsidRDefault="00A37649" w:rsidP="00A37649">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126</w:t>
            </w:r>
          </w:p>
        </w:tc>
        <w:tc>
          <w:tcPr>
            <w:tcW w:w="1275" w:type="dxa"/>
            <w:tcBorders>
              <w:top w:val="nil"/>
              <w:left w:val="nil"/>
              <w:bottom w:val="single" w:sz="4" w:space="0" w:color="auto"/>
              <w:right w:val="single" w:sz="4" w:space="0" w:color="auto"/>
            </w:tcBorders>
            <w:shd w:val="clear" w:color="auto" w:fill="auto"/>
            <w:noWrap/>
          </w:tcPr>
          <w:p w:rsidR="00A37649" w:rsidRPr="00E3003F" w:rsidRDefault="00A37649" w:rsidP="00A37649">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A37649" w:rsidRPr="00E3003F" w:rsidRDefault="00A37649" w:rsidP="00A37649">
            <w:pPr>
              <w:spacing w:after="0" w:line="240" w:lineRule="auto"/>
              <w:jc w:val="center"/>
              <w:rPr>
                <w:rFonts w:ascii="Tw Cen MT" w:eastAsia="Times New Roman" w:hAnsi="Tw Cen MT" w:cs="Calibri"/>
                <w:lang w:val="fr-FR" w:eastAsia="fr-FR"/>
              </w:rPr>
            </w:pPr>
          </w:p>
        </w:tc>
      </w:tr>
      <w:tr w:rsidR="00A37649"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A37649" w:rsidRDefault="00A37649" w:rsidP="00A37649">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308</w:t>
            </w:r>
          </w:p>
        </w:tc>
        <w:tc>
          <w:tcPr>
            <w:tcW w:w="4675" w:type="dxa"/>
            <w:tcBorders>
              <w:top w:val="nil"/>
              <w:left w:val="nil"/>
              <w:bottom w:val="single" w:sz="4" w:space="0" w:color="auto"/>
              <w:right w:val="single" w:sz="4" w:space="0" w:color="auto"/>
            </w:tcBorders>
            <w:shd w:val="clear" w:color="auto" w:fill="auto"/>
          </w:tcPr>
          <w:p w:rsidR="00A37649" w:rsidRPr="00AA340A" w:rsidRDefault="00A37649" w:rsidP="00A37649">
            <w:pPr>
              <w:rPr>
                <w:rFonts w:ascii="Tw Cen MT" w:hAnsi="Tw Cen MT" w:cs="Calibri"/>
              </w:rPr>
            </w:pPr>
            <w:r w:rsidRPr="00A37649">
              <w:rPr>
                <w:rFonts w:ascii="Tw Cen MT" w:hAnsi="Tw Cen MT" w:cs="Calibri"/>
              </w:rPr>
              <w:t>Remblai de terre</w:t>
            </w:r>
          </w:p>
        </w:tc>
        <w:tc>
          <w:tcPr>
            <w:tcW w:w="992" w:type="dxa"/>
            <w:tcBorders>
              <w:top w:val="nil"/>
              <w:left w:val="nil"/>
              <w:bottom w:val="single" w:sz="4" w:space="0" w:color="auto"/>
              <w:right w:val="single" w:sz="4" w:space="0" w:color="auto"/>
            </w:tcBorders>
            <w:shd w:val="clear" w:color="auto" w:fill="auto"/>
            <w:noWrap/>
          </w:tcPr>
          <w:p w:rsidR="00A37649" w:rsidRDefault="00A37649" w:rsidP="00A37649">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FF</w:t>
            </w:r>
          </w:p>
        </w:tc>
        <w:tc>
          <w:tcPr>
            <w:tcW w:w="1279" w:type="dxa"/>
            <w:tcBorders>
              <w:top w:val="nil"/>
              <w:left w:val="nil"/>
              <w:bottom w:val="single" w:sz="4" w:space="0" w:color="auto"/>
              <w:right w:val="single" w:sz="4" w:space="0" w:color="auto"/>
            </w:tcBorders>
            <w:shd w:val="clear" w:color="auto" w:fill="auto"/>
            <w:noWrap/>
          </w:tcPr>
          <w:p w:rsidR="00A37649" w:rsidRDefault="00A37649" w:rsidP="00A37649">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1</w:t>
            </w:r>
          </w:p>
        </w:tc>
        <w:tc>
          <w:tcPr>
            <w:tcW w:w="1275" w:type="dxa"/>
            <w:tcBorders>
              <w:top w:val="nil"/>
              <w:left w:val="nil"/>
              <w:bottom w:val="single" w:sz="4" w:space="0" w:color="auto"/>
              <w:right w:val="single" w:sz="4" w:space="0" w:color="auto"/>
            </w:tcBorders>
            <w:shd w:val="clear" w:color="auto" w:fill="auto"/>
            <w:noWrap/>
          </w:tcPr>
          <w:p w:rsidR="00A37649" w:rsidRPr="00E3003F" w:rsidRDefault="00A37649" w:rsidP="00A37649">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A37649" w:rsidRPr="00E3003F" w:rsidRDefault="00A37649" w:rsidP="00A37649">
            <w:pPr>
              <w:spacing w:after="0" w:line="240" w:lineRule="auto"/>
              <w:jc w:val="center"/>
              <w:rPr>
                <w:rFonts w:ascii="Tw Cen MT" w:eastAsia="Times New Roman" w:hAnsi="Tw Cen MT" w:cs="Calibri"/>
                <w:lang w:val="fr-FR" w:eastAsia="fr-FR"/>
              </w:rPr>
            </w:pPr>
          </w:p>
        </w:tc>
      </w:tr>
      <w:tr w:rsidR="00A37649"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A37649" w:rsidRDefault="00A37649" w:rsidP="00A37649">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309</w:t>
            </w:r>
          </w:p>
        </w:tc>
        <w:tc>
          <w:tcPr>
            <w:tcW w:w="4675" w:type="dxa"/>
            <w:tcBorders>
              <w:top w:val="nil"/>
              <w:left w:val="nil"/>
              <w:bottom w:val="single" w:sz="4" w:space="0" w:color="auto"/>
              <w:right w:val="single" w:sz="4" w:space="0" w:color="auto"/>
            </w:tcBorders>
            <w:shd w:val="clear" w:color="auto" w:fill="auto"/>
          </w:tcPr>
          <w:p w:rsidR="00A37649" w:rsidRPr="00A37649" w:rsidRDefault="00A37649" w:rsidP="00F67A8C">
            <w:pPr>
              <w:pStyle w:val="Paragraphedeliste"/>
              <w:numPr>
                <w:ilvl w:val="0"/>
                <w:numId w:val="11"/>
              </w:numPr>
              <w:rPr>
                <w:rFonts w:ascii="Tw Cen MT" w:hAnsi="Tw Cen MT" w:cs="Calibri"/>
                <w:sz w:val="22"/>
                <w:szCs w:val="22"/>
              </w:rPr>
            </w:pPr>
            <w:r>
              <w:rPr>
                <w:rFonts w:ascii="Tw Cen MT" w:hAnsi="Tw Cen MT" w:cs="Calibri"/>
                <w:sz w:val="22"/>
                <w:szCs w:val="22"/>
              </w:rPr>
              <w:t>Dallage de alentours du bâtiment</w:t>
            </w:r>
          </w:p>
        </w:tc>
        <w:tc>
          <w:tcPr>
            <w:tcW w:w="992" w:type="dxa"/>
            <w:tcBorders>
              <w:top w:val="nil"/>
              <w:left w:val="nil"/>
              <w:bottom w:val="single" w:sz="4" w:space="0" w:color="auto"/>
              <w:right w:val="single" w:sz="4" w:space="0" w:color="auto"/>
            </w:tcBorders>
            <w:shd w:val="clear" w:color="auto" w:fill="auto"/>
            <w:noWrap/>
          </w:tcPr>
          <w:p w:rsidR="00A37649" w:rsidRDefault="00A37649" w:rsidP="00A37649">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M3</w:t>
            </w:r>
          </w:p>
        </w:tc>
        <w:tc>
          <w:tcPr>
            <w:tcW w:w="1279" w:type="dxa"/>
            <w:tcBorders>
              <w:top w:val="nil"/>
              <w:left w:val="nil"/>
              <w:bottom w:val="single" w:sz="4" w:space="0" w:color="auto"/>
              <w:right w:val="single" w:sz="4" w:space="0" w:color="auto"/>
            </w:tcBorders>
            <w:shd w:val="clear" w:color="auto" w:fill="auto"/>
            <w:noWrap/>
          </w:tcPr>
          <w:p w:rsidR="00A37649" w:rsidRDefault="00A37649" w:rsidP="00A37649">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5,12</w:t>
            </w:r>
          </w:p>
        </w:tc>
        <w:tc>
          <w:tcPr>
            <w:tcW w:w="1275" w:type="dxa"/>
            <w:tcBorders>
              <w:top w:val="nil"/>
              <w:left w:val="nil"/>
              <w:bottom w:val="single" w:sz="4" w:space="0" w:color="auto"/>
              <w:right w:val="single" w:sz="4" w:space="0" w:color="auto"/>
            </w:tcBorders>
            <w:shd w:val="clear" w:color="auto" w:fill="auto"/>
            <w:noWrap/>
          </w:tcPr>
          <w:p w:rsidR="00A37649" w:rsidRPr="00E3003F" w:rsidRDefault="00A37649" w:rsidP="00A37649">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A37649" w:rsidRPr="00E3003F" w:rsidRDefault="00A37649" w:rsidP="00A37649">
            <w:pPr>
              <w:spacing w:after="0" w:line="240" w:lineRule="auto"/>
              <w:jc w:val="center"/>
              <w:rPr>
                <w:rFonts w:ascii="Tw Cen MT" w:eastAsia="Times New Roman" w:hAnsi="Tw Cen MT" w:cs="Calibri"/>
                <w:lang w:val="fr-FR" w:eastAsia="fr-FR"/>
              </w:rPr>
            </w:pPr>
          </w:p>
        </w:tc>
      </w:tr>
      <w:tr w:rsidR="000C6558"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0C6558" w:rsidRDefault="000C6558" w:rsidP="00E3003F">
            <w:pPr>
              <w:spacing w:after="0" w:line="240" w:lineRule="auto"/>
              <w:jc w:val="center"/>
              <w:rPr>
                <w:rFonts w:ascii="Tw Cen MT" w:eastAsia="Times New Roman" w:hAnsi="Tw Cen MT" w:cs="Calibri"/>
                <w:lang w:val="fr-FR" w:eastAsia="fr-FR"/>
              </w:rPr>
            </w:pPr>
          </w:p>
        </w:tc>
        <w:tc>
          <w:tcPr>
            <w:tcW w:w="4675" w:type="dxa"/>
            <w:tcBorders>
              <w:top w:val="nil"/>
              <w:left w:val="nil"/>
              <w:bottom w:val="single" w:sz="4" w:space="0" w:color="auto"/>
              <w:right w:val="single" w:sz="4" w:space="0" w:color="auto"/>
            </w:tcBorders>
            <w:shd w:val="clear" w:color="auto" w:fill="auto"/>
          </w:tcPr>
          <w:p w:rsidR="000C6558" w:rsidRDefault="000C6558" w:rsidP="00CE0077">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SOUS TOTAL 300</w:t>
            </w:r>
          </w:p>
        </w:tc>
        <w:tc>
          <w:tcPr>
            <w:tcW w:w="992" w:type="dxa"/>
            <w:tcBorders>
              <w:top w:val="nil"/>
              <w:left w:val="nil"/>
              <w:bottom w:val="single" w:sz="4" w:space="0" w:color="auto"/>
              <w:right w:val="single" w:sz="4" w:space="0" w:color="auto"/>
            </w:tcBorders>
            <w:shd w:val="clear" w:color="auto" w:fill="auto"/>
            <w:noWrap/>
          </w:tcPr>
          <w:p w:rsidR="000C6558" w:rsidRDefault="000C6558" w:rsidP="00E3003F">
            <w:pPr>
              <w:spacing w:after="0" w:line="240" w:lineRule="auto"/>
              <w:jc w:val="center"/>
              <w:rPr>
                <w:rFonts w:ascii="Tw Cen MT" w:eastAsia="Times New Roman" w:hAnsi="Tw Cen MT" w:cs="Calibri"/>
                <w:lang w:val="fr-FR" w:eastAsia="fr-FR"/>
              </w:rPr>
            </w:pPr>
          </w:p>
        </w:tc>
        <w:tc>
          <w:tcPr>
            <w:tcW w:w="1279" w:type="dxa"/>
            <w:tcBorders>
              <w:top w:val="nil"/>
              <w:left w:val="nil"/>
              <w:bottom w:val="single" w:sz="4" w:space="0" w:color="auto"/>
              <w:right w:val="single" w:sz="4" w:space="0" w:color="auto"/>
            </w:tcBorders>
            <w:shd w:val="clear" w:color="auto" w:fill="auto"/>
            <w:noWrap/>
          </w:tcPr>
          <w:p w:rsidR="000C6558" w:rsidRDefault="000C6558" w:rsidP="00E3003F">
            <w:pPr>
              <w:spacing w:after="0" w:line="240" w:lineRule="auto"/>
              <w:jc w:val="center"/>
              <w:rPr>
                <w:rFonts w:ascii="Tw Cen MT" w:eastAsia="Times New Roman" w:hAnsi="Tw Cen MT" w:cs="Calibri"/>
                <w:lang w:val="fr-FR" w:eastAsia="fr-FR"/>
              </w:rPr>
            </w:pPr>
          </w:p>
        </w:tc>
        <w:tc>
          <w:tcPr>
            <w:tcW w:w="1275" w:type="dxa"/>
            <w:tcBorders>
              <w:top w:val="nil"/>
              <w:left w:val="nil"/>
              <w:bottom w:val="single" w:sz="4" w:space="0" w:color="auto"/>
              <w:right w:val="single" w:sz="4" w:space="0" w:color="auto"/>
            </w:tcBorders>
            <w:shd w:val="clear" w:color="auto" w:fill="auto"/>
            <w:noWrap/>
          </w:tcPr>
          <w:p w:rsidR="000C6558" w:rsidRPr="00E3003F" w:rsidRDefault="000C6558"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0C6558" w:rsidRPr="00E3003F" w:rsidRDefault="000C6558" w:rsidP="00E3003F">
            <w:pPr>
              <w:spacing w:after="0" w:line="240" w:lineRule="auto"/>
              <w:jc w:val="center"/>
              <w:rPr>
                <w:rFonts w:ascii="Tw Cen MT" w:eastAsia="Times New Roman" w:hAnsi="Tw Cen MT" w:cs="Calibri"/>
                <w:lang w:val="fr-FR" w:eastAsia="fr-FR"/>
              </w:rPr>
            </w:pPr>
          </w:p>
        </w:tc>
      </w:tr>
      <w:tr w:rsidR="00CE0077" w:rsidRPr="00CE0077" w:rsidTr="00F11A0D">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CE0077" w:rsidRPr="00CE0077" w:rsidRDefault="00CE0077" w:rsidP="00E3003F">
            <w:pPr>
              <w:spacing w:after="0" w:line="240" w:lineRule="auto"/>
              <w:jc w:val="center"/>
              <w:rPr>
                <w:rFonts w:ascii="Tw Cen MT" w:eastAsia="Times New Roman" w:hAnsi="Tw Cen MT" w:cs="Calibri"/>
                <w:b/>
                <w:lang w:val="fr-FR" w:eastAsia="fr-FR"/>
              </w:rPr>
            </w:pPr>
            <w:r w:rsidRPr="00CE0077">
              <w:rPr>
                <w:rFonts w:ascii="Tw Cen MT" w:eastAsia="Times New Roman" w:hAnsi="Tw Cen MT" w:cs="Calibri"/>
                <w:b/>
                <w:lang w:val="fr-FR" w:eastAsia="fr-FR"/>
              </w:rPr>
              <w:t>400</w:t>
            </w:r>
          </w:p>
        </w:tc>
        <w:tc>
          <w:tcPr>
            <w:tcW w:w="9214" w:type="dxa"/>
            <w:gridSpan w:val="5"/>
            <w:tcBorders>
              <w:top w:val="nil"/>
              <w:left w:val="nil"/>
              <w:bottom w:val="single" w:sz="4" w:space="0" w:color="auto"/>
              <w:right w:val="single" w:sz="4" w:space="0" w:color="auto"/>
            </w:tcBorders>
            <w:shd w:val="clear" w:color="auto" w:fill="auto"/>
          </w:tcPr>
          <w:p w:rsidR="00CE0077" w:rsidRPr="00CE0077" w:rsidRDefault="00CE0077" w:rsidP="00E3003F">
            <w:pPr>
              <w:spacing w:after="0" w:line="240" w:lineRule="auto"/>
              <w:jc w:val="center"/>
              <w:rPr>
                <w:rFonts w:ascii="Tw Cen MT" w:eastAsia="Times New Roman" w:hAnsi="Tw Cen MT" w:cs="Calibri"/>
                <w:b/>
                <w:lang w:val="fr-FR" w:eastAsia="fr-FR"/>
              </w:rPr>
            </w:pPr>
            <w:r w:rsidRPr="00CE0077">
              <w:rPr>
                <w:rFonts w:ascii="Tw Cen MT" w:eastAsia="Times New Roman" w:hAnsi="Tw Cen MT" w:cs="Calibri"/>
                <w:b/>
                <w:lang w:val="fr-FR" w:eastAsia="fr-FR"/>
              </w:rPr>
              <w:t>TOITURE-PLAFOND</w:t>
            </w:r>
          </w:p>
        </w:tc>
      </w:tr>
      <w:tr w:rsidR="00CE0077"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401</w:t>
            </w:r>
          </w:p>
        </w:tc>
        <w:tc>
          <w:tcPr>
            <w:tcW w:w="4675" w:type="dxa"/>
            <w:tcBorders>
              <w:top w:val="nil"/>
              <w:left w:val="nil"/>
              <w:bottom w:val="single" w:sz="4" w:space="0" w:color="auto"/>
              <w:right w:val="single" w:sz="4" w:space="0" w:color="auto"/>
            </w:tcBorders>
            <w:shd w:val="clear" w:color="auto" w:fill="auto"/>
          </w:tcPr>
          <w:p w:rsidR="00CE0077" w:rsidRPr="00E3003F" w:rsidRDefault="00CE0077" w:rsidP="00CE0077">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Fermes en basting de 3X12</w:t>
            </w:r>
          </w:p>
        </w:tc>
        <w:tc>
          <w:tcPr>
            <w:tcW w:w="992"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M3</w:t>
            </w:r>
          </w:p>
        </w:tc>
        <w:tc>
          <w:tcPr>
            <w:tcW w:w="1279" w:type="dxa"/>
            <w:tcBorders>
              <w:top w:val="nil"/>
              <w:left w:val="nil"/>
              <w:bottom w:val="single" w:sz="4" w:space="0" w:color="auto"/>
              <w:right w:val="single" w:sz="4" w:space="0" w:color="auto"/>
            </w:tcBorders>
            <w:shd w:val="clear" w:color="auto" w:fill="auto"/>
            <w:noWrap/>
          </w:tcPr>
          <w:p w:rsidR="00CE0077" w:rsidRPr="00E3003F" w:rsidRDefault="00A37649"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3,23</w:t>
            </w:r>
          </w:p>
        </w:tc>
        <w:tc>
          <w:tcPr>
            <w:tcW w:w="1275"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r>
      <w:tr w:rsidR="00CE0077"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402</w:t>
            </w:r>
          </w:p>
        </w:tc>
        <w:tc>
          <w:tcPr>
            <w:tcW w:w="4675" w:type="dxa"/>
            <w:tcBorders>
              <w:top w:val="nil"/>
              <w:left w:val="nil"/>
              <w:bottom w:val="single" w:sz="4" w:space="0" w:color="auto"/>
              <w:right w:val="single" w:sz="4" w:space="0" w:color="auto"/>
            </w:tcBorders>
            <w:shd w:val="clear" w:color="auto" w:fill="auto"/>
          </w:tcPr>
          <w:p w:rsidR="00CE0077" w:rsidRPr="00E3003F" w:rsidRDefault="00CE0077" w:rsidP="00CE0077">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 xml:space="preserve">Pannes en chevron (8X8) y compris toutes sujétions de traitement </w:t>
            </w:r>
          </w:p>
        </w:tc>
        <w:tc>
          <w:tcPr>
            <w:tcW w:w="992"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M3</w:t>
            </w:r>
          </w:p>
        </w:tc>
        <w:tc>
          <w:tcPr>
            <w:tcW w:w="1279" w:type="dxa"/>
            <w:tcBorders>
              <w:top w:val="nil"/>
              <w:left w:val="nil"/>
              <w:bottom w:val="single" w:sz="4" w:space="0" w:color="auto"/>
              <w:right w:val="single" w:sz="4" w:space="0" w:color="auto"/>
            </w:tcBorders>
            <w:shd w:val="clear" w:color="auto" w:fill="auto"/>
            <w:noWrap/>
          </w:tcPr>
          <w:p w:rsidR="00CE0077" w:rsidRPr="00E3003F" w:rsidRDefault="00A37649"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4,5</w:t>
            </w:r>
          </w:p>
        </w:tc>
        <w:tc>
          <w:tcPr>
            <w:tcW w:w="1275"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r>
      <w:tr w:rsidR="00CE0077"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403</w:t>
            </w:r>
          </w:p>
        </w:tc>
        <w:tc>
          <w:tcPr>
            <w:tcW w:w="4675" w:type="dxa"/>
            <w:tcBorders>
              <w:top w:val="nil"/>
              <w:left w:val="nil"/>
              <w:bottom w:val="single" w:sz="4" w:space="0" w:color="auto"/>
              <w:right w:val="single" w:sz="4" w:space="0" w:color="auto"/>
            </w:tcBorders>
            <w:shd w:val="clear" w:color="auto" w:fill="auto"/>
          </w:tcPr>
          <w:p w:rsidR="00CE0077" w:rsidRPr="00E3003F" w:rsidRDefault="00CE0077" w:rsidP="00CE0077">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Plafond en contreplaqué y compris solivage et toutes sujétion de traitement et couvre-joints</w:t>
            </w:r>
          </w:p>
        </w:tc>
        <w:tc>
          <w:tcPr>
            <w:tcW w:w="992"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M2</w:t>
            </w:r>
          </w:p>
        </w:tc>
        <w:tc>
          <w:tcPr>
            <w:tcW w:w="1279" w:type="dxa"/>
            <w:tcBorders>
              <w:top w:val="nil"/>
              <w:left w:val="nil"/>
              <w:bottom w:val="single" w:sz="4" w:space="0" w:color="auto"/>
              <w:right w:val="single" w:sz="4" w:space="0" w:color="auto"/>
            </w:tcBorders>
            <w:shd w:val="clear" w:color="auto" w:fill="auto"/>
            <w:noWrap/>
          </w:tcPr>
          <w:p w:rsidR="00CE0077" w:rsidRPr="00E3003F" w:rsidRDefault="00A37649"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313</w:t>
            </w:r>
          </w:p>
        </w:tc>
        <w:tc>
          <w:tcPr>
            <w:tcW w:w="1275"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r>
      <w:tr w:rsidR="00CE0077"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404</w:t>
            </w:r>
          </w:p>
        </w:tc>
        <w:tc>
          <w:tcPr>
            <w:tcW w:w="4675" w:type="dxa"/>
            <w:tcBorders>
              <w:top w:val="nil"/>
              <w:left w:val="nil"/>
              <w:bottom w:val="single" w:sz="4" w:space="0" w:color="auto"/>
              <w:right w:val="single" w:sz="4" w:space="0" w:color="auto"/>
            </w:tcBorders>
            <w:shd w:val="clear" w:color="auto" w:fill="auto"/>
          </w:tcPr>
          <w:p w:rsidR="00CE0077" w:rsidRPr="00E3003F" w:rsidRDefault="00CE0077" w:rsidP="00CE0077">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 xml:space="preserve">Couverture en </w:t>
            </w:r>
            <w:r w:rsidR="00F11A0D">
              <w:rPr>
                <w:rFonts w:ascii="Tw Cen MT" w:eastAsia="Times New Roman" w:hAnsi="Tw Cen MT" w:cs="Calibri"/>
                <w:lang w:val="fr-FR" w:eastAsia="fr-FR"/>
              </w:rPr>
              <w:t>tôle</w:t>
            </w:r>
            <w:r w:rsidR="00A37649">
              <w:rPr>
                <w:rFonts w:ascii="Tw Cen MT" w:eastAsia="Times New Roman" w:hAnsi="Tw Cen MT" w:cs="Calibri"/>
                <w:lang w:val="fr-FR" w:eastAsia="fr-FR"/>
              </w:rPr>
              <w:t xml:space="preserve"> bac Alu SE de 8</w:t>
            </w:r>
            <w:r>
              <w:rPr>
                <w:rFonts w:ascii="Tw Cen MT" w:eastAsia="Times New Roman" w:hAnsi="Tw Cen MT" w:cs="Calibri"/>
                <w:lang w:val="fr-FR" w:eastAsia="fr-FR"/>
              </w:rPr>
              <w:t>/10è</w:t>
            </w:r>
          </w:p>
        </w:tc>
        <w:tc>
          <w:tcPr>
            <w:tcW w:w="992"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M2</w:t>
            </w:r>
          </w:p>
        </w:tc>
        <w:tc>
          <w:tcPr>
            <w:tcW w:w="1279" w:type="dxa"/>
            <w:tcBorders>
              <w:top w:val="nil"/>
              <w:left w:val="nil"/>
              <w:bottom w:val="single" w:sz="4" w:space="0" w:color="auto"/>
              <w:right w:val="single" w:sz="4" w:space="0" w:color="auto"/>
            </w:tcBorders>
            <w:shd w:val="clear" w:color="auto" w:fill="auto"/>
            <w:noWrap/>
          </w:tcPr>
          <w:p w:rsidR="00CE0077" w:rsidRPr="00E3003F" w:rsidRDefault="00A37649"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275,25</w:t>
            </w:r>
          </w:p>
        </w:tc>
        <w:tc>
          <w:tcPr>
            <w:tcW w:w="1275"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r>
      <w:tr w:rsidR="00CE0077"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405</w:t>
            </w:r>
          </w:p>
        </w:tc>
        <w:tc>
          <w:tcPr>
            <w:tcW w:w="4675" w:type="dxa"/>
            <w:tcBorders>
              <w:top w:val="nil"/>
              <w:left w:val="nil"/>
              <w:bottom w:val="single" w:sz="4" w:space="0" w:color="auto"/>
              <w:right w:val="single" w:sz="4" w:space="0" w:color="auto"/>
            </w:tcBorders>
            <w:shd w:val="clear" w:color="auto" w:fill="auto"/>
          </w:tcPr>
          <w:p w:rsidR="00CE0077" w:rsidRPr="00E3003F" w:rsidRDefault="000C6558" w:rsidP="00CE0077">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Faitière</w:t>
            </w:r>
          </w:p>
        </w:tc>
        <w:tc>
          <w:tcPr>
            <w:tcW w:w="992" w:type="dxa"/>
            <w:tcBorders>
              <w:top w:val="nil"/>
              <w:left w:val="nil"/>
              <w:bottom w:val="single" w:sz="4" w:space="0" w:color="auto"/>
              <w:right w:val="single" w:sz="4" w:space="0" w:color="auto"/>
            </w:tcBorders>
            <w:shd w:val="clear" w:color="auto" w:fill="auto"/>
            <w:noWrap/>
          </w:tcPr>
          <w:p w:rsidR="00CE0077" w:rsidRPr="00E3003F" w:rsidRDefault="000C6558"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ML</w:t>
            </w:r>
          </w:p>
        </w:tc>
        <w:tc>
          <w:tcPr>
            <w:tcW w:w="1279" w:type="dxa"/>
            <w:tcBorders>
              <w:top w:val="nil"/>
              <w:left w:val="nil"/>
              <w:bottom w:val="single" w:sz="4" w:space="0" w:color="auto"/>
              <w:right w:val="single" w:sz="4" w:space="0" w:color="auto"/>
            </w:tcBorders>
            <w:shd w:val="clear" w:color="auto" w:fill="auto"/>
            <w:noWrap/>
          </w:tcPr>
          <w:p w:rsidR="00CE0077" w:rsidRPr="00E3003F" w:rsidRDefault="00A37649"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47</w:t>
            </w:r>
          </w:p>
        </w:tc>
        <w:tc>
          <w:tcPr>
            <w:tcW w:w="1275"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r>
      <w:tr w:rsidR="00CE0077"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CE0077" w:rsidRPr="00E3003F" w:rsidRDefault="000C6558"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406</w:t>
            </w:r>
          </w:p>
        </w:tc>
        <w:tc>
          <w:tcPr>
            <w:tcW w:w="4675" w:type="dxa"/>
            <w:tcBorders>
              <w:top w:val="nil"/>
              <w:left w:val="nil"/>
              <w:bottom w:val="single" w:sz="4" w:space="0" w:color="auto"/>
              <w:right w:val="single" w:sz="4" w:space="0" w:color="auto"/>
            </w:tcBorders>
            <w:shd w:val="clear" w:color="auto" w:fill="auto"/>
          </w:tcPr>
          <w:p w:rsidR="00CE0077" w:rsidRPr="00E3003F" w:rsidRDefault="00F11A0D" w:rsidP="000C6558">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Tôles</w:t>
            </w:r>
            <w:r w:rsidR="000C6558">
              <w:rPr>
                <w:rFonts w:ascii="Tw Cen MT" w:eastAsia="Times New Roman" w:hAnsi="Tw Cen MT" w:cs="Calibri"/>
                <w:lang w:val="fr-FR" w:eastAsia="fr-FR"/>
              </w:rPr>
              <w:t xml:space="preserve"> lisse pour plafond de </w:t>
            </w:r>
            <w:r>
              <w:rPr>
                <w:rFonts w:ascii="Tw Cen MT" w:eastAsia="Times New Roman" w:hAnsi="Tw Cen MT" w:cs="Calibri"/>
                <w:lang w:val="fr-FR" w:eastAsia="fr-FR"/>
              </w:rPr>
              <w:t>débordement</w:t>
            </w:r>
            <w:r w:rsidR="000C6558">
              <w:rPr>
                <w:rFonts w:ascii="Tw Cen MT" w:eastAsia="Times New Roman" w:hAnsi="Tw Cen MT" w:cs="Calibri"/>
                <w:lang w:val="fr-FR" w:eastAsia="fr-FR"/>
              </w:rPr>
              <w:t xml:space="preserve"> (tout le bloc)</w:t>
            </w:r>
          </w:p>
        </w:tc>
        <w:tc>
          <w:tcPr>
            <w:tcW w:w="992" w:type="dxa"/>
            <w:tcBorders>
              <w:top w:val="nil"/>
              <w:left w:val="nil"/>
              <w:bottom w:val="single" w:sz="4" w:space="0" w:color="auto"/>
              <w:right w:val="single" w:sz="4" w:space="0" w:color="auto"/>
            </w:tcBorders>
            <w:shd w:val="clear" w:color="auto" w:fill="auto"/>
            <w:noWrap/>
          </w:tcPr>
          <w:p w:rsidR="00CE0077" w:rsidRPr="00E3003F" w:rsidRDefault="000C6558"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M2</w:t>
            </w:r>
          </w:p>
        </w:tc>
        <w:tc>
          <w:tcPr>
            <w:tcW w:w="1279" w:type="dxa"/>
            <w:tcBorders>
              <w:top w:val="nil"/>
              <w:left w:val="nil"/>
              <w:bottom w:val="single" w:sz="4" w:space="0" w:color="auto"/>
              <w:right w:val="single" w:sz="4" w:space="0" w:color="auto"/>
            </w:tcBorders>
            <w:shd w:val="clear" w:color="auto" w:fill="auto"/>
            <w:noWrap/>
          </w:tcPr>
          <w:p w:rsidR="00CE0077" w:rsidRPr="00E3003F" w:rsidRDefault="00A37649"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95</w:t>
            </w:r>
          </w:p>
        </w:tc>
        <w:tc>
          <w:tcPr>
            <w:tcW w:w="1275"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r>
      <w:tr w:rsidR="00CE0077"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CE0077" w:rsidRPr="00E3003F" w:rsidRDefault="000C6558" w:rsidP="00CE0077">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407</w:t>
            </w:r>
          </w:p>
        </w:tc>
        <w:tc>
          <w:tcPr>
            <w:tcW w:w="4675" w:type="dxa"/>
            <w:tcBorders>
              <w:top w:val="nil"/>
              <w:left w:val="nil"/>
              <w:bottom w:val="single" w:sz="4" w:space="0" w:color="auto"/>
              <w:right w:val="single" w:sz="4" w:space="0" w:color="auto"/>
            </w:tcBorders>
            <w:shd w:val="clear" w:color="auto" w:fill="auto"/>
          </w:tcPr>
          <w:p w:rsidR="00CE0077" w:rsidRPr="00E3003F" w:rsidRDefault="000C6558" w:rsidP="000C6558">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 xml:space="preserve">Planche de rive en bois de charpente y compristoutes sujétions de protection en </w:t>
            </w:r>
            <w:r w:rsidR="00F11A0D">
              <w:rPr>
                <w:rFonts w:ascii="Tw Cen MT" w:eastAsia="Times New Roman" w:hAnsi="Tw Cen MT" w:cs="Calibri"/>
                <w:lang w:val="fr-FR" w:eastAsia="fr-FR"/>
              </w:rPr>
              <w:t>tôle</w:t>
            </w:r>
            <w:r>
              <w:rPr>
                <w:rFonts w:ascii="Tw Cen MT" w:eastAsia="Times New Roman" w:hAnsi="Tw Cen MT" w:cs="Calibri"/>
                <w:lang w:val="fr-FR" w:eastAsia="fr-FR"/>
              </w:rPr>
              <w:t xml:space="preserve"> ALU de 3/10è</w:t>
            </w:r>
          </w:p>
        </w:tc>
        <w:tc>
          <w:tcPr>
            <w:tcW w:w="992" w:type="dxa"/>
            <w:tcBorders>
              <w:top w:val="nil"/>
              <w:left w:val="nil"/>
              <w:bottom w:val="single" w:sz="4" w:space="0" w:color="auto"/>
              <w:right w:val="single" w:sz="4" w:space="0" w:color="auto"/>
            </w:tcBorders>
            <w:shd w:val="clear" w:color="auto" w:fill="auto"/>
            <w:noWrap/>
          </w:tcPr>
          <w:p w:rsidR="00CE0077" w:rsidRPr="00E3003F" w:rsidRDefault="000C6558"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ML</w:t>
            </w:r>
          </w:p>
        </w:tc>
        <w:tc>
          <w:tcPr>
            <w:tcW w:w="1279" w:type="dxa"/>
            <w:tcBorders>
              <w:top w:val="nil"/>
              <w:left w:val="nil"/>
              <w:bottom w:val="single" w:sz="4" w:space="0" w:color="auto"/>
              <w:right w:val="single" w:sz="4" w:space="0" w:color="auto"/>
            </w:tcBorders>
            <w:shd w:val="clear" w:color="auto" w:fill="auto"/>
            <w:noWrap/>
          </w:tcPr>
          <w:p w:rsidR="00CE0077" w:rsidRPr="00E3003F" w:rsidRDefault="00A37649"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100</w:t>
            </w:r>
          </w:p>
        </w:tc>
        <w:tc>
          <w:tcPr>
            <w:tcW w:w="1275"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r>
      <w:tr w:rsidR="00CE0077"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c>
          <w:tcPr>
            <w:tcW w:w="4675" w:type="dxa"/>
            <w:tcBorders>
              <w:top w:val="nil"/>
              <w:left w:val="nil"/>
              <w:bottom w:val="single" w:sz="4" w:space="0" w:color="auto"/>
              <w:right w:val="single" w:sz="4" w:space="0" w:color="auto"/>
            </w:tcBorders>
            <w:shd w:val="clear" w:color="auto" w:fill="auto"/>
          </w:tcPr>
          <w:p w:rsidR="00CE0077" w:rsidRPr="00E3003F" w:rsidRDefault="000C6558"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SOUS TOTAL 400</w:t>
            </w:r>
          </w:p>
        </w:tc>
        <w:tc>
          <w:tcPr>
            <w:tcW w:w="992"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c>
          <w:tcPr>
            <w:tcW w:w="1279"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c>
          <w:tcPr>
            <w:tcW w:w="1275"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r>
      <w:tr w:rsidR="00CE0077"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c>
          <w:tcPr>
            <w:tcW w:w="4675" w:type="dxa"/>
            <w:tcBorders>
              <w:top w:val="nil"/>
              <w:left w:val="nil"/>
              <w:bottom w:val="single" w:sz="4" w:space="0" w:color="auto"/>
              <w:right w:val="single" w:sz="4" w:space="0" w:color="auto"/>
            </w:tcBorders>
            <w:shd w:val="clear" w:color="auto" w:fill="auto"/>
          </w:tcPr>
          <w:p w:rsidR="00CE0077" w:rsidRPr="00E3003F" w:rsidRDefault="00CE0077" w:rsidP="00E3003F">
            <w:pPr>
              <w:spacing w:after="0" w:line="240" w:lineRule="auto"/>
              <w:jc w:val="center"/>
              <w:rPr>
                <w:rFonts w:ascii="Tw Cen MT" w:eastAsia="Times New Roman" w:hAnsi="Tw Cen MT" w:cs="Calibri"/>
                <w:lang w:val="fr-FR" w:eastAsia="fr-FR"/>
              </w:rPr>
            </w:pPr>
          </w:p>
        </w:tc>
        <w:tc>
          <w:tcPr>
            <w:tcW w:w="992"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c>
          <w:tcPr>
            <w:tcW w:w="1279"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c>
          <w:tcPr>
            <w:tcW w:w="1275"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CE0077" w:rsidRPr="00E3003F" w:rsidRDefault="00CE0077" w:rsidP="00E3003F">
            <w:pPr>
              <w:spacing w:after="0" w:line="240" w:lineRule="auto"/>
              <w:jc w:val="center"/>
              <w:rPr>
                <w:rFonts w:ascii="Tw Cen MT" w:eastAsia="Times New Roman" w:hAnsi="Tw Cen MT" w:cs="Calibri"/>
                <w:lang w:val="fr-FR" w:eastAsia="fr-FR"/>
              </w:rPr>
            </w:pPr>
          </w:p>
        </w:tc>
      </w:tr>
      <w:tr w:rsidR="000C6558" w:rsidRPr="000C6558" w:rsidTr="00F11A0D">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0C6558" w:rsidRPr="000C6558" w:rsidRDefault="000C6558" w:rsidP="00E3003F">
            <w:pPr>
              <w:spacing w:after="0" w:line="240" w:lineRule="auto"/>
              <w:jc w:val="center"/>
              <w:rPr>
                <w:rFonts w:ascii="Tw Cen MT" w:eastAsia="Times New Roman" w:hAnsi="Tw Cen MT" w:cs="Calibri"/>
                <w:b/>
                <w:lang w:val="fr-FR" w:eastAsia="fr-FR"/>
              </w:rPr>
            </w:pPr>
            <w:r w:rsidRPr="000C6558">
              <w:rPr>
                <w:rFonts w:ascii="Tw Cen MT" w:eastAsia="Times New Roman" w:hAnsi="Tw Cen MT" w:cs="Calibri"/>
                <w:b/>
                <w:lang w:val="fr-FR" w:eastAsia="fr-FR"/>
              </w:rPr>
              <w:t xml:space="preserve">500 </w:t>
            </w:r>
          </w:p>
        </w:tc>
        <w:tc>
          <w:tcPr>
            <w:tcW w:w="9214" w:type="dxa"/>
            <w:gridSpan w:val="5"/>
            <w:tcBorders>
              <w:top w:val="nil"/>
              <w:left w:val="nil"/>
              <w:bottom w:val="single" w:sz="4" w:space="0" w:color="auto"/>
              <w:right w:val="single" w:sz="4" w:space="0" w:color="auto"/>
            </w:tcBorders>
            <w:shd w:val="clear" w:color="auto" w:fill="auto"/>
          </w:tcPr>
          <w:p w:rsidR="000C6558" w:rsidRPr="000C6558" w:rsidRDefault="000C6558" w:rsidP="00E3003F">
            <w:pPr>
              <w:spacing w:after="0" w:line="240" w:lineRule="auto"/>
              <w:jc w:val="center"/>
              <w:rPr>
                <w:rFonts w:ascii="Tw Cen MT" w:eastAsia="Times New Roman" w:hAnsi="Tw Cen MT" w:cs="Calibri"/>
                <w:b/>
                <w:lang w:val="fr-FR" w:eastAsia="fr-FR"/>
              </w:rPr>
            </w:pPr>
            <w:r w:rsidRPr="000C6558">
              <w:rPr>
                <w:rFonts w:ascii="Tw Cen MT" w:eastAsia="Times New Roman" w:hAnsi="Tw Cen MT" w:cs="Calibri"/>
                <w:b/>
                <w:lang w:val="fr-FR" w:eastAsia="fr-FR"/>
              </w:rPr>
              <w:t>MENUISERIE  BOIS ET METALLIQUE- QUINCAILLERIE</w:t>
            </w:r>
          </w:p>
        </w:tc>
      </w:tr>
      <w:tr w:rsidR="000C6558"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0C6558" w:rsidRPr="00E3003F" w:rsidRDefault="000C6558"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501</w:t>
            </w:r>
          </w:p>
        </w:tc>
        <w:tc>
          <w:tcPr>
            <w:tcW w:w="4675" w:type="dxa"/>
            <w:tcBorders>
              <w:top w:val="nil"/>
              <w:left w:val="nil"/>
              <w:bottom w:val="single" w:sz="4" w:space="0" w:color="auto"/>
              <w:right w:val="single" w:sz="4" w:space="0" w:color="auto"/>
            </w:tcBorders>
            <w:shd w:val="clear" w:color="auto" w:fill="auto"/>
          </w:tcPr>
          <w:p w:rsidR="000C6558" w:rsidRPr="00E3003F" w:rsidRDefault="000C6558" w:rsidP="00A37649">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F</w:t>
            </w:r>
            <w:r w:rsidR="00A37649">
              <w:rPr>
                <w:rFonts w:ascii="Tw Cen MT" w:eastAsia="Times New Roman" w:hAnsi="Tw Cen MT" w:cs="Calibri"/>
                <w:lang w:val="fr-FR" w:eastAsia="fr-FR"/>
              </w:rPr>
              <w:t>ourniture et installation de huit (08</w:t>
            </w:r>
            <w:r>
              <w:rPr>
                <w:rFonts w:ascii="Tw Cen MT" w:eastAsia="Times New Roman" w:hAnsi="Tw Cen MT" w:cs="Calibri"/>
                <w:lang w:val="fr-FR" w:eastAsia="fr-FR"/>
              </w:rPr>
              <w:t xml:space="preserve">) portes </w:t>
            </w:r>
            <w:r w:rsidR="00F11A0D">
              <w:rPr>
                <w:rFonts w:ascii="Tw Cen MT" w:eastAsia="Times New Roman" w:hAnsi="Tw Cen MT" w:cs="Calibri"/>
                <w:lang w:val="fr-FR" w:eastAsia="fr-FR"/>
              </w:rPr>
              <w:t>métallique</w:t>
            </w:r>
            <w:r w:rsidR="00A37649">
              <w:rPr>
                <w:rFonts w:ascii="Tw Cen MT" w:eastAsia="Times New Roman" w:hAnsi="Tw Cen MT" w:cs="Calibri"/>
                <w:lang w:val="fr-FR" w:eastAsia="fr-FR"/>
              </w:rPr>
              <w:t xml:space="preserve"> de 0,95x2,20 </w:t>
            </w:r>
            <w:r>
              <w:rPr>
                <w:rFonts w:ascii="Tw Cen MT" w:eastAsia="Times New Roman" w:hAnsi="Tw Cen MT" w:cs="Calibri"/>
                <w:lang w:val="fr-FR" w:eastAsia="fr-FR"/>
              </w:rPr>
              <w:t>m  y compris cadres serrures et paumelles</w:t>
            </w:r>
          </w:p>
        </w:tc>
        <w:tc>
          <w:tcPr>
            <w:tcW w:w="992" w:type="dxa"/>
            <w:tcBorders>
              <w:top w:val="nil"/>
              <w:left w:val="nil"/>
              <w:bottom w:val="single" w:sz="4" w:space="0" w:color="auto"/>
              <w:right w:val="single" w:sz="4" w:space="0" w:color="auto"/>
            </w:tcBorders>
            <w:shd w:val="clear" w:color="auto" w:fill="auto"/>
            <w:noWrap/>
          </w:tcPr>
          <w:p w:rsidR="000C6558" w:rsidRPr="00E3003F" w:rsidRDefault="000C6558"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M2</w:t>
            </w:r>
          </w:p>
        </w:tc>
        <w:tc>
          <w:tcPr>
            <w:tcW w:w="1279" w:type="dxa"/>
            <w:tcBorders>
              <w:top w:val="nil"/>
              <w:left w:val="nil"/>
              <w:bottom w:val="single" w:sz="4" w:space="0" w:color="auto"/>
              <w:right w:val="single" w:sz="4" w:space="0" w:color="auto"/>
            </w:tcBorders>
            <w:shd w:val="clear" w:color="auto" w:fill="auto"/>
            <w:noWrap/>
          </w:tcPr>
          <w:p w:rsidR="000C6558" w:rsidRPr="00E3003F" w:rsidRDefault="00A37649" w:rsidP="00A37649">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16,72</w:t>
            </w:r>
          </w:p>
        </w:tc>
        <w:tc>
          <w:tcPr>
            <w:tcW w:w="1275" w:type="dxa"/>
            <w:tcBorders>
              <w:top w:val="nil"/>
              <w:left w:val="nil"/>
              <w:bottom w:val="single" w:sz="4" w:space="0" w:color="auto"/>
              <w:right w:val="single" w:sz="4" w:space="0" w:color="auto"/>
            </w:tcBorders>
            <w:shd w:val="clear" w:color="auto" w:fill="auto"/>
            <w:noWrap/>
          </w:tcPr>
          <w:p w:rsidR="000C6558" w:rsidRPr="00E3003F" w:rsidRDefault="000C6558"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0C6558" w:rsidRPr="00E3003F" w:rsidRDefault="000C6558" w:rsidP="00E3003F">
            <w:pPr>
              <w:spacing w:after="0" w:line="240" w:lineRule="auto"/>
              <w:jc w:val="center"/>
              <w:rPr>
                <w:rFonts w:ascii="Tw Cen MT" w:eastAsia="Times New Roman" w:hAnsi="Tw Cen MT" w:cs="Calibri"/>
                <w:lang w:val="fr-FR" w:eastAsia="fr-FR"/>
              </w:rPr>
            </w:pPr>
          </w:p>
        </w:tc>
      </w:tr>
      <w:tr w:rsidR="000C6558"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0C6558" w:rsidRPr="00E3003F" w:rsidRDefault="000C6558"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502</w:t>
            </w:r>
          </w:p>
        </w:tc>
        <w:tc>
          <w:tcPr>
            <w:tcW w:w="4675" w:type="dxa"/>
            <w:tcBorders>
              <w:top w:val="nil"/>
              <w:left w:val="nil"/>
              <w:bottom w:val="single" w:sz="4" w:space="0" w:color="auto"/>
              <w:right w:val="single" w:sz="4" w:space="0" w:color="auto"/>
            </w:tcBorders>
            <w:shd w:val="clear" w:color="auto" w:fill="auto"/>
          </w:tcPr>
          <w:p w:rsidR="000C6558" w:rsidRPr="00E3003F" w:rsidRDefault="000C6558" w:rsidP="00A37649">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 xml:space="preserve">Fourniture et installation </w:t>
            </w:r>
            <w:r w:rsidR="00A37649">
              <w:rPr>
                <w:rFonts w:ascii="Tw Cen MT" w:eastAsia="Times New Roman" w:hAnsi="Tw Cen MT" w:cs="Calibri"/>
                <w:lang w:val="fr-FR" w:eastAsia="fr-FR"/>
              </w:rPr>
              <w:t>de deux (02) portes en bois de 80x220 cm à deux battants y compris cadres serrures et paumelles</w:t>
            </w:r>
          </w:p>
        </w:tc>
        <w:tc>
          <w:tcPr>
            <w:tcW w:w="992" w:type="dxa"/>
            <w:tcBorders>
              <w:top w:val="nil"/>
              <w:left w:val="nil"/>
              <w:bottom w:val="single" w:sz="4" w:space="0" w:color="auto"/>
              <w:right w:val="single" w:sz="4" w:space="0" w:color="auto"/>
            </w:tcBorders>
            <w:shd w:val="clear" w:color="auto" w:fill="auto"/>
            <w:noWrap/>
          </w:tcPr>
          <w:p w:rsidR="000C6558" w:rsidRPr="00E3003F" w:rsidRDefault="00F90410"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U</w:t>
            </w:r>
          </w:p>
        </w:tc>
        <w:tc>
          <w:tcPr>
            <w:tcW w:w="1279" w:type="dxa"/>
            <w:tcBorders>
              <w:top w:val="nil"/>
              <w:left w:val="nil"/>
              <w:bottom w:val="single" w:sz="4" w:space="0" w:color="auto"/>
              <w:right w:val="single" w:sz="4" w:space="0" w:color="auto"/>
            </w:tcBorders>
            <w:shd w:val="clear" w:color="auto" w:fill="auto"/>
            <w:noWrap/>
          </w:tcPr>
          <w:p w:rsidR="000C6558" w:rsidRPr="00E3003F" w:rsidRDefault="00A37649"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4</w:t>
            </w:r>
          </w:p>
        </w:tc>
        <w:tc>
          <w:tcPr>
            <w:tcW w:w="1275" w:type="dxa"/>
            <w:tcBorders>
              <w:top w:val="nil"/>
              <w:left w:val="nil"/>
              <w:bottom w:val="single" w:sz="4" w:space="0" w:color="auto"/>
              <w:right w:val="single" w:sz="4" w:space="0" w:color="auto"/>
            </w:tcBorders>
            <w:shd w:val="clear" w:color="auto" w:fill="auto"/>
            <w:noWrap/>
          </w:tcPr>
          <w:p w:rsidR="000C6558" w:rsidRPr="00E3003F" w:rsidRDefault="000C6558"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0C6558" w:rsidRPr="00E3003F" w:rsidRDefault="000C6558" w:rsidP="00E3003F">
            <w:pPr>
              <w:spacing w:after="0" w:line="240" w:lineRule="auto"/>
              <w:jc w:val="center"/>
              <w:rPr>
                <w:rFonts w:ascii="Tw Cen MT" w:eastAsia="Times New Roman" w:hAnsi="Tw Cen MT" w:cs="Calibri"/>
                <w:lang w:val="fr-FR" w:eastAsia="fr-FR"/>
              </w:rPr>
            </w:pPr>
          </w:p>
        </w:tc>
      </w:tr>
      <w:tr w:rsidR="00A37649"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A37649" w:rsidRDefault="00A37649" w:rsidP="00A37649">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503</w:t>
            </w:r>
          </w:p>
        </w:tc>
        <w:tc>
          <w:tcPr>
            <w:tcW w:w="4675" w:type="dxa"/>
            <w:tcBorders>
              <w:top w:val="nil"/>
              <w:left w:val="nil"/>
              <w:bottom w:val="single" w:sz="4" w:space="0" w:color="auto"/>
              <w:right w:val="single" w:sz="4" w:space="0" w:color="auto"/>
            </w:tcBorders>
            <w:shd w:val="clear" w:color="auto" w:fill="auto"/>
          </w:tcPr>
          <w:p w:rsidR="00A37649" w:rsidRPr="00A37649" w:rsidRDefault="00A37649" w:rsidP="00A37649">
            <w:pPr>
              <w:rPr>
                <w:rFonts w:ascii="Tw Cen MT" w:hAnsi="Tw Cen MT" w:cs="Calibri"/>
              </w:rPr>
            </w:pPr>
            <w:r w:rsidRPr="00A37649">
              <w:rPr>
                <w:rFonts w:ascii="Tw Cen MT" w:hAnsi="Tw Cen MT" w:cs="Calibri"/>
              </w:rPr>
              <w:t xml:space="preserve">Fourniture et installation d’une grille anti vole en fer forgé pour fenêtre arrière du bureau du directeur </w:t>
            </w:r>
          </w:p>
        </w:tc>
        <w:tc>
          <w:tcPr>
            <w:tcW w:w="992" w:type="dxa"/>
            <w:tcBorders>
              <w:top w:val="nil"/>
              <w:left w:val="nil"/>
              <w:bottom w:val="single" w:sz="4" w:space="0" w:color="auto"/>
              <w:right w:val="single" w:sz="4" w:space="0" w:color="auto"/>
            </w:tcBorders>
            <w:shd w:val="clear" w:color="auto" w:fill="auto"/>
            <w:noWrap/>
          </w:tcPr>
          <w:p w:rsidR="00A37649" w:rsidRDefault="00A37649" w:rsidP="00A37649">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M2</w:t>
            </w:r>
          </w:p>
        </w:tc>
        <w:tc>
          <w:tcPr>
            <w:tcW w:w="1279" w:type="dxa"/>
            <w:tcBorders>
              <w:top w:val="nil"/>
              <w:left w:val="nil"/>
              <w:bottom w:val="single" w:sz="4" w:space="0" w:color="auto"/>
              <w:right w:val="single" w:sz="4" w:space="0" w:color="auto"/>
            </w:tcBorders>
            <w:shd w:val="clear" w:color="auto" w:fill="auto"/>
            <w:noWrap/>
          </w:tcPr>
          <w:p w:rsidR="00A37649" w:rsidRDefault="00A37649" w:rsidP="00A37649">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2,5</w:t>
            </w:r>
          </w:p>
        </w:tc>
        <w:tc>
          <w:tcPr>
            <w:tcW w:w="1275" w:type="dxa"/>
            <w:tcBorders>
              <w:top w:val="nil"/>
              <w:left w:val="nil"/>
              <w:bottom w:val="single" w:sz="4" w:space="0" w:color="auto"/>
              <w:right w:val="single" w:sz="4" w:space="0" w:color="auto"/>
            </w:tcBorders>
            <w:shd w:val="clear" w:color="auto" w:fill="auto"/>
            <w:noWrap/>
          </w:tcPr>
          <w:p w:rsidR="00A37649" w:rsidRPr="00E3003F" w:rsidRDefault="00A37649" w:rsidP="00A37649">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A37649" w:rsidRPr="00E3003F" w:rsidRDefault="00A37649" w:rsidP="00A37649">
            <w:pPr>
              <w:spacing w:after="0" w:line="240" w:lineRule="auto"/>
              <w:jc w:val="center"/>
              <w:rPr>
                <w:rFonts w:ascii="Tw Cen MT" w:eastAsia="Times New Roman" w:hAnsi="Tw Cen MT" w:cs="Calibri"/>
                <w:lang w:val="fr-FR" w:eastAsia="fr-FR"/>
              </w:rPr>
            </w:pPr>
          </w:p>
        </w:tc>
      </w:tr>
      <w:tr w:rsidR="00A37649"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A37649" w:rsidRDefault="00A37649" w:rsidP="00A37649">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504</w:t>
            </w:r>
          </w:p>
        </w:tc>
        <w:tc>
          <w:tcPr>
            <w:tcW w:w="4675" w:type="dxa"/>
            <w:tcBorders>
              <w:top w:val="nil"/>
              <w:left w:val="nil"/>
              <w:bottom w:val="single" w:sz="4" w:space="0" w:color="auto"/>
              <w:right w:val="single" w:sz="4" w:space="0" w:color="auto"/>
            </w:tcBorders>
            <w:shd w:val="clear" w:color="auto" w:fill="auto"/>
          </w:tcPr>
          <w:p w:rsidR="00A37649" w:rsidRPr="00B058BD" w:rsidRDefault="00A37649" w:rsidP="00A37649">
            <w:pPr>
              <w:rPr>
                <w:rFonts w:ascii="Tw Cen MT" w:hAnsi="Tw Cen MT" w:cs="Calibri"/>
              </w:rPr>
            </w:pPr>
            <w:r w:rsidRPr="00A37649">
              <w:rPr>
                <w:rFonts w:ascii="Tw Cen MT" w:hAnsi="Tw Cen MT" w:cs="Calibri"/>
              </w:rPr>
              <w:t>F/P des fenêtre type baie vitrée dur chassis alu coulissant (bureau directeur)</w:t>
            </w:r>
          </w:p>
        </w:tc>
        <w:tc>
          <w:tcPr>
            <w:tcW w:w="992" w:type="dxa"/>
            <w:tcBorders>
              <w:top w:val="nil"/>
              <w:left w:val="nil"/>
              <w:bottom w:val="single" w:sz="4" w:space="0" w:color="auto"/>
              <w:right w:val="single" w:sz="4" w:space="0" w:color="auto"/>
            </w:tcBorders>
            <w:shd w:val="clear" w:color="auto" w:fill="auto"/>
            <w:noWrap/>
          </w:tcPr>
          <w:p w:rsidR="00A37649" w:rsidRDefault="00A37649" w:rsidP="00A37649">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M2</w:t>
            </w:r>
          </w:p>
        </w:tc>
        <w:tc>
          <w:tcPr>
            <w:tcW w:w="1279" w:type="dxa"/>
            <w:tcBorders>
              <w:top w:val="nil"/>
              <w:left w:val="nil"/>
              <w:bottom w:val="single" w:sz="4" w:space="0" w:color="auto"/>
              <w:right w:val="single" w:sz="4" w:space="0" w:color="auto"/>
            </w:tcBorders>
            <w:shd w:val="clear" w:color="auto" w:fill="auto"/>
            <w:noWrap/>
          </w:tcPr>
          <w:p w:rsidR="00A37649" w:rsidRDefault="00A37649" w:rsidP="00A37649">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3,2</w:t>
            </w:r>
          </w:p>
        </w:tc>
        <w:tc>
          <w:tcPr>
            <w:tcW w:w="1275" w:type="dxa"/>
            <w:tcBorders>
              <w:top w:val="nil"/>
              <w:left w:val="nil"/>
              <w:bottom w:val="single" w:sz="4" w:space="0" w:color="auto"/>
              <w:right w:val="single" w:sz="4" w:space="0" w:color="auto"/>
            </w:tcBorders>
            <w:shd w:val="clear" w:color="auto" w:fill="auto"/>
            <w:noWrap/>
          </w:tcPr>
          <w:p w:rsidR="00A37649" w:rsidRPr="00E3003F" w:rsidRDefault="00A37649" w:rsidP="00A37649">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A37649" w:rsidRPr="00E3003F" w:rsidRDefault="00A37649" w:rsidP="00A37649">
            <w:pPr>
              <w:spacing w:after="0" w:line="240" w:lineRule="auto"/>
              <w:jc w:val="center"/>
              <w:rPr>
                <w:rFonts w:ascii="Tw Cen MT" w:eastAsia="Times New Roman" w:hAnsi="Tw Cen MT" w:cs="Calibri"/>
                <w:lang w:val="fr-FR" w:eastAsia="fr-FR"/>
              </w:rPr>
            </w:pPr>
          </w:p>
        </w:tc>
      </w:tr>
      <w:tr w:rsidR="000C6558"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0C6558" w:rsidRDefault="000C6558" w:rsidP="00E3003F">
            <w:pPr>
              <w:spacing w:after="0" w:line="240" w:lineRule="auto"/>
              <w:jc w:val="center"/>
              <w:rPr>
                <w:rFonts w:ascii="Tw Cen MT" w:eastAsia="Times New Roman" w:hAnsi="Tw Cen MT" w:cs="Calibri"/>
                <w:lang w:val="fr-FR" w:eastAsia="fr-FR"/>
              </w:rPr>
            </w:pPr>
          </w:p>
        </w:tc>
        <w:tc>
          <w:tcPr>
            <w:tcW w:w="4675" w:type="dxa"/>
            <w:tcBorders>
              <w:top w:val="nil"/>
              <w:left w:val="nil"/>
              <w:bottom w:val="single" w:sz="4" w:space="0" w:color="auto"/>
              <w:right w:val="single" w:sz="4" w:space="0" w:color="auto"/>
            </w:tcBorders>
            <w:shd w:val="clear" w:color="auto" w:fill="auto"/>
          </w:tcPr>
          <w:p w:rsidR="000C6558" w:rsidRPr="00E3003F" w:rsidRDefault="00F90410"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SOUS TOTAL 500</w:t>
            </w:r>
          </w:p>
        </w:tc>
        <w:tc>
          <w:tcPr>
            <w:tcW w:w="992" w:type="dxa"/>
            <w:tcBorders>
              <w:top w:val="nil"/>
              <w:left w:val="nil"/>
              <w:bottom w:val="single" w:sz="4" w:space="0" w:color="auto"/>
              <w:right w:val="single" w:sz="4" w:space="0" w:color="auto"/>
            </w:tcBorders>
            <w:shd w:val="clear" w:color="auto" w:fill="auto"/>
            <w:noWrap/>
          </w:tcPr>
          <w:p w:rsidR="000C6558" w:rsidRPr="00E3003F" w:rsidRDefault="000C6558" w:rsidP="00E3003F">
            <w:pPr>
              <w:spacing w:after="0" w:line="240" w:lineRule="auto"/>
              <w:jc w:val="center"/>
              <w:rPr>
                <w:rFonts w:ascii="Tw Cen MT" w:eastAsia="Times New Roman" w:hAnsi="Tw Cen MT" w:cs="Calibri"/>
                <w:lang w:val="fr-FR" w:eastAsia="fr-FR"/>
              </w:rPr>
            </w:pPr>
          </w:p>
        </w:tc>
        <w:tc>
          <w:tcPr>
            <w:tcW w:w="1279" w:type="dxa"/>
            <w:tcBorders>
              <w:top w:val="nil"/>
              <w:left w:val="nil"/>
              <w:bottom w:val="single" w:sz="4" w:space="0" w:color="auto"/>
              <w:right w:val="single" w:sz="4" w:space="0" w:color="auto"/>
            </w:tcBorders>
            <w:shd w:val="clear" w:color="auto" w:fill="auto"/>
            <w:noWrap/>
          </w:tcPr>
          <w:p w:rsidR="000C6558" w:rsidRPr="00E3003F" w:rsidRDefault="000C6558" w:rsidP="00E3003F">
            <w:pPr>
              <w:spacing w:after="0" w:line="240" w:lineRule="auto"/>
              <w:jc w:val="center"/>
              <w:rPr>
                <w:rFonts w:ascii="Tw Cen MT" w:eastAsia="Times New Roman" w:hAnsi="Tw Cen MT" w:cs="Calibri"/>
                <w:lang w:val="fr-FR" w:eastAsia="fr-FR"/>
              </w:rPr>
            </w:pPr>
          </w:p>
        </w:tc>
        <w:tc>
          <w:tcPr>
            <w:tcW w:w="1275" w:type="dxa"/>
            <w:tcBorders>
              <w:top w:val="nil"/>
              <w:left w:val="nil"/>
              <w:bottom w:val="single" w:sz="4" w:space="0" w:color="auto"/>
              <w:right w:val="single" w:sz="4" w:space="0" w:color="auto"/>
            </w:tcBorders>
            <w:shd w:val="clear" w:color="auto" w:fill="auto"/>
            <w:noWrap/>
          </w:tcPr>
          <w:p w:rsidR="000C6558" w:rsidRPr="00E3003F" w:rsidRDefault="000C6558"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0C6558" w:rsidRPr="00E3003F" w:rsidRDefault="000C6558" w:rsidP="00E3003F">
            <w:pPr>
              <w:spacing w:after="0" w:line="240" w:lineRule="auto"/>
              <w:jc w:val="center"/>
              <w:rPr>
                <w:rFonts w:ascii="Tw Cen MT" w:eastAsia="Times New Roman" w:hAnsi="Tw Cen MT" w:cs="Calibri"/>
                <w:lang w:val="fr-FR" w:eastAsia="fr-FR"/>
              </w:rPr>
            </w:pPr>
          </w:p>
        </w:tc>
      </w:tr>
      <w:tr w:rsidR="00F90410" w:rsidRPr="00F90410" w:rsidTr="00F11A0D">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F90410" w:rsidRPr="00F90410" w:rsidRDefault="00F90410" w:rsidP="00F90410">
            <w:pPr>
              <w:spacing w:after="0" w:line="240" w:lineRule="auto"/>
              <w:rPr>
                <w:rFonts w:ascii="Tw Cen MT" w:eastAsia="Times New Roman" w:hAnsi="Tw Cen MT" w:cs="Calibri"/>
                <w:b/>
                <w:lang w:val="fr-FR" w:eastAsia="fr-FR"/>
              </w:rPr>
            </w:pPr>
            <w:r w:rsidRPr="00F90410">
              <w:rPr>
                <w:rFonts w:ascii="Tw Cen MT" w:eastAsia="Times New Roman" w:hAnsi="Tw Cen MT" w:cs="Calibri"/>
                <w:b/>
                <w:lang w:val="fr-FR" w:eastAsia="fr-FR"/>
              </w:rPr>
              <w:t>600</w:t>
            </w:r>
          </w:p>
        </w:tc>
        <w:tc>
          <w:tcPr>
            <w:tcW w:w="9214" w:type="dxa"/>
            <w:gridSpan w:val="5"/>
            <w:tcBorders>
              <w:top w:val="nil"/>
              <w:left w:val="nil"/>
              <w:bottom w:val="single" w:sz="4" w:space="0" w:color="auto"/>
              <w:right w:val="single" w:sz="4" w:space="0" w:color="auto"/>
            </w:tcBorders>
            <w:shd w:val="clear" w:color="auto" w:fill="auto"/>
          </w:tcPr>
          <w:p w:rsidR="00F90410" w:rsidRPr="00F90410" w:rsidRDefault="00F90410" w:rsidP="00E3003F">
            <w:pPr>
              <w:spacing w:after="0" w:line="240" w:lineRule="auto"/>
              <w:jc w:val="center"/>
              <w:rPr>
                <w:rFonts w:ascii="Tw Cen MT" w:eastAsia="Times New Roman" w:hAnsi="Tw Cen MT" w:cs="Calibri"/>
                <w:b/>
                <w:lang w:val="fr-FR" w:eastAsia="fr-FR"/>
              </w:rPr>
            </w:pPr>
            <w:r w:rsidRPr="00F90410">
              <w:rPr>
                <w:rFonts w:ascii="Tw Cen MT" w:eastAsia="Times New Roman" w:hAnsi="Tw Cen MT" w:cs="Calibri"/>
                <w:b/>
                <w:lang w:val="fr-FR" w:eastAsia="fr-FR"/>
              </w:rPr>
              <w:t>PEINTURE</w:t>
            </w:r>
          </w:p>
        </w:tc>
      </w:tr>
      <w:tr w:rsidR="000C6558"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0C6558" w:rsidRPr="00E3003F" w:rsidRDefault="00F90410" w:rsidP="00F90410">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601</w:t>
            </w:r>
          </w:p>
        </w:tc>
        <w:tc>
          <w:tcPr>
            <w:tcW w:w="4675" w:type="dxa"/>
            <w:tcBorders>
              <w:top w:val="nil"/>
              <w:left w:val="nil"/>
              <w:bottom w:val="single" w:sz="4" w:space="0" w:color="auto"/>
              <w:right w:val="single" w:sz="4" w:space="0" w:color="auto"/>
            </w:tcBorders>
            <w:shd w:val="clear" w:color="auto" w:fill="auto"/>
          </w:tcPr>
          <w:p w:rsidR="000C6558" w:rsidRPr="00E3003F" w:rsidRDefault="00F90410" w:rsidP="00F90410">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 xml:space="preserve">Grattage et </w:t>
            </w:r>
            <w:r w:rsidR="00F11A0D">
              <w:rPr>
                <w:rFonts w:ascii="Tw Cen MT" w:eastAsia="Times New Roman" w:hAnsi="Tw Cen MT" w:cs="Calibri"/>
                <w:lang w:val="fr-FR" w:eastAsia="fr-FR"/>
              </w:rPr>
              <w:t>ponçage</w:t>
            </w:r>
            <w:r>
              <w:rPr>
                <w:rFonts w:ascii="Tw Cen MT" w:eastAsia="Times New Roman" w:hAnsi="Tw Cen MT" w:cs="Calibri"/>
                <w:lang w:val="fr-FR" w:eastAsia="fr-FR"/>
              </w:rPr>
              <w:t xml:space="preserve"> de l’ancienne peinture</w:t>
            </w:r>
          </w:p>
        </w:tc>
        <w:tc>
          <w:tcPr>
            <w:tcW w:w="992" w:type="dxa"/>
            <w:tcBorders>
              <w:top w:val="nil"/>
              <w:left w:val="nil"/>
              <w:bottom w:val="single" w:sz="4" w:space="0" w:color="auto"/>
              <w:right w:val="single" w:sz="4" w:space="0" w:color="auto"/>
            </w:tcBorders>
            <w:shd w:val="clear" w:color="auto" w:fill="auto"/>
            <w:noWrap/>
          </w:tcPr>
          <w:p w:rsidR="000C6558" w:rsidRPr="00E3003F" w:rsidRDefault="00F90410"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M2</w:t>
            </w:r>
          </w:p>
        </w:tc>
        <w:tc>
          <w:tcPr>
            <w:tcW w:w="1279" w:type="dxa"/>
            <w:tcBorders>
              <w:top w:val="nil"/>
              <w:left w:val="nil"/>
              <w:bottom w:val="single" w:sz="4" w:space="0" w:color="auto"/>
              <w:right w:val="single" w:sz="4" w:space="0" w:color="auto"/>
            </w:tcBorders>
            <w:shd w:val="clear" w:color="auto" w:fill="auto"/>
            <w:noWrap/>
          </w:tcPr>
          <w:p w:rsidR="000C6558" w:rsidRPr="00E3003F" w:rsidRDefault="00A37649"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556</w:t>
            </w:r>
          </w:p>
        </w:tc>
        <w:tc>
          <w:tcPr>
            <w:tcW w:w="1275" w:type="dxa"/>
            <w:tcBorders>
              <w:top w:val="nil"/>
              <w:left w:val="nil"/>
              <w:bottom w:val="single" w:sz="4" w:space="0" w:color="auto"/>
              <w:right w:val="single" w:sz="4" w:space="0" w:color="auto"/>
            </w:tcBorders>
            <w:shd w:val="clear" w:color="auto" w:fill="auto"/>
            <w:noWrap/>
          </w:tcPr>
          <w:p w:rsidR="000C6558" w:rsidRPr="00E3003F" w:rsidRDefault="000C6558"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0C6558" w:rsidRPr="00E3003F" w:rsidRDefault="000C6558" w:rsidP="00E3003F">
            <w:pPr>
              <w:spacing w:after="0" w:line="240" w:lineRule="auto"/>
              <w:jc w:val="center"/>
              <w:rPr>
                <w:rFonts w:ascii="Tw Cen MT" w:eastAsia="Times New Roman" w:hAnsi="Tw Cen MT" w:cs="Calibri"/>
                <w:lang w:val="fr-FR" w:eastAsia="fr-FR"/>
              </w:rPr>
            </w:pPr>
          </w:p>
        </w:tc>
      </w:tr>
      <w:tr w:rsidR="00F90410"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F90410" w:rsidRDefault="00F90410" w:rsidP="00F90410">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602</w:t>
            </w:r>
          </w:p>
        </w:tc>
        <w:tc>
          <w:tcPr>
            <w:tcW w:w="4675" w:type="dxa"/>
            <w:tcBorders>
              <w:top w:val="nil"/>
              <w:left w:val="nil"/>
              <w:bottom w:val="single" w:sz="4" w:space="0" w:color="auto"/>
              <w:right w:val="single" w:sz="4" w:space="0" w:color="auto"/>
            </w:tcBorders>
            <w:shd w:val="clear" w:color="auto" w:fill="auto"/>
          </w:tcPr>
          <w:p w:rsidR="00F90410" w:rsidRDefault="00F90410" w:rsidP="00F90410">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 xml:space="preserve">Bicouche peinture à huile type EMAIL sur les boiseries, les ouvrages métalliques et les soubassements intérieurs (0,15m) et </w:t>
            </w:r>
            <w:r w:rsidR="00F11A0D">
              <w:rPr>
                <w:rFonts w:ascii="Tw Cen MT" w:eastAsia="Times New Roman" w:hAnsi="Tw Cen MT" w:cs="Calibri"/>
                <w:lang w:val="fr-FR" w:eastAsia="fr-FR"/>
              </w:rPr>
              <w:t>extérieurs</w:t>
            </w:r>
            <w:r>
              <w:rPr>
                <w:rFonts w:ascii="Tw Cen MT" w:eastAsia="Times New Roman" w:hAnsi="Tw Cen MT" w:cs="Calibri"/>
                <w:lang w:val="fr-FR" w:eastAsia="fr-FR"/>
              </w:rPr>
              <w:t xml:space="preserve"> (1,5m) sur </w:t>
            </w:r>
            <w:r w:rsidR="00F11A0D">
              <w:rPr>
                <w:rFonts w:ascii="Tw Cen MT" w:eastAsia="Times New Roman" w:hAnsi="Tw Cen MT" w:cs="Calibri"/>
                <w:lang w:val="fr-FR" w:eastAsia="fr-FR"/>
              </w:rPr>
              <w:t>façade</w:t>
            </w:r>
            <w:r>
              <w:rPr>
                <w:rFonts w:ascii="Tw Cen MT" w:eastAsia="Times New Roman" w:hAnsi="Tw Cen MT" w:cs="Calibri"/>
                <w:lang w:val="fr-FR" w:eastAsia="fr-FR"/>
              </w:rPr>
              <w:t xml:space="preserve"> principale</w:t>
            </w:r>
          </w:p>
        </w:tc>
        <w:tc>
          <w:tcPr>
            <w:tcW w:w="992" w:type="dxa"/>
            <w:tcBorders>
              <w:top w:val="nil"/>
              <w:left w:val="nil"/>
              <w:bottom w:val="single" w:sz="4" w:space="0" w:color="auto"/>
              <w:right w:val="single" w:sz="4" w:space="0" w:color="auto"/>
            </w:tcBorders>
            <w:shd w:val="clear" w:color="auto" w:fill="auto"/>
            <w:noWrap/>
          </w:tcPr>
          <w:p w:rsidR="00F90410" w:rsidRDefault="00F90410"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M2</w:t>
            </w:r>
          </w:p>
        </w:tc>
        <w:tc>
          <w:tcPr>
            <w:tcW w:w="1279" w:type="dxa"/>
            <w:tcBorders>
              <w:top w:val="nil"/>
              <w:left w:val="nil"/>
              <w:bottom w:val="single" w:sz="4" w:space="0" w:color="auto"/>
              <w:right w:val="single" w:sz="4" w:space="0" w:color="auto"/>
            </w:tcBorders>
            <w:shd w:val="clear" w:color="auto" w:fill="auto"/>
            <w:noWrap/>
          </w:tcPr>
          <w:p w:rsidR="00F90410" w:rsidRDefault="00A37649" w:rsidP="00A37649">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184</w:t>
            </w:r>
          </w:p>
        </w:tc>
        <w:tc>
          <w:tcPr>
            <w:tcW w:w="1275" w:type="dxa"/>
            <w:tcBorders>
              <w:top w:val="nil"/>
              <w:left w:val="nil"/>
              <w:bottom w:val="single" w:sz="4" w:space="0" w:color="auto"/>
              <w:right w:val="single" w:sz="4" w:space="0" w:color="auto"/>
            </w:tcBorders>
            <w:shd w:val="clear" w:color="auto" w:fill="auto"/>
            <w:noWrap/>
          </w:tcPr>
          <w:p w:rsidR="00F90410" w:rsidRPr="00E3003F" w:rsidRDefault="00F90410"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F90410" w:rsidRPr="00E3003F" w:rsidRDefault="00F90410" w:rsidP="00E3003F">
            <w:pPr>
              <w:spacing w:after="0" w:line="240" w:lineRule="auto"/>
              <w:jc w:val="center"/>
              <w:rPr>
                <w:rFonts w:ascii="Tw Cen MT" w:eastAsia="Times New Roman" w:hAnsi="Tw Cen MT" w:cs="Calibri"/>
                <w:lang w:val="fr-FR" w:eastAsia="fr-FR"/>
              </w:rPr>
            </w:pPr>
          </w:p>
        </w:tc>
      </w:tr>
      <w:tr w:rsidR="00F90410"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F90410" w:rsidRDefault="00F90410" w:rsidP="00F90410">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603</w:t>
            </w:r>
          </w:p>
        </w:tc>
        <w:tc>
          <w:tcPr>
            <w:tcW w:w="4675" w:type="dxa"/>
            <w:tcBorders>
              <w:top w:val="nil"/>
              <w:left w:val="nil"/>
              <w:bottom w:val="single" w:sz="4" w:space="0" w:color="auto"/>
              <w:right w:val="single" w:sz="4" w:space="0" w:color="auto"/>
            </w:tcBorders>
            <w:shd w:val="clear" w:color="auto" w:fill="auto"/>
          </w:tcPr>
          <w:p w:rsidR="00F90410" w:rsidRDefault="00F90410" w:rsidP="00F90410">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 xml:space="preserve">Bicouche de peinture PANTEX 1300 sur murs </w:t>
            </w:r>
            <w:r w:rsidR="00F11A0D">
              <w:rPr>
                <w:rFonts w:ascii="Tw Cen MT" w:eastAsia="Times New Roman" w:hAnsi="Tw Cen MT" w:cs="Calibri"/>
                <w:lang w:val="fr-FR" w:eastAsia="fr-FR"/>
              </w:rPr>
              <w:t>extérieurs</w:t>
            </w:r>
          </w:p>
        </w:tc>
        <w:tc>
          <w:tcPr>
            <w:tcW w:w="992" w:type="dxa"/>
            <w:tcBorders>
              <w:top w:val="nil"/>
              <w:left w:val="nil"/>
              <w:bottom w:val="single" w:sz="4" w:space="0" w:color="auto"/>
              <w:right w:val="single" w:sz="4" w:space="0" w:color="auto"/>
            </w:tcBorders>
            <w:shd w:val="clear" w:color="auto" w:fill="auto"/>
            <w:noWrap/>
          </w:tcPr>
          <w:p w:rsidR="00F90410" w:rsidRDefault="00F90410"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M2</w:t>
            </w:r>
          </w:p>
        </w:tc>
        <w:tc>
          <w:tcPr>
            <w:tcW w:w="1279" w:type="dxa"/>
            <w:tcBorders>
              <w:top w:val="nil"/>
              <w:left w:val="nil"/>
              <w:bottom w:val="single" w:sz="4" w:space="0" w:color="auto"/>
              <w:right w:val="single" w:sz="4" w:space="0" w:color="auto"/>
            </w:tcBorders>
            <w:shd w:val="clear" w:color="auto" w:fill="auto"/>
            <w:noWrap/>
          </w:tcPr>
          <w:p w:rsidR="00F90410" w:rsidRDefault="00A37649" w:rsidP="00A37649">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327,9</w:t>
            </w:r>
          </w:p>
        </w:tc>
        <w:tc>
          <w:tcPr>
            <w:tcW w:w="1275" w:type="dxa"/>
            <w:tcBorders>
              <w:top w:val="nil"/>
              <w:left w:val="nil"/>
              <w:bottom w:val="single" w:sz="4" w:space="0" w:color="auto"/>
              <w:right w:val="single" w:sz="4" w:space="0" w:color="auto"/>
            </w:tcBorders>
            <w:shd w:val="clear" w:color="auto" w:fill="auto"/>
            <w:noWrap/>
          </w:tcPr>
          <w:p w:rsidR="00F90410" w:rsidRPr="00E3003F" w:rsidRDefault="00F90410"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F90410" w:rsidRPr="00E3003F" w:rsidRDefault="00F90410" w:rsidP="00E3003F">
            <w:pPr>
              <w:spacing w:after="0" w:line="240" w:lineRule="auto"/>
              <w:jc w:val="center"/>
              <w:rPr>
                <w:rFonts w:ascii="Tw Cen MT" w:eastAsia="Times New Roman" w:hAnsi="Tw Cen MT" w:cs="Calibri"/>
                <w:lang w:val="fr-FR" w:eastAsia="fr-FR"/>
              </w:rPr>
            </w:pPr>
          </w:p>
        </w:tc>
      </w:tr>
      <w:tr w:rsidR="00F90410"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F90410" w:rsidRDefault="00F90410" w:rsidP="00F90410">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604</w:t>
            </w:r>
          </w:p>
        </w:tc>
        <w:tc>
          <w:tcPr>
            <w:tcW w:w="4675" w:type="dxa"/>
            <w:tcBorders>
              <w:top w:val="nil"/>
              <w:left w:val="nil"/>
              <w:bottom w:val="single" w:sz="4" w:space="0" w:color="auto"/>
              <w:right w:val="single" w:sz="4" w:space="0" w:color="auto"/>
            </w:tcBorders>
            <w:shd w:val="clear" w:color="auto" w:fill="auto"/>
          </w:tcPr>
          <w:p w:rsidR="00F90410" w:rsidRDefault="00F11A0D" w:rsidP="00F90410">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Bicouche de peinture PANTEX 800 sur murs intérieurs et plafond</w:t>
            </w:r>
          </w:p>
        </w:tc>
        <w:tc>
          <w:tcPr>
            <w:tcW w:w="992" w:type="dxa"/>
            <w:tcBorders>
              <w:top w:val="nil"/>
              <w:left w:val="nil"/>
              <w:bottom w:val="single" w:sz="4" w:space="0" w:color="auto"/>
              <w:right w:val="single" w:sz="4" w:space="0" w:color="auto"/>
            </w:tcBorders>
            <w:shd w:val="clear" w:color="auto" w:fill="auto"/>
            <w:noWrap/>
          </w:tcPr>
          <w:p w:rsidR="00F90410" w:rsidRDefault="00F11A0D"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M2</w:t>
            </w:r>
          </w:p>
        </w:tc>
        <w:tc>
          <w:tcPr>
            <w:tcW w:w="1279" w:type="dxa"/>
            <w:tcBorders>
              <w:top w:val="nil"/>
              <w:left w:val="nil"/>
              <w:bottom w:val="single" w:sz="4" w:space="0" w:color="auto"/>
              <w:right w:val="single" w:sz="4" w:space="0" w:color="auto"/>
            </w:tcBorders>
            <w:shd w:val="clear" w:color="auto" w:fill="auto"/>
            <w:noWrap/>
          </w:tcPr>
          <w:p w:rsidR="00F90410" w:rsidRDefault="00A37649" w:rsidP="00A37649">
            <w:pPr>
              <w:spacing w:after="0" w:line="240" w:lineRule="auto"/>
              <w:rPr>
                <w:rFonts w:ascii="Tw Cen MT" w:eastAsia="Times New Roman" w:hAnsi="Tw Cen MT" w:cs="Calibri"/>
                <w:lang w:val="fr-FR" w:eastAsia="fr-FR"/>
              </w:rPr>
            </w:pPr>
            <w:r>
              <w:rPr>
                <w:rFonts w:ascii="Tw Cen MT" w:eastAsia="Times New Roman" w:hAnsi="Tw Cen MT" w:cs="Calibri"/>
                <w:lang w:val="fr-FR" w:eastAsia="fr-FR"/>
              </w:rPr>
              <w:t>883,4</w:t>
            </w:r>
          </w:p>
        </w:tc>
        <w:tc>
          <w:tcPr>
            <w:tcW w:w="1275" w:type="dxa"/>
            <w:tcBorders>
              <w:top w:val="nil"/>
              <w:left w:val="nil"/>
              <w:bottom w:val="single" w:sz="4" w:space="0" w:color="auto"/>
              <w:right w:val="single" w:sz="4" w:space="0" w:color="auto"/>
            </w:tcBorders>
            <w:shd w:val="clear" w:color="auto" w:fill="auto"/>
            <w:noWrap/>
          </w:tcPr>
          <w:p w:rsidR="00F90410" w:rsidRPr="00E3003F" w:rsidRDefault="00F90410"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F90410" w:rsidRPr="00E3003F" w:rsidRDefault="00F90410" w:rsidP="00E3003F">
            <w:pPr>
              <w:spacing w:after="0" w:line="240" w:lineRule="auto"/>
              <w:jc w:val="center"/>
              <w:rPr>
                <w:rFonts w:ascii="Tw Cen MT" w:eastAsia="Times New Roman" w:hAnsi="Tw Cen MT" w:cs="Calibri"/>
                <w:lang w:val="fr-FR" w:eastAsia="fr-FR"/>
              </w:rPr>
            </w:pPr>
          </w:p>
        </w:tc>
      </w:tr>
      <w:tr w:rsidR="006245AE"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hideMark/>
          </w:tcPr>
          <w:p w:rsidR="006245AE" w:rsidRPr="00E3003F" w:rsidRDefault="00F11A0D"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605</w:t>
            </w:r>
          </w:p>
        </w:tc>
        <w:tc>
          <w:tcPr>
            <w:tcW w:w="4675" w:type="dxa"/>
            <w:tcBorders>
              <w:top w:val="nil"/>
              <w:left w:val="nil"/>
              <w:bottom w:val="single" w:sz="4" w:space="0" w:color="auto"/>
              <w:right w:val="single" w:sz="4" w:space="0" w:color="auto"/>
            </w:tcBorders>
            <w:shd w:val="clear" w:color="auto" w:fill="auto"/>
            <w:hideMark/>
          </w:tcPr>
          <w:p w:rsidR="006245AE" w:rsidRPr="00F11A0D" w:rsidRDefault="00F11A0D" w:rsidP="00F90410">
            <w:pPr>
              <w:spacing w:after="0" w:line="240" w:lineRule="auto"/>
              <w:rPr>
                <w:rFonts w:ascii="Tw Cen MT" w:eastAsia="Times New Roman" w:hAnsi="Tw Cen MT" w:cs="Calibri"/>
                <w:bCs/>
                <w:lang w:val="fr-FR" w:eastAsia="fr-FR"/>
              </w:rPr>
            </w:pPr>
            <w:r>
              <w:rPr>
                <w:rFonts w:ascii="Tw Cen MT" w:eastAsia="Times New Roman" w:hAnsi="Tw Cen MT" w:cs="Calibri"/>
                <w:bCs/>
                <w:lang w:val="fr-FR" w:eastAsia="fr-FR"/>
              </w:rPr>
              <w:t>Ardoisine  sur tableaux</w:t>
            </w:r>
          </w:p>
        </w:tc>
        <w:tc>
          <w:tcPr>
            <w:tcW w:w="992" w:type="dxa"/>
            <w:tcBorders>
              <w:top w:val="nil"/>
              <w:left w:val="nil"/>
              <w:bottom w:val="single" w:sz="4" w:space="0" w:color="auto"/>
              <w:right w:val="single" w:sz="4" w:space="0" w:color="auto"/>
            </w:tcBorders>
            <w:shd w:val="clear" w:color="auto" w:fill="auto"/>
            <w:noWrap/>
            <w:hideMark/>
          </w:tcPr>
          <w:p w:rsidR="006245AE" w:rsidRPr="00E3003F" w:rsidRDefault="00F11A0D"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ff</w:t>
            </w:r>
          </w:p>
        </w:tc>
        <w:tc>
          <w:tcPr>
            <w:tcW w:w="1279" w:type="dxa"/>
            <w:tcBorders>
              <w:top w:val="nil"/>
              <w:left w:val="nil"/>
              <w:bottom w:val="single" w:sz="4" w:space="0" w:color="auto"/>
              <w:right w:val="single" w:sz="4" w:space="0" w:color="auto"/>
            </w:tcBorders>
            <w:shd w:val="clear" w:color="auto" w:fill="auto"/>
            <w:noWrap/>
            <w:hideMark/>
          </w:tcPr>
          <w:p w:rsidR="006245AE" w:rsidRPr="00E3003F" w:rsidRDefault="00F11A0D" w:rsidP="00E3003F">
            <w:pPr>
              <w:spacing w:after="0" w:line="240" w:lineRule="auto"/>
              <w:jc w:val="center"/>
              <w:rPr>
                <w:rFonts w:ascii="Tw Cen MT" w:eastAsia="Times New Roman" w:hAnsi="Tw Cen MT" w:cs="Calibri"/>
                <w:lang w:val="fr-FR" w:eastAsia="fr-FR"/>
              </w:rPr>
            </w:pPr>
            <w:r>
              <w:rPr>
                <w:rFonts w:ascii="Tw Cen MT" w:eastAsia="Times New Roman" w:hAnsi="Tw Cen MT" w:cs="Calibri"/>
                <w:lang w:val="fr-FR" w:eastAsia="fr-FR"/>
              </w:rPr>
              <w:t>1</w:t>
            </w:r>
          </w:p>
        </w:tc>
        <w:tc>
          <w:tcPr>
            <w:tcW w:w="1275"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ascii="Tw Cen MT" w:eastAsia="Times New Roman" w:hAnsi="Tw Cen MT" w:cs="Calibri"/>
                <w:b/>
                <w:bCs/>
                <w:lang w:val="fr-FR" w:eastAsia="fr-FR"/>
              </w:rPr>
            </w:pPr>
          </w:p>
        </w:tc>
      </w:tr>
      <w:tr w:rsidR="00F11A0D"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tcPr>
          <w:p w:rsidR="00F11A0D" w:rsidRDefault="00F11A0D" w:rsidP="00E3003F">
            <w:pPr>
              <w:spacing w:after="0" w:line="240" w:lineRule="auto"/>
              <w:jc w:val="center"/>
              <w:rPr>
                <w:rFonts w:ascii="Tw Cen MT" w:eastAsia="Times New Roman" w:hAnsi="Tw Cen MT" w:cs="Calibri"/>
                <w:lang w:val="fr-FR" w:eastAsia="fr-FR"/>
              </w:rPr>
            </w:pPr>
          </w:p>
        </w:tc>
        <w:tc>
          <w:tcPr>
            <w:tcW w:w="4675" w:type="dxa"/>
            <w:tcBorders>
              <w:top w:val="nil"/>
              <w:left w:val="nil"/>
              <w:bottom w:val="single" w:sz="4" w:space="0" w:color="auto"/>
              <w:right w:val="single" w:sz="4" w:space="0" w:color="auto"/>
            </w:tcBorders>
            <w:shd w:val="clear" w:color="auto" w:fill="auto"/>
          </w:tcPr>
          <w:p w:rsidR="00F11A0D" w:rsidRDefault="00F11A0D" w:rsidP="00F90410">
            <w:pPr>
              <w:spacing w:after="0" w:line="240" w:lineRule="auto"/>
              <w:rPr>
                <w:rFonts w:ascii="Tw Cen MT" w:eastAsia="Times New Roman" w:hAnsi="Tw Cen MT" w:cs="Calibri"/>
                <w:bCs/>
                <w:lang w:val="fr-FR" w:eastAsia="fr-FR"/>
              </w:rPr>
            </w:pPr>
            <w:r>
              <w:rPr>
                <w:rFonts w:ascii="Tw Cen MT" w:eastAsia="Times New Roman" w:hAnsi="Tw Cen MT" w:cs="Calibri"/>
                <w:bCs/>
                <w:lang w:val="fr-FR" w:eastAsia="fr-FR"/>
              </w:rPr>
              <w:t>SOUS TOTAL 600</w:t>
            </w:r>
          </w:p>
        </w:tc>
        <w:tc>
          <w:tcPr>
            <w:tcW w:w="992" w:type="dxa"/>
            <w:tcBorders>
              <w:top w:val="nil"/>
              <w:left w:val="nil"/>
              <w:bottom w:val="single" w:sz="4" w:space="0" w:color="auto"/>
              <w:right w:val="single" w:sz="4" w:space="0" w:color="auto"/>
            </w:tcBorders>
            <w:shd w:val="clear" w:color="auto" w:fill="auto"/>
            <w:noWrap/>
          </w:tcPr>
          <w:p w:rsidR="00F11A0D" w:rsidRDefault="00F11A0D" w:rsidP="00E3003F">
            <w:pPr>
              <w:spacing w:after="0" w:line="240" w:lineRule="auto"/>
              <w:jc w:val="center"/>
              <w:rPr>
                <w:rFonts w:ascii="Tw Cen MT" w:eastAsia="Times New Roman" w:hAnsi="Tw Cen MT" w:cs="Calibri"/>
                <w:lang w:val="fr-FR" w:eastAsia="fr-FR"/>
              </w:rPr>
            </w:pPr>
          </w:p>
        </w:tc>
        <w:tc>
          <w:tcPr>
            <w:tcW w:w="1279" w:type="dxa"/>
            <w:tcBorders>
              <w:top w:val="nil"/>
              <w:left w:val="nil"/>
              <w:bottom w:val="single" w:sz="4" w:space="0" w:color="auto"/>
              <w:right w:val="single" w:sz="4" w:space="0" w:color="auto"/>
            </w:tcBorders>
            <w:shd w:val="clear" w:color="auto" w:fill="auto"/>
            <w:noWrap/>
          </w:tcPr>
          <w:p w:rsidR="00F11A0D" w:rsidRDefault="00F11A0D" w:rsidP="00E3003F">
            <w:pPr>
              <w:spacing w:after="0" w:line="240" w:lineRule="auto"/>
              <w:jc w:val="center"/>
              <w:rPr>
                <w:rFonts w:ascii="Tw Cen MT" w:eastAsia="Times New Roman" w:hAnsi="Tw Cen MT" w:cs="Calibri"/>
                <w:lang w:val="fr-FR" w:eastAsia="fr-FR"/>
              </w:rPr>
            </w:pPr>
          </w:p>
        </w:tc>
        <w:tc>
          <w:tcPr>
            <w:tcW w:w="1275" w:type="dxa"/>
            <w:tcBorders>
              <w:top w:val="nil"/>
              <w:left w:val="nil"/>
              <w:bottom w:val="single" w:sz="4" w:space="0" w:color="auto"/>
              <w:right w:val="single" w:sz="4" w:space="0" w:color="auto"/>
            </w:tcBorders>
            <w:shd w:val="clear" w:color="auto" w:fill="auto"/>
            <w:noWrap/>
          </w:tcPr>
          <w:p w:rsidR="00F11A0D" w:rsidRPr="00E3003F" w:rsidRDefault="00F11A0D" w:rsidP="00E3003F">
            <w:pPr>
              <w:spacing w:after="0" w:line="240" w:lineRule="auto"/>
              <w:jc w:val="center"/>
              <w:rPr>
                <w:rFonts w:ascii="Tw Cen MT" w:eastAsia="Times New Roman" w:hAnsi="Tw Cen MT" w:cs="Calibri"/>
                <w:lang w:val="fr-FR" w:eastAsia="fr-FR"/>
              </w:rPr>
            </w:pPr>
          </w:p>
        </w:tc>
        <w:tc>
          <w:tcPr>
            <w:tcW w:w="993" w:type="dxa"/>
            <w:tcBorders>
              <w:top w:val="nil"/>
              <w:left w:val="nil"/>
              <w:bottom w:val="single" w:sz="4" w:space="0" w:color="auto"/>
              <w:right w:val="single" w:sz="4" w:space="0" w:color="auto"/>
            </w:tcBorders>
            <w:shd w:val="clear" w:color="auto" w:fill="auto"/>
            <w:noWrap/>
          </w:tcPr>
          <w:p w:rsidR="00F11A0D" w:rsidRPr="00E3003F" w:rsidRDefault="00F11A0D" w:rsidP="00E3003F">
            <w:pPr>
              <w:spacing w:after="0" w:line="240" w:lineRule="auto"/>
              <w:jc w:val="center"/>
              <w:rPr>
                <w:rFonts w:ascii="Tw Cen MT" w:eastAsia="Times New Roman" w:hAnsi="Tw Cen MT" w:cs="Calibri"/>
                <w:b/>
                <w:bCs/>
                <w:lang w:val="fr-FR" w:eastAsia="fr-FR"/>
              </w:rPr>
            </w:pPr>
          </w:p>
        </w:tc>
      </w:tr>
      <w:tr w:rsidR="006245AE"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hideMark/>
          </w:tcPr>
          <w:p w:rsidR="006245AE" w:rsidRPr="00E3003F" w:rsidRDefault="006245AE" w:rsidP="00F90410">
            <w:pPr>
              <w:spacing w:after="0" w:line="240" w:lineRule="auto"/>
              <w:rPr>
                <w:rFonts w:eastAsia="Times New Roman" w:cs="Calibri"/>
                <w:color w:val="000000"/>
                <w:lang w:val="fr-FR" w:eastAsia="fr-FR"/>
              </w:rPr>
            </w:pPr>
          </w:p>
        </w:tc>
        <w:tc>
          <w:tcPr>
            <w:tcW w:w="4675" w:type="dxa"/>
            <w:tcBorders>
              <w:top w:val="nil"/>
              <w:left w:val="nil"/>
              <w:bottom w:val="single" w:sz="4" w:space="0" w:color="auto"/>
              <w:right w:val="single" w:sz="4" w:space="0" w:color="auto"/>
            </w:tcBorders>
            <w:shd w:val="clear" w:color="auto" w:fill="auto"/>
            <w:hideMark/>
          </w:tcPr>
          <w:p w:rsidR="006245AE" w:rsidRPr="00E3003F" w:rsidRDefault="00C24782" w:rsidP="00E3003F">
            <w:pPr>
              <w:spacing w:after="0" w:line="240" w:lineRule="auto"/>
              <w:jc w:val="center"/>
              <w:rPr>
                <w:rFonts w:ascii="Tw Cen MT" w:eastAsia="Times New Roman" w:hAnsi="Tw Cen MT" w:cs="Calibri"/>
                <w:b/>
                <w:bCs/>
                <w:lang w:val="fr-FR" w:eastAsia="fr-FR"/>
              </w:rPr>
            </w:pPr>
            <w:r w:rsidRPr="00E3003F">
              <w:rPr>
                <w:rFonts w:ascii="Tw Cen MT" w:eastAsia="Times New Roman" w:hAnsi="Tw Cen MT" w:cs="Calibri"/>
                <w:b/>
                <w:bCs/>
                <w:lang w:val="fr-FR" w:eastAsia="fr-FR"/>
              </w:rPr>
              <w:t>TOTAL GENERAL HORS TAXES</w:t>
            </w:r>
          </w:p>
        </w:tc>
        <w:tc>
          <w:tcPr>
            <w:tcW w:w="992" w:type="dxa"/>
            <w:tcBorders>
              <w:top w:val="nil"/>
              <w:left w:val="nil"/>
              <w:bottom w:val="single" w:sz="4" w:space="0" w:color="auto"/>
              <w:right w:val="single" w:sz="4" w:space="0" w:color="auto"/>
            </w:tcBorders>
            <w:shd w:val="clear" w:color="auto" w:fill="auto"/>
            <w:hideMark/>
          </w:tcPr>
          <w:p w:rsidR="006245AE" w:rsidRPr="00E3003F" w:rsidRDefault="006245AE" w:rsidP="00E3003F">
            <w:pPr>
              <w:spacing w:after="0" w:line="240" w:lineRule="auto"/>
              <w:jc w:val="center"/>
              <w:rPr>
                <w:rFonts w:ascii="Tw Cen MT" w:eastAsia="Times New Roman" w:hAnsi="Tw Cen MT" w:cs="Calibri"/>
                <w:b/>
                <w:bCs/>
                <w:lang w:val="fr-FR" w:eastAsia="fr-FR"/>
              </w:rPr>
            </w:pPr>
          </w:p>
        </w:tc>
        <w:tc>
          <w:tcPr>
            <w:tcW w:w="1279" w:type="dxa"/>
            <w:tcBorders>
              <w:top w:val="nil"/>
              <w:left w:val="nil"/>
              <w:bottom w:val="single" w:sz="4" w:space="0" w:color="auto"/>
              <w:right w:val="single" w:sz="4" w:space="0" w:color="auto"/>
            </w:tcBorders>
            <w:shd w:val="clear" w:color="auto" w:fill="auto"/>
            <w:hideMark/>
          </w:tcPr>
          <w:p w:rsidR="006245AE" w:rsidRPr="00E3003F" w:rsidRDefault="006245AE" w:rsidP="00E3003F">
            <w:pPr>
              <w:spacing w:after="0" w:line="240" w:lineRule="auto"/>
              <w:jc w:val="center"/>
              <w:rPr>
                <w:rFonts w:ascii="Tw Cen MT" w:eastAsia="Times New Roman" w:hAnsi="Tw Cen MT" w:cs="Calibri"/>
                <w:b/>
                <w:bCs/>
                <w:lang w:val="fr-FR" w:eastAsia="fr-FR"/>
              </w:rPr>
            </w:pPr>
          </w:p>
        </w:tc>
        <w:tc>
          <w:tcPr>
            <w:tcW w:w="1275" w:type="dxa"/>
            <w:tcBorders>
              <w:top w:val="nil"/>
              <w:left w:val="nil"/>
              <w:bottom w:val="single" w:sz="4" w:space="0" w:color="auto"/>
              <w:right w:val="single" w:sz="4" w:space="0" w:color="auto"/>
            </w:tcBorders>
            <w:shd w:val="clear" w:color="auto" w:fill="auto"/>
            <w:hideMark/>
          </w:tcPr>
          <w:p w:rsidR="006245AE" w:rsidRPr="00E3003F" w:rsidRDefault="006245AE" w:rsidP="00E3003F">
            <w:pPr>
              <w:spacing w:after="0" w:line="240" w:lineRule="auto"/>
              <w:jc w:val="center"/>
              <w:rPr>
                <w:rFonts w:ascii="Tw Cen MT" w:eastAsia="Times New Roman" w:hAnsi="Tw Cen MT" w:cs="Calibri"/>
                <w:b/>
                <w:bCs/>
                <w:lang w:val="fr-FR" w:eastAsia="fr-FR"/>
              </w:rPr>
            </w:pPr>
          </w:p>
        </w:tc>
        <w:tc>
          <w:tcPr>
            <w:tcW w:w="993"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eastAsia="Times New Roman" w:cs="Calibri"/>
                <w:b/>
                <w:bCs/>
                <w:color w:val="000000"/>
                <w:lang w:val="fr-FR" w:eastAsia="fr-FR"/>
              </w:rPr>
            </w:pPr>
          </w:p>
        </w:tc>
      </w:tr>
      <w:tr w:rsidR="006245AE"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hideMark/>
          </w:tcPr>
          <w:p w:rsidR="006245AE" w:rsidRPr="00E3003F" w:rsidRDefault="006245AE" w:rsidP="00E3003F">
            <w:pPr>
              <w:spacing w:after="0" w:line="240" w:lineRule="auto"/>
              <w:jc w:val="center"/>
              <w:rPr>
                <w:rFonts w:eastAsia="Times New Roman" w:cs="Calibri"/>
                <w:b/>
                <w:bCs/>
                <w:color w:val="000000"/>
                <w:lang w:val="fr-FR" w:eastAsia="fr-FR"/>
              </w:rPr>
            </w:pPr>
          </w:p>
        </w:tc>
        <w:tc>
          <w:tcPr>
            <w:tcW w:w="4675" w:type="dxa"/>
            <w:tcBorders>
              <w:top w:val="nil"/>
              <w:left w:val="nil"/>
              <w:bottom w:val="single" w:sz="4" w:space="0" w:color="auto"/>
              <w:right w:val="single" w:sz="4" w:space="0" w:color="auto"/>
            </w:tcBorders>
            <w:shd w:val="clear" w:color="auto" w:fill="auto"/>
            <w:hideMark/>
          </w:tcPr>
          <w:p w:rsidR="006245AE" w:rsidRPr="00E3003F" w:rsidRDefault="00C24782" w:rsidP="00E3003F">
            <w:pPr>
              <w:spacing w:after="0" w:line="240" w:lineRule="auto"/>
              <w:jc w:val="center"/>
              <w:rPr>
                <w:rFonts w:ascii="Tw Cen MT" w:eastAsia="Times New Roman" w:hAnsi="Tw Cen MT" w:cs="Calibri"/>
                <w:b/>
                <w:bCs/>
                <w:lang w:val="fr-FR" w:eastAsia="fr-FR"/>
              </w:rPr>
            </w:pPr>
            <w:r w:rsidRPr="00E3003F">
              <w:rPr>
                <w:rFonts w:ascii="Tw Cen MT" w:eastAsia="Times New Roman" w:hAnsi="Tw Cen MT" w:cs="Calibri"/>
                <w:b/>
                <w:bCs/>
                <w:lang w:val="fr-FR" w:eastAsia="fr-FR"/>
              </w:rPr>
              <w:t>TOTAL TVA19,25%</w:t>
            </w:r>
          </w:p>
        </w:tc>
        <w:tc>
          <w:tcPr>
            <w:tcW w:w="992" w:type="dxa"/>
            <w:tcBorders>
              <w:top w:val="nil"/>
              <w:left w:val="nil"/>
              <w:bottom w:val="single" w:sz="4" w:space="0" w:color="auto"/>
              <w:right w:val="single" w:sz="4" w:space="0" w:color="auto"/>
            </w:tcBorders>
            <w:shd w:val="clear" w:color="auto" w:fill="auto"/>
            <w:hideMark/>
          </w:tcPr>
          <w:p w:rsidR="006245AE" w:rsidRPr="00E3003F" w:rsidRDefault="006245AE" w:rsidP="00E3003F">
            <w:pPr>
              <w:spacing w:after="0" w:line="240" w:lineRule="auto"/>
              <w:jc w:val="center"/>
              <w:rPr>
                <w:rFonts w:eastAsia="Times New Roman" w:cs="Calibri"/>
                <w:b/>
                <w:bCs/>
                <w:color w:val="000000"/>
                <w:lang w:val="fr-FR" w:eastAsia="fr-FR"/>
              </w:rPr>
            </w:pPr>
          </w:p>
        </w:tc>
        <w:tc>
          <w:tcPr>
            <w:tcW w:w="1279" w:type="dxa"/>
            <w:tcBorders>
              <w:top w:val="nil"/>
              <w:left w:val="nil"/>
              <w:bottom w:val="single" w:sz="4" w:space="0" w:color="auto"/>
              <w:right w:val="single" w:sz="4" w:space="0" w:color="auto"/>
            </w:tcBorders>
            <w:shd w:val="clear" w:color="auto" w:fill="auto"/>
            <w:hideMark/>
          </w:tcPr>
          <w:p w:rsidR="006245AE" w:rsidRPr="00E3003F" w:rsidRDefault="006245AE" w:rsidP="00E3003F">
            <w:pPr>
              <w:spacing w:after="0" w:line="240" w:lineRule="auto"/>
              <w:jc w:val="center"/>
              <w:rPr>
                <w:rFonts w:eastAsia="Times New Roman" w:cs="Calibri"/>
                <w:b/>
                <w:bCs/>
                <w:color w:val="000000"/>
                <w:lang w:val="fr-FR" w:eastAsia="fr-FR"/>
              </w:rPr>
            </w:pPr>
          </w:p>
        </w:tc>
        <w:tc>
          <w:tcPr>
            <w:tcW w:w="1275" w:type="dxa"/>
            <w:tcBorders>
              <w:top w:val="nil"/>
              <w:left w:val="nil"/>
              <w:bottom w:val="single" w:sz="4" w:space="0" w:color="auto"/>
              <w:right w:val="single" w:sz="4" w:space="0" w:color="auto"/>
            </w:tcBorders>
            <w:shd w:val="clear" w:color="auto" w:fill="auto"/>
            <w:hideMark/>
          </w:tcPr>
          <w:p w:rsidR="006245AE" w:rsidRPr="00E3003F" w:rsidRDefault="006245AE" w:rsidP="00E3003F">
            <w:pPr>
              <w:spacing w:after="0" w:line="240" w:lineRule="auto"/>
              <w:jc w:val="center"/>
              <w:rPr>
                <w:rFonts w:eastAsia="Times New Roman" w:cs="Calibri"/>
                <w:b/>
                <w:bCs/>
                <w:color w:val="000000"/>
                <w:lang w:val="fr-FR" w:eastAsia="fr-FR"/>
              </w:rPr>
            </w:pPr>
          </w:p>
        </w:tc>
        <w:tc>
          <w:tcPr>
            <w:tcW w:w="993"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eastAsia="Times New Roman" w:cs="Calibri"/>
                <w:b/>
                <w:bCs/>
                <w:color w:val="000000"/>
                <w:lang w:val="fr-FR" w:eastAsia="fr-FR"/>
              </w:rPr>
            </w:pPr>
          </w:p>
        </w:tc>
      </w:tr>
      <w:tr w:rsidR="006245AE"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eastAsia="Times New Roman" w:cs="Calibri"/>
                <w:color w:val="000000"/>
                <w:lang w:val="fr-FR" w:eastAsia="fr-FR"/>
              </w:rPr>
            </w:pPr>
          </w:p>
        </w:tc>
        <w:tc>
          <w:tcPr>
            <w:tcW w:w="4675" w:type="dxa"/>
            <w:tcBorders>
              <w:top w:val="nil"/>
              <w:left w:val="nil"/>
              <w:bottom w:val="single" w:sz="4" w:space="0" w:color="auto"/>
              <w:right w:val="single" w:sz="4" w:space="0" w:color="auto"/>
            </w:tcBorders>
            <w:shd w:val="clear" w:color="auto" w:fill="auto"/>
            <w:hideMark/>
          </w:tcPr>
          <w:p w:rsidR="006245AE" w:rsidRPr="00E3003F" w:rsidRDefault="00F16D5D" w:rsidP="00E3003F">
            <w:pPr>
              <w:spacing w:after="0" w:line="240" w:lineRule="auto"/>
              <w:jc w:val="center"/>
              <w:rPr>
                <w:rFonts w:ascii="Tw Cen MT" w:eastAsia="Times New Roman" w:hAnsi="Tw Cen MT" w:cs="Calibri"/>
                <w:b/>
                <w:bCs/>
                <w:lang w:val="fr-FR" w:eastAsia="fr-FR"/>
              </w:rPr>
            </w:pPr>
            <w:r w:rsidRPr="00E3003F">
              <w:rPr>
                <w:rFonts w:ascii="Tw Cen MT" w:eastAsia="Times New Roman" w:hAnsi="Tw Cen MT" w:cs="Calibri"/>
                <w:b/>
                <w:bCs/>
                <w:lang w:val="fr-FR" w:eastAsia="fr-FR"/>
              </w:rPr>
              <w:t xml:space="preserve">TOTAL IR 2,2% ou </w:t>
            </w:r>
            <w:r w:rsidR="00C24782" w:rsidRPr="00E3003F">
              <w:rPr>
                <w:rFonts w:ascii="Tw Cen MT" w:eastAsia="Times New Roman" w:hAnsi="Tw Cen MT" w:cs="Calibri"/>
                <w:b/>
                <w:bCs/>
                <w:lang w:val="fr-FR" w:eastAsia="fr-FR"/>
              </w:rPr>
              <w:t xml:space="preserve"> 5.5%</w:t>
            </w:r>
          </w:p>
        </w:tc>
        <w:tc>
          <w:tcPr>
            <w:tcW w:w="992" w:type="dxa"/>
            <w:tcBorders>
              <w:top w:val="nil"/>
              <w:left w:val="nil"/>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eastAsia="Times New Roman" w:cs="Calibri"/>
                <w:color w:val="000000"/>
                <w:lang w:val="fr-FR" w:eastAsia="fr-FR"/>
              </w:rPr>
            </w:pPr>
          </w:p>
        </w:tc>
        <w:tc>
          <w:tcPr>
            <w:tcW w:w="1279" w:type="dxa"/>
            <w:tcBorders>
              <w:top w:val="nil"/>
              <w:left w:val="nil"/>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eastAsia="Times New Roman" w:cs="Calibri"/>
                <w:color w:val="000000"/>
                <w:lang w:val="fr-FR" w:eastAsia="fr-FR"/>
              </w:rPr>
            </w:pPr>
          </w:p>
        </w:tc>
        <w:tc>
          <w:tcPr>
            <w:tcW w:w="1275" w:type="dxa"/>
            <w:tcBorders>
              <w:top w:val="nil"/>
              <w:left w:val="nil"/>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eastAsia="Times New Roman" w:cs="Calibri"/>
                <w:b/>
                <w:bCs/>
                <w:color w:val="000000"/>
                <w:lang w:val="fr-FR" w:eastAsia="fr-FR"/>
              </w:rPr>
            </w:pPr>
          </w:p>
        </w:tc>
        <w:tc>
          <w:tcPr>
            <w:tcW w:w="993"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eastAsia="Times New Roman" w:cs="Calibri"/>
                <w:b/>
                <w:bCs/>
                <w:color w:val="000000"/>
                <w:lang w:val="fr-FR" w:eastAsia="fr-FR"/>
              </w:rPr>
            </w:pPr>
          </w:p>
        </w:tc>
      </w:tr>
      <w:tr w:rsidR="006245AE"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eastAsia="Times New Roman" w:cs="Calibri"/>
                <w:color w:val="000000"/>
                <w:lang w:val="fr-FR" w:eastAsia="fr-FR"/>
              </w:rPr>
            </w:pPr>
          </w:p>
        </w:tc>
        <w:tc>
          <w:tcPr>
            <w:tcW w:w="4675" w:type="dxa"/>
            <w:tcBorders>
              <w:top w:val="nil"/>
              <w:left w:val="nil"/>
              <w:bottom w:val="single" w:sz="4" w:space="0" w:color="auto"/>
              <w:right w:val="single" w:sz="4" w:space="0" w:color="auto"/>
            </w:tcBorders>
            <w:shd w:val="clear" w:color="auto" w:fill="auto"/>
            <w:hideMark/>
          </w:tcPr>
          <w:p w:rsidR="006245AE" w:rsidRPr="00E3003F" w:rsidRDefault="00C24782" w:rsidP="00E3003F">
            <w:pPr>
              <w:spacing w:after="0" w:line="240" w:lineRule="auto"/>
              <w:jc w:val="center"/>
              <w:rPr>
                <w:rFonts w:ascii="Tw Cen MT" w:eastAsia="Times New Roman" w:hAnsi="Tw Cen MT" w:cs="Calibri"/>
                <w:b/>
                <w:bCs/>
                <w:lang w:val="fr-FR" w:eastAsia="fr-FR"/>
              </w:rPr>
            </w:pPr>
            <w:r w:rsidRPr="00E3003F">
              <w:rPr>
                <w:rFonts w:ascii="Tw Cen MT" w:eastAsia="Times New Roman" w:hAnsi="Tw Cen MT" w:cs="Calibri"/>
                <w:b/>
                <w:bCs/>
                <w:lang w:val="fr-FR" w:eastAsia="fr-FR"/>
              </w:rPr>
              <w:t>TOTAL TOUTES  TAXES COMPRISES</w:t>
            </w:r>
          </w:p>
        </w:tc>
        <w:tc>
          <w:tcPr>
            <w:tcW w:w="992" w:type="dxa"/>
            <w:tcBorders>
              <w:top w:val="nil"/>
              <w:left w:val="nil"/>
              <w:bottom w:val="single" w:sz="4" w:space="0" w:color="auto"/>
              <w:right w:val="single" w:sz="4" w:space="0" w:color="auto"/>
            </w:tcBorders>
            <w:shd w:val="clear" w:color="auto" w:fill="auto"/>
            <w:hideMark/>
          </w:tcPr>
          <w:p w:rsidR="006245AE" w:rsidRPr="00E3003F" w:rsidRDefault="006245AE" w:rsidP="00E3003F">
            <w:pPr>
              <w:spacing w:after="0" w:line="240" w:lineRule="auto"/>
              <w:jc w:val="center"/>
              <w:rPr>
                <w:rFonts w:ascii="Tw Cen MT" w:eastAsia="Times New Roman" w:hAnsi="Tw Cen MT" w:cs="Calibri"/>
                <w:b/>
                <w:bCs/>
                <w:lang w:val="fr-FR" w:eastAsia="fr-FR"/>
              </w:rPr>
            </w:pPr>
          </w:p>
        </w:tc>
        <w:tc>
          <w:tcPr>
            <w:tcW w:w="1279" w:type="dxa"/>
            <w:tcBorders>
              <w:top w:val="nil"/>
              <w:left w:val="nil"/>
              <w:bottom w:val="single" w:sz="4" w:space="0" w:color="auto"/>
              <w:right w:val="single" w:sz="4" w:space="0" w:color="auto"/>
            </w:tcBorders>
            <w:shd w:val="clear" w:color="auto" w:fill="auto"/>
            <w:hideMark/>
          </w:tcPr>
          <w:p w:rsidR="006245AE" w:rsidRPr="00E3003F" w:rsidRDefault="006245AE" w:rsidP="00E3003F">
            <w:pPr>
              <w:spacing w:after="0" w:line="240" w:lineRule="auto"/>
              <w:jc w:val="center"/>
              <w:rPr>
                <w:rFonts w:ascii="Tw Cen MT" w:eastAsia="Times New Roman" w:hAnsi="Tw Cen MT" w:cs="Calibri"/>
                <w:b/>
                <w:bCs/>
                <w:lang w:val="fr-FR" w:eastAsia="fr-FR"/>
              </w:rPr>
            </w:pPr>
          </w:p>
        </w:tc>
        <w:tc>
          <w:tcPr>
            <w:tcW w:w="1275" w:type="dxa"/>
            <w:tcBorders>
              <w:top w:val="nil"/>
              <w:left w:val="nil"/>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eastAsia="Times New Roman" w:cs="Calibri"/>
                <w:color w:val="000000"/>
                <w:lang w:val="fr-FR" w:eastAsia="fr-FR"/>
              </w:rPr>
            </w:pPr>
          </w:p>
        </w:tc>
        <w:tc>
          <w:tcPr>
            <w:tcW w:w="993"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eastAsia="Times New Roman" w:cs="Calibri"/>
                <w:b/>
                <w:bCs/>
                <w:color w:val="000000"/>
                <w:lang w:val="fr-FR" w:eastAsia="fr-FR"/>
              </w:rPr>
            </w:pPr>
          </w:p>
        </w:tc>
      </w:tr>
      <w:tr w:rsidR="006245AE" w:rsidRPr="00E3003F" w:rsidTr="00C94FB8">
        <w:trPr>
          <w:trHeight w:val="67"/>
        </w:trPr>
        <w:tc>
          <w:tcPr>
            <w:tcW w:w="851" w:type="dxa"/>
            <w:tcBorders>
              <w:top w:val="nil"/>
              <w:left w:val="single" w:sz="4" w:space="0" w:color="auto"/>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eastAsia="Times New Roman" w:cs="Calibri"/>
                <w:color w:val="000000"/>
                <w:lang w:val="fr-FR" w:eastAsia="fr-FR"/>
              </w:rPr>
            </w:pPr>
          </w:p>
        </w:tc>
        <w:tc>
          <w:tcPr>
            <w:tcW w:w="4675" w:type="dxa"/>
            <w:tcBorders>
              <w:top w:val="nil"/>
              <w:left w:val="nil"/>
              <w:bottom w:val="single" w:sz="4" w:space="0" w:color="auto"/>
              <w:right w:val="single" w:sz="4" w:space="0" w:color="auto"/>
            </w:tcBorders>
            <w:shd w:val="clear" w:color="auto" w:fill="auto"/>
            <w:hideMark/>
          </w:tcPr>
          <w:p w:rsidR="006245AE" w:rsidRPr="00E3003F" w:rsidRDefault="00C24782" w:rsidP="00E3003F">
            <w:pPr>
              <w:spacing w:after="0" w:line="240" w:lineRule="auto"/>
              <w:jc w:val="center"/>
              <w:rPr>
                <w:rFonts w:ascii="Tw Cen MT" w:eastAsia="Times New Roman" w:hAnsi="Tw Cen MT" w:cs="Calibri"/>
                <w:b/>
                <w:bCs/>
                <w:lang w:val="fr-FR" w:eastAsia="fr-FR"/>
              </w:rPr>
            </w:pPr>
            <w:r w:rsidRPr="00E3003F">
              <w:rPr>
                <w:rFonts w:ascii="Tw Cen MT" w:eastAsia="Times New Roman" w:hAnsi="Tw Cen MT" w:cs="Calibri"/>
                <w:b/>
                <w:bCs/>
                <w:lang w:val="fr-FR" w:eastAsia="fr-FR"/>
              </w:rPr>
              <w:t>NET A MANDATER</w:t>
            </w:r>
          </w:p>
        </w:tc>
        <w:tc>
          <w:tcPr>
            <w:tcW w:w="992" w:type="dxa"/>
            <w:tcBorders>
              <w:top w:val="nil"/>
              <w:left w:val="nil"/>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eastAsia="Times New Roman" w:cs="Calibri"/>
                <w:color w:val="000000"/>
                <w:lang w:val="fr-FR" w:eastAsia="fr-FR"/>
              </w:rPr>
            </w:pPr>
          </w:p>
        </w:tc>
        <w:tc>
          <w:tcPr>
            <w:tcW w:w="1279" w:type="dxa"/>
            <w:tcBorders>
              <w:top w:val="nil"/>
              <w:left w:val="nil"/>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eastAsia="Times New Roman" w:cs="Calibri"/>
                <w:color w:val="000000"/>
                <w:lang w:val="fr-FR" w:eastAsia="fr-FR"/>
              </w:rPr>
            </w:pPr>
          </w:p>
        </w:tc>
        <w:tc>
          <w:tcPr>
            <w:tcW w:w="1275" w:type="dxa"/>
            <w:tcBorders>
              <w:top w:val="nil"/>
              <w:left w:val="nil"/>
              <w:bottom w:val="single" w:sz="4" w:space="0" w:color="auto"/>
              <w:right w:val="single" w:sz="4" w:space="0" w:color="auto"/>
            </w:tcBorders>
            <w:shd w:val="clear" w:color="auto" w:fill="auto"/>
            <w:noWrap/>
            <w:hideMark/>
          </w:tcPr>
          <w:p w:rsidR="006245AE" w:rsidRPr="00E3003F" w:rsidRDefault="006245AE" w:rsidP="00E3003F">
            <w:pPr>
              <w:spacing w:after="0" w:line="240" w:lineRule="auto"/>
              <w:jc w:val="center"/>
              <w:rPr>
                <w:rFonts w:eastAsia="Times New Roman" w:cs="Calibri"/>
                <w:color w:val="000000"/>
                <w:lang w:val="fr-FR" w:eastAsia="fr-FR"/>
              </w:rPr>
            </w:pPr>
          </w:p>
        </w:tc>
        <w:tc>
          <w:tcPr>
            <w:tcW w:w="993" w:type="dxa"/>
            <w:tcBorders>
              <w:top w:val="nil"/>
              <w:left w:val="nil"/>
              <w:bottom w:val="single" w:sz="4" w:space="0" w:color="auto"/>
              <w:right w:val="single" w:sz="4" w:space="0" w:color="auto"/>
            </w:tcBorders>
            <w:shd w:val="clear" w:color="auto" w:fill="auto"/>
            <w:noWrap/>
          </w:tcPr>
          <w:p w:rsidR="006245AE" w:rsidRPr="00E3003F" w:rsidRDefault="006245AE" w:rsidP="00E3003F">
            <w:pPr>
              <w:spacing w:after="0" w:line="240" w:lineRule="auto"/>
              <w:jc w:val="center"/>
              <w:rPr>
                <w:rFonts w:eastAsia="Times New Roman" w:cs="Calibri"/>
                <w:b/>
                <w:bCs/>
                <w:color w:val="000000"/>
                <w:lang w:val="fr-FR" w:eastAsia="fr-FR"/>
              </w:rPr>
            </w:pPr>
          </w:p>
        </w:tc>
      </w:tr>
      <w:tr w:rsidR="006245AE" w:rsidRPr="00E3003F" w:rsidTr="00C94FB8">
        <w:trPr>
          <w:trHeight w:val="945"/>
        </w:trPr>
        <w:tc>
          <w:tcPr>
            <w:tcW w:w="10065" w:type="dxa"/>
            <w:gridSpan w:val="6"/>
            <w:tcBorders>
              <w:top w:val="single" w:sz="4" w:space="0" w:color="auto"/>
              <w:left w:val="nil"/>
              <w:bottom w:val="nil"/>
              <w:right w:val="nil"/>
            </w:tcBorders>
            <w:shd w:val="clear" w:color="auto" w:fill="auto"/>
            <w:hideMark/>
          </w:tcPr>
          <w:p w:rsidR="006245AE" w:rsidRPr="00E3003F" w:rsidRDefault="00C24782" w:rsidP="00E3003F">
            <w:pPr>
              <w:spacing w:after="0" w:line="240" w:lineRule="auto"/>
              <w:jc w:val="center"/>
              <w:rPr>
                <w:rFonts w:eastAsia="Times New Roman" w:cs="Calibri"/>
                <w:b/>
                <w:bCs/>
                <w:color w:val="000000"/>
                <w:lang w:val="fr-FR" w:eastAsia="fr-FR"/>
              </w:rPr>
            </w:pPr>
            <w:r w:rsidRPr="00E3003F">
              <w:rPr>
                <w:rFonts w:eastAsia="Times New Roman" w:cs="Calibri"/>
                <w:b/>
                <w:bCs/>
                <w:color w:val="000000"/>
                <w:lang w:val="fr-FR" w:eastAsia="fr-FR"/>
              </w:rPr>
              <w:t>ARRETE LE PRESENT DEVIS A LA SOMME TOUTE TAXES COMPRISES DE: ARRETE LE PRESENT DEVIS A LA S</w:t>
            </w:r>
            <w:r w:rsidR="00E3003F" w:rsidRPr="00E3003F">
              <w:rPr>
                <w:rFonts w:eastAsia="Times New Roman" w:cs="Calibri"/>
                <w:b/>
                <w:bCs/>
                <w:color w:val="000000"/>
                <w:lang w:val="fr-FR" w:eastAsia="fr-FR"/>
              </w:rPr>
              <w:t xml:space="preserve">OMME DE:                                                            </w:t>
            </w:r>
            <w:r w:rsidRPr="00E3003F">
              <w:rPr>
                <w:rFonts w:eastAsia="Times New Roman" w:cs="Calibri"/>
                <w:b/>
                <w:bCs/>
                <w:color w:val="000000"/>
                <w:lang w:val="fr-FR" w:eastAsia="fr-FR"/>
              </w:rPr>
              <w:t xml:space="preserve"> CFA</w:t>
            </w:r>
          </w:p>
        </w:tc>
      </w:tr>
      <w:tr w:rsidR="006245AE" w:rsidRPr="00E3003F" w:rsidTr="00C94FB8">
        <w:trPr>
          <w:trHeight w:val="375"/>
        </w:trPr>
        <w:tc>
          <w:tcPr>
            <w:tcW w:w="851" w:type="dxa"/>
            <w:tcBorders>
              <w:top w:val="nil"/>
              <w:left w:val="nil"/>
              <w:bottom w:val="nil"/>
              <w:right w:val="nil"/>
            </w:tcBorders>
            <w:shd w:val="clear" w:color="auto" w:fill="auto"/>
            <w:noWrap/>
            <w:hideMark/>
          </w:tcPr>
          <w:p w:rsidR="006245AE" w:rsidRPr="00E3003F" w:rsidRDefault="006245AE" w:rsidP="00E3003F">
            <w:pPr>
              <w:spacing w:after="0" w:line="240" w:lineRule="auto"/>
              <w:jc w:val="center"/>
              <w:rPr>
                <w:rFonts w:eastAsia="Times New Roman" w:cs="Calibri"/>
                <w:b/>
                <w:bCs/>
                <w:color w:val="000000"/>
                <w:lang w:val="fr-FR" w:eastAsia="fr-FR"/>
              </w:rPr>
            </w:pPr>
          </w:p>
        </w:tc>
        <w:tc>
          <w:tcPr>
            <w:tcW w:w="4675" w:type="dxa"/>
            <w:tcBorders>
              <w:top w:val="nil"/>
              <w:left w:val="nil"/>
              <w:bottom w:val="nil"/>
              <w:right w:val="nil"/>
            </w:tcBorders>
            <w:shd w:val="clear" w:color="auto" w:fill="auto"/>
            <w:noWrap/>
            <w:hideMark/>
          </w:tcPr>
          <w:p w:rsidR="006245AE" w:rsidRPr="00E3003F" w:rsidRDefault="006245AE" w:rsidP="00E3003F">
            <w:pPr>
              <w:spacing w:after="0" w:line="240" w:lineRule="auto"/>
              <w:jc w:val="center"/>
              <w:rPr>
                <w:rFonts w:ascii="Times New Roman" w:eastAsia="Times New Roman" w:hAnsi="Times New Roman" w:cs="Times New Roman"/>
                <w:lang w:val="fr-FR" w:eastAsia="fr-FR"/>
              </w:rPr>
            </w:pPr>
          </w:p>
        </w:tc>
        <w:tc>
          <w:tcPr>
            <w:tcW w:w="992" w:type="dxa"/>
            <w:tcBorders>
              <w:top w:val="nil"/>
              <w:left w:val="nil"/>
              <w:bottom w:val="nil"/>
              <w:right w:val="nil"/>
            </w:tcBorders>
            <w:shd w:val="clear" w:color="auto" w:fill="auto"/>
            <w:noWrap/>
            <w:hideMark/>
          </w:tcPr>
          <w:p w:rsidR="006245AE" w:rsidRPr="00E3003F" w:rsidRDefault="006245AE" w:rsidP="00E3003F">
            <w:pPr>
              <w:spacing w:after="0" w:line="240" w:lineRule="auto"/>
              <w:jc w:val="center"/>
              <w:rPr>
                <w:rFonts w:ascii="Times New Roman" w:eastAsia="Times New Roman" w:hAnsi="Times New Roman" w:cs="Times New Roman"/>
                <w:lang w:val="fr-FR" w:eastAsia="fr-FR"/>
              </w:rPr>
            </w:pPr>
          </w:p>
        </w:tc>
        <w:tc>
          <w:tcPr>
            <w:tcW w:w="1279" w:type="dxa"/>
            <w:tcBorders>
              <w:top w:val="nil"/>
              <w:left w:val="nil"/>
              <w:bottom w:val="nil"/>
              <w:right w:val="nil"/>
            </w:tcBorders>
            <w:shd w:val="clear" w:color="auto" w:fill="auto"/>
            <w:noWrap/>
          </w:tcPr>
          <w:p w:rsidR="006245AE" w:rsidRPr="00E3003F" w:rsidRDefault="006245AE" w:rsidP="00E3003F">
            <w:pPr>
              <w:spacing w:after="0" w:line="240" w:lineRule="auto"/>
              <w:jc w:val="center"/>
              <w:rPr>
                <w:rFonts w:ascii="Times New Roman" w:eastAsia="Times New Roman" w:hAnsi="Times New Roman" w:cs="Times New Roman"/>
                <w:lang w:val="fr-FR" w:eastAsia="fr-FR"/>
              </w:rPr>
            </w:pPr>
          </w:p>
        </w:tc>
        <w:tc>
          <w:tcPr>
            <w:tcW w:w="2268" w:type="dxa"/>
            <w:gridSpan w:val="2"/>
            <w:tcBorders>
              <w:top w:val="nil"/>
              <w:left w:val="nil"/>
              <w:bottom w:val="nil"/>
              <w:right w:val="nil"/>
            </w:tcBorders>
            <w:shd w:val="clear" w:color="auto" w:fill="auto"/>
            <w:noWrap/>
          </w:tcPr>
          <w:p w:rsidR="006245AE" w:rsidRPr="00E3003F" w:rsidRDefault="006245AE" w:rsidP="00E3003F">
            <w:pPr>
              <w:spacing w:after="0" w:line="240" w:lineRule="auto"/>
              <w:jc w:val="center"/>
              <w:rPr>
                <w:rFonts w:eastAsia="Times New Roman" w:cs="Calibri"/>
                <w:b/>
                <w:bCs/>
                <w:color w:val="000000"/>
                <w:lang w:val="fr-FR" w:eastAsia="fr-FR"/>
              </w:rPr>
            </w:pPr>
          </w:p>
        </w:tc>
      </w:tr>
    </w:tbl>
    <w:p w:rsidR="00CF15C1" w:rsidRDefault="00CF15C1">
      <w:r>
        <w:br w:type="page"/>
      </w:r>
    </w:p>
    <w:p w:rsidR="006245AE" w:rsidRDefault="006245AE">
      <w:pPr>
        <w:widowControl w:val="0"/>
        <w:autoSpaceDE w:val="0"/>
        <w:autoSpaceDN w:val="0"/>
        <w:adjustRightInd w:val="0"/>
        <w:spacing w:after="0" w:line="200" w:lineRule="exact"/>
      </w:pPr>
    </w:p>
    <w:p w:rsidR="006245AE" w:rsidRDefault="006245AE">
      <w:pPr>
        <w:widowControl w:val="0"/>
        <w:autoSpaceDE w:val="0"/>
        <w:autoSpaceDN w:val="0"/>
        <w:adjustRightInd w:val="0"/>
        <w:spacing w:after="0" w:line="200" w:lineRule="exact"/>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spacing w:after="200" w:line="276" w:lineRule="auto"/>
        <w:rPr>
          <w:rFonts w:ascii="Arial" w:eastAsia="Times New Roman" w:hAnsi="Arial" w:cs="Arial"/>
          <w:sz w:val="24"/>
          <w:szCs w:val="24"/>
          <w:lang w:val="fr-FR" w:eastAsia="fr-FR"/>
        </w:rPr>
      </w:pPr>
    </w:p>
    <w:p w:rsidR="006245AE" w:rsidRDefault="006245AE">
      <w:pPr>
        <w:spacing w:after="200" w:line="276" w:lineRule="auto"/>
        <w:rPr>
          <w:rFonts w:ascii="Arial" w:eastAsia="Times New Roman" w:hAnsi="Arial" w:cs="Arial"/>
          <w:sz w:val="24"/>
          <w:szCs w:val="24"/>
          <w:lang w:val="fr-FR" w:eastAsia="fr-FR"/>
        </w:rPr>
      </w:pPr>
    </w:p>
    <w:p w:rsidR="006245AE" w:rsidRDefault="006245AE">
      <w:pPr>
        <w:spacing w:after="200" w:line="276" w:lineRule="auto"/>
        <w:rPr>
          <w:rFonts w:ascii="Arial" w:eastAsia="Times New Roman" w:hAnsi="Arial" w:cs="Arial"/>
          <w:sz w:val="24"/>
          <w:szCs w:val="24"/>
          <w:lang w:val="fr-FR" w:eastAsia="fr-FR"/>
        </w:rPr>
      </w:pPr>
    </w:p>
    <w:p w:rsidR="006245AE" w:rsidRDefault="006245AE">
      <w:pPr>
        <w:spacing w:after="200" w:line="276" w:lineRule="auto"/>
        <w:rPr>
          <w:rFonts w:ascii="Arial" w:eastAsia="Times New Roman" w:hAnsi="Arial" w:cs="Arial"/>
          <w:sz w:val="24"/>
          <w:szCs w:val="24"/>
          <w:lang w:val="fr-FR" w:eastAsia="fr-FR"/>
        </w:rPr>
      </w:pPr>
    </w:p>
    <w:p w:rsidR="00C14B67" w:rsidRDefault="00C14B67">
      <w:pPr>
        <w:spacing w:after="200" w:line="276" w:lineRule="auto"/>
        <w:rPr>
          <w:rFonts w:ascii="Arial" w:eastAsia="Times New Roman" w:hAnsi="Arial" w:cs="Arial"/>
          <w:sz w:val="24"/>
          <w:szCs w:val="24"/>
          <w:lang w:val="fr-FR" w:eastAsia="fr-FR"/>
        </w:rPr>
      </w:pPr>
    </w:p>
    <w:p w:rsidR="00C14B67" w:rsidRDefault="00C14B67">
      <w:pPr>
        <w:spacing w:after="200" w:line="276" w:lineRule="auto"/>
        <w:rPr>
          <w:rFonts w:ascii="Arial" w:eastAsia="Times New Roman" w:hAnsi="Arial" w:cs="Arial"/>
          <w:sz w:val="24"/>
          <w:szCs w:val="24"/>
          <w:lang w:val="fr-FR" w:eastAsia="fr-FR"/>
        </w:rPr>
      </w:pPr>
    </w:p>
    <w:p w:rsidR="00C14B67" w:rsidRDefault="00C14B67">
      <w:pPr>
        <w:spacing w:after="200" w:line="276" w:lineRule="auto"/>
        <w:rPr>
          <w:rFonts w:ascii="Arial" w:eastAsia="Times New Roman" w:hAnsi="Arial" w:cs="Arial"/>
          <w:sz w:val="24"/>
          <w:szCs w:val="24"/>
          <w:lang w:val="fr-FR" w:eastAsia="fr-FR"/>
        </w:rPr>
      </w:pPr>
    </w:p>
    <w:p w:rsidR="006245AE" w:rsidRDefault="000552D9">
      <w:pPr>
        <w:spacing w:after="200" w:line="276" w:lineRule="auto"/>
        <w:rPr>
          <w:rFonts w:ascii="Arial" w:eastAsia="Times New Roman" w:hAnsi="Arial" w:cs="Arial"/>
          <w:sz w:val="24"/>
          <w:szCs w:val="24"/>
          <w:lang w:val="fr-FR" w:eastAsia="fr-FR"/>
        </w:rPr>
      </w:pPr>
      <w:r w:rsidRPr="000552D9">
        <w:rPr>
          <w:rFonts w:ascii="Arial" w:eastAsia="Times New Roman" w:hAnsi="Arial" w:cs="Arial"/>
          <w:b/>
          <w:noProof/>
          <w:sz w:val="24"/>
          <w:szCs w:val="24"/>
          <w:lang w:val="fr-FR" w:eastAsia="fr-FR"/>
        </w:rPr>
        <w:pict>
          <v:rect id="Rectangle 7" o:spid="_x0000_s1029" style="position:absolute;margin-left:22.8pt;margin-top:17.3pt;width:471.65pt;height:63.65pt;z-index:-5033164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" strokeweight="4.5pt">
            <v:stroke linestyle="thinThick"/>
            <v:path arrowok="t"/>
          </v:rect>
        </w:pict>
      </w:r>
    </w:p>
    <w:p w:rsidR="006245AE" w:rsidRDefault="00C24782">
      <w:pPr>
        <w:spacing w:after="0" w:line="240" w:lineRule="auto"/>
        <w:jc w:val="center"/>
        <w:rPr>
          <w:rFonts w:ascii="Arial" w:eastAsia="Times New Roman" w:hAnsi="Arial" w:cs="Arial"/>
          <w:b/>
          <w:sz w:val="44"/>
          <w:szCs w:val="44"/>
          <w:lang w:val="fr-FR" w:eastAsia="fr-FR"/>
        </w:rPr>
      </w:pPr>
      <w:r>
        <w:rPr>
          <w:rFonts w:ascii="Arial" w:eastAsia="Times New Roman" w:hAnsi="Arial" w:cs="Arial"/>
          <w:b/>
          <w:sz w:val="44"/>
          <w:szCs w:val="44"/>
          <w:lang w:val="fr-FR" w:eastAsia="fr-FR"/>
        </w:rPr>
        <w:t>PIECE N°</w:t>
      </w:r>
      <w:r w:rsidR="00A37816">
        <w:rPr>
          <w:rFonts w:ascii="Arial" w:eastAsia="Times New Roman" w:hAnsi="Arial" w:cs="Arial"/>
          <w:b/>
          <w:sz w:val="44"/>
          <w:szCs w:val="44"/>
          <w:lang w:val="fr-FR" w:eastAsia="fr-FR"/>
        </w:rPr>
        <w:t>9</w:t>
      </w:r>
      <w:r>
        <w:rPr>
          <w:rFonts w:ascii="Arial" w:eastAsia="Times New Roman" w:hAnsi="Arial" w:cs="Arial"/>
          <w:b/>
          <w:sz w:val="44"/>
          <w:szCs w:val="44"/>
          <w:lang w:val="fr-FR" w:eastAsia="fr-FR"/>
        </w:rPr>
        <w:t> : CADRE DU SOUS DETAIL</w:t>
      </w:r>
    </w:p>
    <w:p w:rsidR="006245AE" w:rsidRDefault="00C24782">
      <w:pPr>
        <w:spacing w:after="0" w:line="240" w:lineRule="auto"/>
        <w:ind w:left="2832" w:firstLine="708"/>
        <w:rPr>
          <w:rFonts w:ascii="Arial" w:eastAsia="Times New Roman" w:hAnsi="Arial" w:cs="Arial"/>
          <w:b/>
          <w:sz w:val="44"/>
          <w:szCs w:val="44"/>
          <w:lang w:val="fr-FR" w:eastAsia="fr-FR"/>
        </w:rPr>
      </w:pPr>
      <w:r>
        <w:rPr>
          <w:rFonts w:ascii="Arial" w:eastAsia="Times New Roman" w:hAnsi="Arial" w:cs="Arial"/>
          <w:b/>
          <w:sz w:val="44"/>
          <w:szCs w:val="44"/>
          <w:lang w:val="fr-FR" w:eastAsia="fr-FR"/>
        </w:rPr>
        <w:t xml:space="preserve">  DES PRIX</w:t>
      </w: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7120"/>
        </w:tabs>
        <w:spacing w:after="0" w:line="240" w:lineRule="auto"/>
        <w:rPr>
          <w:rFonts w:ascii="Arial" w:eastAsia="Times New Roman" w:hAnsi="Arial" w:cs="Arial"/>
          <w:b/>
          <w:sz w:val="16"/>
          <w:szCs w:val="16"/>
          <w:u w:val="single"/>
          <w:lang w:val="fr-FR" w:eastAsia="fr-FR"/>
        </w:rPr>
      </w:pPr>
    </w:p>
    <w:p w:rsidR="006245AE" w:rsidRDefault="006245AE">
      <w:pPr>
        <w:tabs>
          <w:tab w:val="left" w:pos="7120"/>
        </w:tabs>
        <w:spacing w:after="0" w:line="240" w:lineRule="auto"/>
        <w:rPr>
          <w:rFonts w:ascii="Arial" w:eastAsia="Times New Roman" w:hAnsi="Arial" w:cs="Arial"/>
          <w:b/>
          <w:sz w:val="16"/>
          <w:szCs w:val="16"/>
          <w:u w:val="single"/>
          <w:lang w:val="fr-FR" w:eastAsia="fr-FR"/>
        </w:rPr>
      </w:pPr>
    </w:p>
    <w:p w:rsidR="006245AE" w:rsidRDefault="006245AE">
      <w:pPr>
        <w:tabs>
          <w:tab w:val="left" w:pos="7120"/>
        </w:tabs>
        <w:spacing w:after="0" w:line="240" w:lineRule="auto"/>
        <w:rPr>
          <w:rFonts w:ascii="Arial" w:eastAsia="Times New Roman" w:hAnsi="Arial" w:cs="Arial"/>
          <w:b/>
          <w:sz w:val="16"/>
          <w:szCs w:val="16"/>
          <w:u w:val="single"/>
          <w:lang w:val="fr-FR" w:eastAsia="fr-FR"/>
        </w:rPr>
      </w:pPr>
    </w:p>
    <w:p w:rsidR="006245AE" w:rsidRDefault="006245AE">
      <w:pPr>
        <w:tabs>
          <w:tab w:val="left" w:pos="7120"/>
        </w:tabs>
        <w:spacing w:after="0" w:line="240" w:lineRule="auto"/>
        <w:rPr>
          <w:rFonts w:ascii="Arial" w:eastAsia="Times New Roman" w:hAnsi="Arial" w:cs="Arial"/>
          <w:b/>
          <w:sz w:val="16"/>
          <w:szCs w:val="16"/>
          <w:u w:val="single"/>
          <w:lang w:val="fr-FR" w:eastAsia="fr-FR"/>
        </w:rPr>
      </w:pPr>
    </w:p>
    <w:p w:rsidR="006245AE" w:rsidRDefault="006245AE">
      <w:pPr>
        <w:tabs>
          <w:tab w:val="left" w:pos="7120"/>
        </w:tabs>
        <w:spacing w:after="0" w:line="240" w:lineRule="auto"/>
        <w:rPr>
          <w:rFonts w:ascii="Arial" w:eastAsia="Times New Roman" w:hAnsi="Arial" w:cs="Arial"/>
          <w:b/>
          <w:sz w:val="16"/>
          <w:szCs w:val="16"/>
          <w:u w:val="single"/>
          <w:lang w:val="fr-FR" w:eastAsia="fr-FR"/>
        </w:rPr>
      </w:pPr>
    </w:p>
    <w:p w:rsidR="006245AE" w:rsidRDefault="006245AE">
      <w:pPr>
        <w:tabs>
          <w:tab w:val="left" w:pos="7120"/>
        </w:tabs>
        <w:spacing w:after="0" w:line="240" w:lineRule="auto"/>
        <w:rPr>
          <w:rFonts w:ascii="Arial" w:eastAsia="Times New Roman" w:hAnsi="Arial" w:cs="Arial"/>
          <w:b/>
          <w:sz w:val="16"/>
          <w:szCs w:val="16"/>
          <w:u w:val="single"/>
          <w:lang w:val="fr-FR" w:eastAsia="fr-FR"/>
        </w:rPr>
      </w:pPr>
    </w:p>
    <w:p w:rsidR="006245AE" w:rsidRDefault="006245AE">
      <w:pPr>
        <w:tabs>
          <w:tab w:val="left" w:pos="7120"/>
        </w:tabs>
        <w:spacing w:after="0" w:line="240" w:lineRule="auto"/>
        <w:rPr>
          <w:rFonts w:ascii="Arial" w:eastAsia="Times New Roman" w:hAnsi="Arial" w:cs="Arial"/>
          <w:b/>
          <w:sz w:val="16"/>
          <w:szCs w:val="16"/>
          <w:u w:val="single"/>
          <w:lang w:val="fr-FR" w:eastAsia="fr-FR"/>
        </w:rPr>
      </w:pPr>
    </w:p>
    <w:p w:rsidR="006245AE" w:rsidRDefault="006245AE">
      <w:pPr>
        <w:tabs>
          <w:tab w:val="left" w:pos="7120"/>
        </w:tabs>
        <w:spacing w:after="0" w:line="240" w:lineRule="auto"/>
        <w:rPr>
          <w:rFonts w:ascii="Arial" w:eastAsia="Times New Roman" w:hAnsi="Arial" w:cs="Arial"/>
          <w:b/>
          <w:sz w:val="16"/>
          <w:szCs w:val="16"/>
          <w:u w:val="single"/>
          <w:lang w:val="fr-FR" w:eastAsia="fr-FR"/>
        </w:rPr>
      </w:pPr>
    </w:p>
    <w:p w:rsidR="006245AE" w:rsidRDefault="006245AE">
      <w:pPr>
        <w:tabs>
          <w:tab w:val="left" w:pos="7120"/>
        </w:tabs>
        <w:spacing w:after="0" w:line="240" w:lineRule="auto"/>
        <w:rPr>
          <w:rFonts w:ascii="Arial" w:eastAsia="Times New Roman" w:hAnsi="Arial" w:cs="Arial"/>
          <w:b/>
          <w:sz w:val="16"/>
          <w:szCs w:val="16"/>
          <w:u w:val="single"/>
          <w:lang w:val="fr-FR" w:eastAsia="fr-FR"/>
        </w:rPr>
      </w:pPr>
    </w:p>
    <w:p w:rsidR="006245AE" w:rsidRDefault="006245AE">
      <w:pPr>
        <w:tabs>
          <w:tab w:val="left" w:pos="7120"/>
        </w:tabs>
        <w:spacing w:after="0" w:line="240" w:lineRule="auto"/>
        <w:rPr>
          <w:rFonts w:ascii="Arial" w:eastAsia="Times New Roman" w:hAnsi="Arial" w:cs="Arial"/>
          <w:b/>
          <w:sz w:val="16"/>
          <w:szCs w:val="16"/>
          <w:u w:val="single"/>
          <w:lang w:val="fr-FR" w:eastAsia="fr-FR"/>
        </w:rPr>
      </w:pPr>
    </w:p>
    <w:p w:rsidR="006245AE" w:rsidRDefault="006245AE">
      <w:pPr>
        <w:tabs>
          <w:tab w:val="left" w:pos="7120"/>
        </w:tabs>
        <w:spacing w:after="0" w:line="240" w:lineRule="auto"/>
        <w:rPr>
          <w:rFonts w:ascii="Arial" w:eastAsia="Times New Roman" w:hAnsi="Arial" w:cs="Arial"/>
          <w:b/>
          <w:sz w:val="16"/>
          <w:szCs w:val="16"/>
          <w:u w:val="single"/>
          <w:lang w:val="fr-FR" w:eastAsia="fr-FR"/>
        </w:rPr>
      </w:pPr>
    </w:p>
    <w:p w:rsidR="006245AE" w:rsidRDefault="006245AE">
      <w:pPr>
        <w:tabs>
          <w:tab w:val="left" w:pos="7120"/>
        </w:tabs>
        <w:spacing w:after="0" w:line="240" w:lineRule="auto"/>
        <w:rPr>
          <w:rFonts w:ascii="Arial" w:eastAsia="Times New Roman" w:hAnsi="Arial" w:cs="Arial"/>
          <w:b/>
          <w:sz w:val="16"/>
          <w:szCs w:val="16"/>
          <w:u w:val="single"/>
          <w:lang w:val="fr-FR" w:eastAsia="fr-FR"/>
        </w:rPr>
      </w:pPr>
    </w:p>
    <w:p w:rsidR="006245AE" w:rsidRDefault="006245AE">
      <w:pPr>
        <w:tabs>
          <w:tab w:val="left" w:pos="7120"/>
        </w:tabs>
        <w:spacing w:after="0" w:line="240" w:lineRule="auto"/>
        <w:rPr>
          <w:rFonts w:ascii="Arial" w:eastAsia="Times New Roman" w:hAnsi="Arial" w:cs="Arial"/>
          <w:b/>
          <w:sz w:val="16"/>
          <w:szCs w:val="16"/>
          <w:u w:val="single"/>
          <w:lang w:val="fr-FR" w:eastAsia="fr-FR"/>
        </w:rPr>
      </w:pPr>
    </w:p>
    <w:p w:rsidR="006245AE" w:rsidRDefault="006245AE">
      <w:pPr>
        <w:tabs>
          <w:tab w:val="left" w:pos="7120"/>
        </w:tabs>
        <w:spacing w:after="0" w:line="240" w:lineRule="auto"/>
        <w:rPr>
          <w:rFonts w:ascii="Arial" w:eastAsia="Times New Roman" w:hAnsi="Arial" w:cs="Arial"/>
          <w:b/>
          <w:sz w:val="16"/>
          <w:szCs w:val="16"/>
          <w:u w:val="single"/>
          <w:lang w:val="fr-FR" w:eastAsia="fr-FR"/>
        </w:rPr>
      </w:pPr>
    </w:p>
    <w:p w:rsidR="006245AE" w:rsidRDefault="006245AE">
      <w:pPr>
        <w:tabs>
          <w:tab w:val="left" w:pos="7120"/>
        </w:tabs>
        <w:spacing w:after="0" w:line="240" w:lineRule="auto"/>
        <w:rPr>
          <w:rFonts w:ascii="Arial" w:eastAsia="Times New Roman" w:hAnsi="Arial" w:cs="Arial"/>
          <w:b/>
          <w:sz w:val="16"/>
          <w:szCs w:val="16"/>
          <w:u w:val="single"/>
          <w:lang w:val="fr-FR" w:eastAsia="fr-FR"/>
        </w:rPr>
      </w:pPr>
    </w:p>
    <w:p w:rsidR="006245AE" w:rsidRDefault="006245AE">
      <w:pPr>
        <w:tabs>
          <w:tab w:val="left" w:pos="7120"/>
        </w:tabs>
        <w:spacing w:after="0" w:line="240" w:lineRule="auto"/>
        <w:rPr>
          <w:rFonts w:ascii="Arial" w:eastAsia="Times New Roman" w:hAnsi="Arial" w:cs="Arial"/>
          <w:b/>
          <w:sz w:val="16"/>
          <w:szCs w:val="16"/>
          <w:u w:val="single"/>
          <w:lang w:val="fr-FR" w:eastAsia="fr-FR"/>
        </w:rPr>
      </w:pPr>
    </w:p>
    <w:p w:rsidR="00A37816" w:rsidRDefault="00A37816">
      <w:pPr>
        <w:rPr>
          <w:rFonts w:ascii="Arial" w:eastAsia="Times New Roman" w:hAnsi="Arial" w:cs="Arial"/>
          <w:b/>
          <w:sz w:val="16"/>
          <w:szCs w:val="16"/>
          <w:u w:val="single"/>
          <w:lang w:val="fr-FR" w:eastAsia="fr-FR"/>
        </w:rPr>
      </w:pPr>
      <w:r>
        <w:rPr>
          <w:rFonts w:ascii="Arial" w:eastAsia="Times New Roman" w:hAnsi="Arial" w:cs="Arial"/>
          <w:b/>
          <w:sz w:val="16"/>
          <w:szCs w:val="16"/>
          <w:u w:val="single"/>
          <w:lang w:val="fr-FR" w:eastAsia="fr-FR"/>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4"/>
        <w:gridCol w:w="1960"/>
        <w:gridCol w:w="1960"/>
        <w:gridCol w:w="723"/>
        <w:gridCol w:w="1241"/>
        <w:gridCol w:w="1960"/>
      </w:tblGrid>
      <w:tr w:rsidR="006245AE">
        <w:tc>
          <w:tcPr>
            <w:tcW w:w="5000" w:type="pct"/>
            <w:gridSpan w:val="6"/>
            <w:shd w:val="clear" w:color="auto" w:fill="auto"/>
          </w:tcPr>
          <w:p w:rsidR="006245AE" w:rsidRDefault="00C24782">
            <w:pPr>
              <w:spacing w:after="0" w:line="240" w:lineRule="auto"/>
              <w:jc w:val="center"/>
              <w:rPr>
                <w:rFonts w:ascii="Arial" w:eastAsia="Times New Roman" w:hAnsi="Arial" w:cs="Arial"/>
                <w:b/>
                <w:bCs/>
                <w:sz w:val="24"/>
                <w:szCs w:val="24"/>
                <w:lang w:val="fr-FR" w:eastAsia="fr-FR"/>
              </w:rPr>
            </w:pPr>
            <w:r>
              <w:rPr>
                <w:rFonts w:ascii="Arial" w:eastAsia="Times New Roman" w:hAnsi="Arial" w:cs="Arial"/>
                <w:b/>
                <w:bCs/>
                <w:lang w:val="fr-FR" w:eastAsia="fr-FR"/>
              </w:rPr>
              <w:lastRenderedPageBreak/>
              <w:t>SOUS DETAIL DES PRIX</w:t>
            </w:r>
          </w:p>
        </w:tc>
      </w:tr>
      <w:tr w:rsidR="006245AE">
        <w:tc>
          <w:tcPr>
            <w:tcW w:w="1018" w:type="pct"/>
            <w:shd w:val="clear" w:color="auto" w:fill="auto"/>
          </w:tcPr>
          <w:p w:rsidR="006245AE" w:rsidRDefault="00C24782">
            <w:pPr>
              <w:spacing w:after="0" w:line="240" w:lineRule="auto"/>
              <w:rPr>
                <w:rFonts w:ascii="Arial" w:eastAsia="Times New Roman" w:hAnsi="Arial" w:cs="Arial"/>
                <w:b/>
                <w:bCs/>
                <w:sz w:val="24"/>
                <w:szCs w:val="24"/>
                <w:lang w:val="fr-FR" w:eastAsia="fr-FR"/>
              </w:rPr>
            </w:pPr>
            <w:r>
              <w:rPr>
                <w:rFonts w:ascii="Arial" w:eastAsia="Times New Roman" w:hAnsi="Arial" w:cs="Arial"/>
                <w:b/>
                <w:bCs/>
                <w:lang w:val="fr-FR" w:eastAsia="fr-FR"/>
              </w:rPr>
              <w:t xml:space="preserve">DESIGNATION </w:t>
            </w:r>
          </w:p>
        </w:tc>
        <w:tc>
          <w:tcPr>
            <w:tcW w:w="995" w:type="pct"/>
            <w:shd w:val="clear" w:color="auto" w:fill="auto"/>
          </w:tcPr>
          <w:p w:rsidR="006245AE" w:rsidRDefault="006245AE">
            <w:pPr>
              <w:spacing w:after="0" w:line="240" w:lineRule="auto"/>
              <w:rPr>
                <w:rFonts w:ascii="Arial" w:eastAsia="Times New Roman" w:hAnsi="Arial" w:cs="Arial"/>
                <w:bCs/>
                <w:sz w:val="24"/>
                <w:szCs w:val="24"/>
                <w:u w:val="single"/>
                <w:lang w:val="fr-FR" w:eastAsia="fr-FR"/>
              </w:rPr>
            </w:pPr>
          </w:p>
        </w:tc>
        <w:tc>
          <w:tcPr>
            <w:tcW w:w="995" w:type="pct"/>
            <w:shd w:val="clear" w:color="auto" w:fill="auto"/>
          </w:tcPr>
          <w:p w:rsidR="006245AE" w:rsidRDefault="006245AE">
            <w:pPr>
              <w:spacing w:after="0" w:line="240" w:lineRule="auto"/>
              <w:rPr>
                <w:rFonts w:ascii="Arial" w:eastAsia="Times New Roman" w:hAnsi="Arial" w:cs="Arial"/>
                <w:bCs/>
                <w:sz w:val="24"/>
                <w:szCs w:val="24"/>
                <w:u w:val="single"/>
                <w:lang w:val="fr-FR" w:eastAsia="fr-FR"/>
              </w:rPr>
            </w:pPr>
          </w:p>
        </w:tc>
        <w:tc>
          <w:tcPr>
            <w:tcW w:w="997" w:type="pct"/>
            <w:gridSpan w:val="2"/>
            <w:shd w:val="clear" w:color="auto" w:fill="auto"/>
          </w:tcPr>
          <w:p w:rsidR="006245AE" w:rsidRDefault="006245AE">
            <w:pPr>
              <w:spacing w:after="0" w:line="240" w:lineRule="auto"/>
              <w:rPr>
                <w:rFonts w:ascii="Arial" w:eastAsia="Times New Roman" w:hAnsi="Arial" w:cs="Arial"/>
                <w:bCs/>
                <w:sz w:val="24"/>
                <w:szCs w:val="24"/>
                <w:u w:val="single"/>
                <w:lang w:val="fr-FR" w:eastAsia="fr-FR"/>
              </w:rPr>
            </w:pPr>
          </w:p>
        </w:tc>
        <w:tc>
          <w:tcPr>
            <w:tcW w:w="995" w:type="pct"/>
            <w:shd w:val="clear" w:color="auto" w:fill="auto"/>
          </w:tcPr>
          <w:p w:rsidR="006245AE" w:rsidRDefault="006245AE">
            <w:pPr>
              <w:spacing w:after="0" w:line="240" w:lineRule="auto"/>
              <w:rPr>
                <w:rFonts w:ascii="Arial" w:eastAsia="Times New Roman" w:hAnsi="Arial" w:cs="Arial"/>
                <w:bCs/>
                <w:sz w:val="24"/>
                <w:szCs w:val="24"/>
                <w:u w:val="single"/>
                <w:lang w:val="fr-FR" w:eastAsia="fr-FR"/>
              </w:rPr>
            </w:pPr>
          </w:p>
        </w:tc>
      </w:tr>
      <w:tr w:rsidR="006245AE">
        <w:tc>
          <w:tcPr>
            <w:tcW w:w="1018" w:type="pct"/>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N° PRIX</w:t>
            </w:r>
          </w:p>
        </w:tc>
        <w:tc>
          <w:tcPr>
            <w:tcW w:w="995" w:type="pct"/>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CATEGORIE</w:t>
            </w:r>
          </w:p>
        </w:tc>
        <w:tc>
          <w:tcPr>
            <w:tcW w:w="995" w:type="pct"/>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Salaire journalier</w:t>
            </w:r>
          </w:p>
        </w:tc>
        <w:tc>
          <w:tcPr>
            <w:tcW w:w="997" w:type="pct"/>
            <w:gridSpan w:val="2"/>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Jours facturés</w:t>
            </w:r>
          </w:p>
        </w:tc>
        <w:tc>
          <w:tcPr>
            <w:tcW w:w="995" w:type="pct"/>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 xml:space="preserve">Montant  </w:t>
            </w:r>
          </w:p>
        </w:tc>
      </w:tr>
      <w:tr w:rsidR="006245AE">
        <w:trPr>
          <w:cantSplit/>
          <w:trHeight w:val="406"/>
        </w:trPr>
        <w:tc>
          <w:tcPr>
            <w:tcW w:w="1018" w:type="pct"/>
            <w:vMerge w:val="restart"/>
            <w:shd w:val="clear" w:color="auto" w:fill="auto"/>
            <w:textDirection w:val="tbRl"/>
            <w:vAlign w:val="center"/>
          </w:tcPr>
          <w:p w:rsidR="006245AE" w:rsidRDefault="00C24782">
            <w:pPr>
              <w:spacing w:after="0" w:line="240" w:lineRule="auto"/>
              <w:ind w:left="113" w:right="113"/>
              <w:jc w:val="center"/>
              <w:rPr>
                <w:rFonts w:ascii="Arial" w:eastAsia="Times New Roman" w:hAnsi="Arial" w:cs="Arial"/>
                <w:bCs/>
                <w:sz w:val="24"/>
                <w:szCs w:val="24"/>
                <w:lang w:val="fr-FR" w:eastAsia="fr-FR"/>
              </w:rPr>
            </w:pPr>
            <w:r>
              <w:rPr>
                <w:rFonts w:ascii="Arial" w:eastAsia="Times New Roman" w:hAnsi="Arial" w:cs="Arial"/>
                <w:bCs/>
                <w:lang w:val="fr-FR" w:eastAsia="fr-FR"/>
              </w:rPr>
              <w:t>Main d’œuvre</w:t>
            </w:r>
          </w:p>
        </w:tc>
        <w:tc>
          <w:tcPr>
            <w:tcW w:w="995" w:type="pct"/>
            <w:tcBorders>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7" w:type="pct"/>
            <w:gridSpan w:val="2"/>
            <w:tcBorders>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rPr>
          <w:cantSplit/>
          <w:trHeight w:val="407"/>
        </w:trPr>
        <w:tc>
          <w:tcPr>
            <w:tcW w:w="1018" w:type="pct"/>
            <w:vMerge/>
            <w:shd w:val="clear" w:color="auto" w:fill="auto"/>
            <w:textDirection w:val="tbRl"/>
            <w:vAlign w:val="center"/>
          </w:tcPr>
          <w:p w:rsidR="006245AE" w:rsidRDefault="006245AE">
            <w:pPr>
              <w:spacing w:after="0" w:line="240" w:lineRule="auto"/>
              <w:ind w:left="113" w:right="113"/>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7" w:type="pct"/>
            <w:gridSpan w:val="2"/>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rPr>
          <w:cantSplit/>
          <w:trHeight w:val="474"/>
        </w:trPr>
        <w:tc>
          <w:tcPr>
            <w:tcW w:w="1018" w:type="pct"/>
            <w:vMerge/>
            <w:shd w:val="clear" w:color="auto" w:fill="auto"/>
            <w:textDirection w:val="tbRl"/>
            <w:vAlign w:val="center"/>
          </w:tcPr>
          <w:p w:rsidR="006245AE" w:rsidRDefault="006245AE">
            <w:pPr>
              <w:spacing w:after="0" w:line="240" w:lineRule="auto"/>
              <w:ind w:left="113" w:right="113"/>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7" w:type="pct"/>
            <w:gridSpan w:val="2"/>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rPr>
          <w:cantSplit/>
          <w:trHeight w:val="424"/>
        </w:trPr>
        <w:tc>
          <w:tcPr>
            <w:tcW w:w="1018" w:type="pct"/>
            <w:vMerge/>
            <w:shd w:val="clear" w:color="auto" w:fill="auto"/>
            <w:textDirection w:val="tbRl"/>
            <w:vAlign w:val="center"/>
          </w:tcPr>
          <w:p w:rsidR="006245AE" w:rsidRDefault="006245AE">
            <w:pPr>
              <w:spacing w:after="0" w:line="240" w:lineRule="auto"/>
              <w:ind w:left="113" w:right="113"/>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7" w:type="pct"/>
            <w:gridSpan w:val="2"/>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rPr>
          <w:cantSplit/>
          <w:trHeight w:val="440"/>
        </w:trPr>
        <w:tc>
          <w:tcPr>
            <w:tcW w:w="1018" w:type="pct"/>
            <w:vMerge/>
            <w:shd w:val="clear" w:color="auto" w:fill="auto"/>
            <w:textDirection w:val="tbRl"/>
            <w:vAlign w:val="center"/>
          </w:tcPr>
          <w:p w:rsidR="006245AE" w:rsidRDefault="006245AE">
            <w:pPr>
              <w:spacing w:after="0" w:line="240" w:lineRule="auto"/>
              <w:ind w:left="113" w:right="113"/>
              <w:jc w:val="center"/>
              <w:rPr>
                <w:rFonts w:ascii="Arial" w:eastAsia="Times New Roman" w:hAnsi="Arial" w:cs="Arial"/>
                <w:bCs/>
                <w:sz w:val="24"/>
                <w:szCs w:val="24"/>
                <w:lang w:val="fr-FR" w:eastAsia="fr-FR"/>
              </w:rPr>
            </w:pPr>
          </w:p>
        </w:tc>
        <w:tc>
          <w:tcPr>
            <w:tcW w:w="995" w:type="pct"/>
            <w:tcBorders>
              <w:top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7" w:type="pct"/>
            <w:gridSpan w:val="2"/>
            <w:tcBorders>
              <w:top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rPr>
          <w:cantSplit/>
          <w:trHeight w:val="425"/>
        </w:trPr>
        <w:tc>
          <w:tcPr>
            <w:tcW w:w="1018" w:type="pct"/>
            <w:vMerge/>
            <w:shd w:val="clear" w:color="auto" w:fill="auto"/>
            <w:textDirection w:val="tbRl"/>
            <w:vAlign w:val="center"/>
          </w:tcPr>
          <w:p w:rsidR="006245AE" w:rsidRDefault="006245AE">
            <w:pPr>
              <w:spacing w:after="0" w:line="240" w:lineRule="auto"/>
              <w:ind w:left="113" w:right="113"/>
              <w:jc w:val="center"/>
              <w:rPr>
                <w:rFonts w:ascii="Arial" w:eastAsia="Times New Roman" w:hAnsi="Arial" w:cs="Arial"/>
                <w:bCs/>
                <w:sz w:val="24"/>
                <w:szCs w:val="24"/>
                <w:lang w:val="fr-FR" w:eastAsia="fr-FR"/>
              </w:rPr>
            </w:pPr>
          </w:p>
        </w:tc>
        <w:tc>
          <w:tcPr>
            <w:tcW w:w="995" w:type="pct"/>
            <w:tcBorders>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7" w:type="pct"/>
            <w:gridSpan w:val="2"/>
            <w:tcBorders>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rPr>
          <w:cantSplit/>
          <w:trHeight w:val="425"/>
        </w:trPr>
        <w:tc>
          <w:tcPr>
            <w:tcW w:w="1018" w:type="pct"/>
            <w:vMerge/>
            <w:shd w:val="clear" w:color="auto" w:fill="auto"/>
            <w:textDirection w:val="tbRl"/>
            <w:vAlign w:val="center"/>
          </w:tcPr>
          <w:p w:rsidR="006245AE" w:rsidRDefault="006245AE">
            <w:pPr>
              <w:spacing w:after="0" w:line="240" w:lineRule="auto"/>
              <w:ind w:left="113" w:right="113"/>
              <w:jc w:val="center"/>
              <w:rPr>
                <w:rFonts w:ascii="Arial" w:eastAsia="Times New Roman" w:hAnsi="Arial" w:cs="Arial"/>
                <w:bCs/>
                <w:sz w:val="24"/>
                <w:szCs w:val="24"/>
                <w:lang w:val="fr-FR" w:eastAsia="fr-FR"/>
              </w:rPr>
            </w:pPr>
          </w:p>
        </w:tc>
        <w:tc>
          <w:tcPr>
            <w:tcW w:w="995" w:type="pct"/>
            <w:tcBorders>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7" w:type="pct"/>
            <w:gridSpan w:val="2"/>
            <w:tcBorders>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rPr>
          <w:cantSplit/>
          <w:trHeight w:val="457"/>
        </w:trPr>
        <w:tc>
          <w:tcPr>
            <w:tcW w:w="1018" w:type="pct"/>
            <w:vMerge/>
            <w:shd w:val="clear" w:color="auto" w:fill="auto"/>
            <w:textDirection w:val="tbRl"/>
            <w:vAlign w:val="center"/>
          </w:tcPr>
          <w:p w:rsidR="006245AE" w:rsidRDefault="006245AE">
            <w:pPr>
              <w:spacing w:after="0" w:line="240" w:lineRule="auto"/>
              <w:ind w:left="113" w:right="113"/>
              <w:jc w:val="center"/>
              <w:rPr>
                <w:rFonts w:ascii="Arial" w:eastAsia="Times New Roman" w:hAnsi="Arial" w:cs="Arial"/>
                <w:bCs/>
                <w:sz w:val="24"/>
                <w:szCs w:val="24"/>
                <w:lang w:val="fr-FR" w:eastAsia="fr-FR"/>
              </w:rPr>
            </w:pPr>
          </w:p>
        </w:tc>
        <w:tc>
          <w:tcPr>
            <w:tcW w:w="2987" w:type="pct"/>
            <w:gridSpan w:val="4"/>
            <w:tcBorders>
              <w:top w:val="single" w:sz="4" w:space="0" w:color="auto"/>
              <w:bottom w:val="single" w:sz="4" w:space="0" w:color="auto"/>
            </w:tcBorders>
            <w:shd w:val="clear" w:color="auto" w:fill="auto"/>
          </w:tcPr>
          <w:p w:rsidR="006245AE" w:rsidRDefault="00C24782">
            <w:pPr>
              <w:spacing w:after="0" w:line="240" w:lineRule="auto"/>
              <w:jc w:val="center"/>
              <w:rPr>
                <w:rFonts w:ascii="Arial" w:eastAsia="Times New Roman" w:hAnsi="Arial" w:cs="Arial"/>
                <w:b/>
                <w:bCs/>
                <w:sz w:val="24"/>
                <w:szCs w:val="24"/>
                <w:lang w:val="fr-FR" w:eastAsia="fr-FR"/>
              </w:rPr>
            </w:pPr>
            <w:r>
              <w:rPr>
                <w:rFonts w:ascii="Arial" w:eastAsia="Times New Roman" w:hAnsi="Arial" w:cs="Arial"/>
                <w:b/>
                <w:bCs/>
                <w:lang w:val="fr-FR" w:eastAsia="fr-FR"/>
              </w:rPr>
              <w:t>TOTAL A</w:t>
            </w: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rPr>
          <w:cantSplit/>
          <w:trHeight w:val="425"/>
        </w:trPr>
        <w:tc>
          <w:tcPr>
            <w:tcW w:w="1018" w:type="pct"/>
            <w:vMerge w:val="restart"/>
            <w:shd w:val="clear" w:color="auto" w:fill="auto"/>
            <w:textDirection w:val="tbRl"/>
            <w:vAlign w:val="center"/>
          </w:tcPr>
          <w:p w:rsidR="006245AE" w:rsidRDefault="00C24782">
            <w:pPr>
              <w:spacing w:after="0" w:line="240" w:lineRule="auto"/>
              <w:ind w:left="113" w:right="113"/>
              <w:jc w:val="center"/>
              <w:rPr>
                <w:rFonts w:ascii="Arial" w:eastAsia="Times New Roman" w:hAnsi="Arial" w:cs="Arial"/>
                <w:bCs/>
                <w:sz w:val="24"/>
                <w:szCs w:val="24"/>
                <w:lang w:val="fr-FR" w:eastAsia="fr-FR"/>
              </w:rPr>
            </w:pPr>
            <w:r>
              <w:rPr>
                <w:rFonts w:ascii="Arial" w:eastAsia="Times New Roman" w:hAnsi="Arial" w:cs="Arial"/>
                <w:bCs/>
                <w:lang w:val="fr-FR" w:eastAsia="fr-FR"/>
              </w:rPr>
              <w:t>Matériel et engins</w:t>
            </w:r>
          </w:p>
        </w:tc>
        <w:tc>
          <w:tcPr>
            <w:tcW w:w="995" w:type="pct"/>
            <w:tcBorders>
              <w:bottom w:val="single" w:sz="4" w:space="0" w:color="auto"/>
            </w:tcBorders>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TYPE</w:t>
            </w:r>
          </w:p>
        </w:tc>
        <w:tc>
          <w:tcPr>
            <w:tcW w:w="995" w:type="pct"/>
            <w:tcBorders>
              <w:bottom w:val="single" w:sz="4" w:space="0" w:color="auto"/>
            </w:tcBorders>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Coût journalier</w:t>
            </w:r>
          </w:p>
        </w:tc>
        <w:tc>
          <w:tcPr>
            <w:tcW w:w="997" w:type="pct"/>
            <w:gridSpan w:val="2"/>
            <w:tcBorders>
              <w:bottom w:val="single" w:sz="4" w:space="0" w:color="auto"/>
            </w:tcBorders>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Jours facturés</w:t>
            </w:r>
          </w:p>
        </w:tc>
        <w:tc>
          <w:tcPr>
            <w:tcW w:w="995" w:type="pct"/>
            <w:tcBorders>
              <w:bottom w:val="single" w:sz="4" w:space="0" w:color="auto"/>
            </w:tcBorders>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 xml:space="preserve">Montant </w:t>
            </w:r>
          </w:p>
        </w:tc>
      </w:tr>
      <w:tr w:rsidR="006245AE">
        <w:trPr>
          <w:cantSplit/>
          <w:trHeight w:val="525"/>
        </w:trPr>
        <w:tc>
          <w:tcPr>
            <w:tcW w:w="1018" w:type="pct"/>
            <w:vMerge/>
            <w:shd w:val="clear" w:color="auto" w:fill="auto"/>
            <w:textDirection w:val="tbRl"/>
            <w:vAlign w:val="center"/>
          </w:tcPr>
          <w:p w:rsidR="006245AE" w:rsidRDefault="006245AE">
            <w:pPr>
              <w:spacing w:after="0" w:line="240" w:lineRule="auto"/>
              <w:ind w:left="113" w:right="113"/>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7" w:type="pct"/>
            <w:gridSpan w:val="2"/>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rPr>
          <w:cantSplit/>
          <w:trHeight w:val="508"/>
        </w:trPr>
        <w:tc>
          <w:tcPr>
            <w:tcW w:w="1018" w:type="pct"/>
            <w:vMerge/>
            <w:shd w:val="clear" w:color="auto" w:fill="auto"/>
            <w:textDirection w:val="tbRl"/>
            <w:vAlign w:val="center"/>
          </w:tcPr>
          <w:p w:rsidR="006245AE" w:rsidRDefault="006245AE">
            <w:pPr>
              <w:spacing w:after="0" w:line="240" w:lineRule="auto"/>
              <w:ind w:left="113" w:right="113"/>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7" w:type="pct"/>
            <w:gridSpan w:val="2"/>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rPr>
          <w:cantSplit/>
          <w:trHeight w:val="440"/>
        </w:trPr>
        <w:tc>
          <w:tcPr>
            <w:tcW w:w="1018" w:type="pct"/>
            <w:vMerge/>
            <w:shd w:val="clear" w:color="auto" w:fill="auto"/>
            <w:textDirection w:val="tbRl"/>
            <w:vAlign w:val="center"/>
          </w:tcPr>
          <w:p w:rsidR="006245AE" w:rsidRDefault="006245AE">
            <w:pPr>
              <w:spacing w:after="0" w:line="240" w:lineRule="auto"/>
              <w:ind w:left="113" w:right="113"/>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7" w:type="pct"/>
            <w:gridSpan w:val="2"/>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rPr>
          <w:cantSplit/>
          <w:trHeight w:val="440"/>
        </w:trPr>
        <w:tc>
          <w:tcPr>
            <w:tcW w:w="1018" w:type="pct"/>
            <w:vMerge/>
            <w:shd w:val="clear" w:color="auto" w:fill="auto"/>
            <w:textDirection w:val="tbRl"/>
            <w:vAlign w:val="center"/>
          </w:tcPr>
          <w:p w:rsidR="006245AE" w:rsidRDefault="006245AE">
            <w:pPr>
              <w:spacing w:after="0" w:line="240" w:lineRule="auto"/>
              <w:ind w:left="113" w:right="113"/>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7" w:type="pct"/>
            <w:gridSpan w:val="2"/>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rPr>
          <w:cantSplit/>
          <w:trHeight w:val="440"/>
        </w:trPr>
        <w:tc>
          <w:tcPr>
            <w:tcW w:w="1018" w:type="pct"/>
            <w:vMerge/>
            <w:shd w:val="clear" w:color="auto" w:fill="auto"/>
            <w:textDirection w:val="tbRl"/>
            <w:vAlign w:val="center"/>
          </w:tcPr>
          <w:p w:rsidR="006245AE" w:rsidRDefault="006245AE">
            <w:pPr>
              <w:spacing w:after="0" w:line="240" w:lineRule="auto"/>
              <w:ind w:left="113" w:right="113"/>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7" w:type="pct"/>
            <w:gridSpan w:val="2"/>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rPr>
          <w:cantSplit/>
          <w:trHeight w:val="441"/>
        </w:trPr>
        <w:tc>
          <w:tcPr>
            <w:tcW w:w="1018" w:type="pct"/>
            <w:vMerge/>
            <w:shd w:val="clear" w:color="auto" w:fill="auto"/>
            <w:textDirection w:val="tbRl"/>
            <w:vAlign w:val="center"/>
          </w:tcPr>
          <w:p w:rsidR="006245AE" w:rsidRDefault="006245AE">
            <w:pPr>
              <w:spacing w:after="0" w:line="240" w:lineRule="auto"/>
              <w:ind w:left="113" w:right="113"/>
              <w:jc w:val="center"/>
              <w:rPr>
                <w:rFonts w:ascii="Arial" w:eastAsia="Times New Roman" w:hAnsi="Arial" w:cs="Arial"/>
                <w:bCs/>
                <w:sz w:val="24"/>
                <w:szCs w:val="24"/>
                <w:lang w:val="fr-FR" w:eastAsia="fr-FR"/>
              </w:rPr>
            </w:pPr>
          </w:p>
        </w:tc>
        <w:tc>
          <w:tcPr>
            <w:tcW w:w="2987" w:type="pct"/>
            <w:gridSpan w:val="4"/>
            <w:tcBorders>
              <w:top w:val="single" w:sz="4" w:space="0" w:color="auto"/>
            </w:tcBorders>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TOTAL B</w:t>
            </w:r>
          </w:p>
        </w:tc>
        <w:tc>
          <w:tcPr>
            <w:tcW w:w="995" w:type="pct"/>
            <w:tcBorders>
              <w:top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rPr>
          <w:cantSplit/>
          <w:trHeight w:val="467"/>
        </w:trPr>
        <w:tc>
          <w:tcPr>
            <w:tcW w:w="1018" w:type="pct"/>
            <w:vMerge w:val="restart"/>
            <w:shd w:val="clear" w:color="auto" w:fill="auto"/>
            <w:textDirection w:val="tbRl"/>
            <w:vAlign w:val="center"/>
          </w:tcPr>
          <w:p w:rsidR="006245AE" w:rsidRDefault="00C24782">
            <w:pPr>
              <w:spacing w:after="0" w:line="240" w:lineRule="auto"/>
              <w:ind w:left="113" w:right="113"/>
              <w:jc w:val="center"/>
              <w:rPr>
                <w:rFonts w:ascii="Arial" w:eastAsia="Times New Roman" w:hAnsi="Arial" w:cs="Arial"/>
                <w:bCs/>
                <w:sz w:val="24"/>
                <w:szCs w:val="24"/>
                <w:lang w:val="fr-FR" w:eastAsia="fr-FR"/>
              </w:rPr>
            </w:pPr>
            <w:r>
              <w:rPr>
                <w:rFonts w:ascii="Arial" w:eastAsia="Times New Roman" w:hAnsi="Arial" w:cs="Arial"/>
                <w:bCs/>
                <w:lang w:val="fr-FR" w:eastAsia="fr-FR"/>
              </w:rPr>
              <w:t>Matériaux /divers</w:t>
            </w:r>
          </w:p>
        </w:tc>
        <w:tc>
          <w:tcPr>
            <w:tcW w:w="995" w:type="pct"/>
            <w:tcBorders>
              <w:bottom w:val="single" w:sz="4" w:space="0" w:color="auto"/>
            </w:tcBorders>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TYPE</w:t>
            </w:r>
          </w:p>
        </w:tc>
        <w:tc>
          <w:tcPr>
            <w:tcW w:w="995" w:type="pct"/>
            <w:tcBorders>
              <w:bottom w:val="single" w:sz="4" w:space="0" w:color="auto"/>
            </w:tcBorders>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Coût unitaire</w:t>
            </w:r>
          </w:p>
        </w:tc>
        <w:tc>
          <w:tcPr>
            <w:tcW w:w="997" w:type="pct"/>
            <w:gridSpan w:val="2"/>
            <w:tcBorders>
              <w:bottom w:val="single" w:sz="4" w:space="0" w:color="auto"/>
            </w:tcBorders>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Quantité</w:t>
            </w:r>
          </w:p>
        </w:tc>
        <w:tc>
          <w:tcPr>
            <w:tcW w:w="995" w:type="pct"/>
            <w:tcBorders>
              <w:bottom w:val="single" w:sz="4" w:space="0" w:color="auto"/>
            </w:tcBorders>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 xml:space="preserve">Montant  </w:t>
            </w:r>
          </w:p>
        </w:tc>
      </w:tr>
      <w:tr w:rsidR="006245AE">
        <w:trPr>
          <w:cantSplit/>
          <w:trHeight w:val="491"/>
        </w:trPr>
        <w:tc>
          <w:tcPr>
            <w:tcW w:w="1018" w:type="pct"/>
            <w:vMerge/>
            <w:shd w:val="clear" w:color="auto" w:fill="auto"/>
            <w:textDirection w:val="tbRl"/>
            <w:vAlign w:val="center"/>
          </w:tcPr>
          <w:p w:rsidR="006245AE" w:rsidRDefault="006245AE">
            <w:pPr>
              <w:spacing w:after="0" w:line="240" w:lineRule="auto"/>
              <w:ind w:left="113" w:right="113"/>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7" w:type="pct"/>
            <w:gridSpan w:val="2"/>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rPr>
          <w:cantSplit/>
          <w:trHeight w:val="508"/>
        </w:trPr>
        <w:tc>
          <w:tcPr>
            <w:tcW w:w="1018" w:type="pct"/>
            <w:vMerge/>
            <w:shd w:val="clear" w:color="auto" w:fill="auto"/>
            <w:textDirection w:val="tbRl"/>
            <w:vAlign w:val="center"/>
          </w:tcPr>
          <w:p w:rsidR="006245AE" w:rsidRDefault="006245AE">
            <w:pPr>
              <w:spacing w:after="0" w:line="240" w:lineRule="auto"/>
              <w:ind w:left="113" w:right="113"/>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7" w:type="pct"/>
            <w:gridSpan w:val="2"/>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rPr>
          <w:cantSplit/>
          <w:trHeight w:val="508"/>
        </w:trPr>
        <w:tc>
          <w:tcPr>
            <w:tcW w:w="1018" w:type="pct"/>
            <w:vMerge/>
            <w:shd w:val="clear" w:color="auto" w:fill="auto"/>
            <w:textDirection w:val="tbRl"/>
            <w:vAlign w:val="center"/>
          </w:tcPr>
          <w:p w:rsidR="006245AE" w:rsidRDefault="006245AE">
            <w:pPr>
              <w:spacing w:after="0" w:line="240" w:lineRule="auto"/>
              <w:ind w:left="113" w:right="113"/>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7" w:type="pct"/>
            <w:gridSpan w:val="2"/>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rPr>
          <w:cantSplit/>
          <w:trHeight w:val="440"/>
        </w:trPr>
        <w:tc>
          <w:tcPr>
            <w:tcW w:w="1018" w:type="pct"/>
            <w:vMerge/>
            <w:shd w:val="clear" w:color="auto" w:fill="auto"/>
            <w:textDirection w:val="tbRl"/>
            <w:vAlign w:val="center"/>
          </w:tcPr>
          <w:p w:rsidR="006245AE" w:rsidRDefault="006245AE">
            <w:pPr>
              <w:spacing w:after="0" w:line="240" w:lineRule="auto"/>
              <w:ind w:left="113" w:right="113"/>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7" w:type="pct"/>
            <w:gridSpan w:val="2"/>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c>
          <w:tcPr>
            <w:tcW w:w="995" w:type="pct"/>
            <w:tcBorders>
              <w:top w:val="single" w:sz="4" w:space="0" w:color="auto"/>
              <w:bottom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rPr>
          <w:cantSplit/>
          <w:trHeight w:val="424"/>
        </w:trPr>
        <w:tc>
          <w:tcPr>
            <w:tcW w:w="1018" w:type="pct"/>
            <w:vMerge/>
            <w:shd w:val="clear" w:color="auto" w:fill="auto"/>
            <w:textDirection w:val="tbRl"/>
            <w:vAlign w:val="center"/>
          </w:tcPr>
          <w:p w:rsidR="006245AE" w:rsidRDefault="006245AE">
            <w:pPr>
              <w:spacing w:after="0" w:line="240" w:lineRule="auto"/>
              <w:ind w:left="113" w:right="113"/>
              <w:jc w:val="center"/>
              <w:rPr>
                <w:rFonts w:ascii="Arial" w:eastAsia="Times New Roman" w:hAnsi="Arial" w:cs="Arial"/>
                <w:bCs/>
                <w:sz w:val="24"/>
                <w:szCs w:val="24"/>
                <w:lang w:val="fr-FR" w:eastAsia="fr-FR"/>
              </w:rPr>
            </w:pPr>
          </w:p>
        </w:tc>
        <w:tc>
          <w:tcPr>
            <w:tcW w:w="2987" w:type="pct"/>
            <w:gridSpan w:val="4"/>
            <w:tcBorders>
              <w:top w:val="single" w:sz="4" w:space="0" w:color="auto"/>
            </w:tcBorders>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TOTAL C</w:t>
            </w:r>
          </w:p>
        </w:tc>
        <w:tc>
          <w:tcPr>
            <w:tcW w:w="995" w:type="pct"/>
            <w:tcBorders>
              <w:top w:val="single" w:sz="4" w:space="0" w:color="auto"/>
            </w:tcBorders>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rsidRPr="00EF1C92">
        <w:tc>
          <w:tcPr>
            <w:tcW w:w="1018" w:type="pct"/>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D</w:t>
            </w:r>
          </w:p>
        </w:tc>
        <w:tc>
          <w:tcPr>
            <w:tcW w:w="2987" w:type="pct"/>
            <w:gridSpan w:val="4"/>
            <w:shd w:val="clear" w:color="auto" w:fill="auto"/>
          </w:tcPr>
          <w:p w:rsidR="006245AE" w:rsidRDefault="00C24782">
            <w:pPr>
              <w:spacing w:after="0" w:line="240" w:lineRule="auto"/>
              <w:jc w:val="center"/>
              <w:rPr>
                <w:rFonts w:ascii="Arial" w:eastAsia="Times New Roman" w:hAnsi="Arial" w:cs="Arial"/>
                <w:bCs/>
                <w:sz w:val="24"/>
                <w:szCs w:val="24"/>
                <w:lang w:val="en-US" w:eastAsia="fr-FR"/>
              </w:rPr>
            </w:pPr>
            <w:r>
              <w:rPr>
                <w:rFonts w:ascii="Arial" w:eastAsia="Times New Roman" w:hAnsi="Arial" w:cs="Arial"/>
                <w:bCs/>
                <w:lang w:val="en-US" w:eastAsia="fr-FR"/>
              </w:rPr>
              <w:t>TOTAL COUTS DIRECTS A+B+C</w:t>
            </w:r>
          </w:p>
        </w:tc>
        <w:tc>
          <w:tcPr>
            <w:tcW w:w="995" w:type="pct"/>
            <w:shd w:val="clear" w:color="auto" w:fill="auto"/>
          </w:tcPr>
          <w:p w:rsidR="006245AE" w:rsidRDefault="006245AE">
            <w:pPr>
              <w:spacing w:after="0" w:line="240" w:lineRule="auto"/>
              <w:jc w:val="center"/>
              <w:rPr>
                <w:rFonts w:ascii="Arial" w:eastAsia="Times New Roman" w:hAnsi="Arial" w:cs="Arial"/>
                <w:bCs/>
                <w:sz w:val="24"/>
                <w:szCs w:val="24"/>
                <w:lang w:val="en-US" w:eastAsia="fr-FR"/>
              </w:rPr>
            </w:pPr>
          </w:p>
        </w:tc>
      </w:tr>
      <w:tr w:rsidR="006245AE">
        <w:tc>
          <w:tcPr>
            <w:tcW w:w="1018" w:type="pct"/>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E</w:t>
            </w:r>
          </w:p>
        </w:tc>
        <w:tc>
          <w:tcPr>
            <w:tcW w:w="2357" w:type="pct"/>
            <w:gridSpan w:val="3"/>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 xml:space="preserve">Frais généraux de chantier </w:t>
            </w:r>
          </w:p>
        </w:tc>
        <w:tc>
          <w:tcPr>
            <w:tcW w:w="630" w:type="pct"/>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Dx%</w:t>
            </w:r>
          </w:p>
        </w:tc>
        <w:tc>
          <w:tcPr>
            <w:tcW w:w="995" w:type="pct"/>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c>
          <w:tcPr>
            <w:tcW w:w="1018" w:type="pct"/>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F</w:t>
            </w:r>
          </w:p>
        </w:tc>
        <w:tc>
          <w:tcPr>
            <w:tcW w:w="2357" w:type="pct"/>
            <w:gridSpan w:val="3"/>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Frais généraux de siège</w:t>
            </w:r>
          </w:p>
        </w:tc>
        <w:tc>
          <w:tcPr>
            <w:tcW w:w="630" w:type="pct"/>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Dx%</w:t>
            </w:r>
          </w:p>
        </w:tc>
        <w:tc>
          <w:tcPr>
            <w:tcW w:w="995" w:type="pct"/>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c>
          <w:tcPr>
            <w:tcW w:w="1018" w:type="pct"/>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G</w:t>
            </w:r>
          </w:p>
        </w:tc>
        <w:tc>
          <w:tcPr>
            <w:tcW w:w="2357" w:type="pct"/>
            <w:gridSpan w:val="3"/>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Coût de revient</w:t>
            </w:r>
          </w:p>
        </w:tc>
        <w:tc>
          <w:tcPr>
            <w:tcW w:w="630" w:type="pct"/>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D+E+F</w:t>
            </w:r>
          </w:p>
        </w:tc>
        <w:tc>
          <w:tcPr>
            <w:tcW w:w="995" w:type="pct"/>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c>
          <w:tcPr>
            <w:tcW w:w="1018" w:type="pct"/>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H</w:t>
            </w:r>
          </w:p>
        </w:tc>
        <w:tc>
          <w:tcPr>
            <w:tcW w:w="2357" w:type="pct"/>
            <w:gridSpan w:val="3"/>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 xml:space="preserve">Risques et bénéfice </w:t>
            </w:r>
          </w:p>
        </w:tc>
        <w:tc>
          <w:tcPr>
            <w:tcW w:w="630" w:type="pct"/>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Gx%</w:t>
            </w:r>
          </w:p>
        </w:tc>
        <w:tc>
          <w:tcPr>
            <w:tcW w:w="995" w:type="pct"/>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c>
          <w:tcPr>
            <w:tcW w:w="1018" w:type="pct"/>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I</w:t>
            </w:r>
          </w:p>
        </w:tc>
        <w:tc>
          <w:tcPr>
            <w:tcW w:w="2357" w:type="pct"/>
            <w:gridSpan w:val="3"/>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PRIX DE VENTE TOTAL HORS TAXES</w:t>
            </w:r>
          </w:p>
        </w:tc>
        <w:tc>
          <w:tcPr>
            <w:tcW w:w="630" w:type="pct"/>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G+H</w:t>
            </w:r>
          </w:p>
        </w:tc>
        <w:tc>
          <w:tcPr>
            <w:tcW w:w="995" w:type="pct"/>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c>
          <w:tcPr>
            <w:tcW w:w="1018" w:type="pct"/>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J</w:t>
            </w:r>
          </w:p>
        </w:tc>
        <w:tc>
          <w:tcPr>
            <w:tcW w:w="2357" w:type="pct"/>
            <w:gridSpan w:val="3"/>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PRIX DE  VENTE UNITAIRE TOTAL HORS TAXES</w:t>
            </w:r>
            <w:r>
              <w:rPr>
                <w:rFonts w:ascii="Arial" w:eastAsia="Times New Roman" w:hAnsi="Arial" w:cs="Arial"/>
                <w:bCs/>
                <w:lang w:val="fr-FR" w:eastAsia="fr-FR"/>
              </w:rPr>
              <w:tab/>
            </w:r>
          </w:p>
        </w:tc>
        <w:tc>
          <w:tcPr>
            <w:tcW w:w="630" w:type="pct"/>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P/Qté</w:t>
            </w:r>
          </w:p>
        </w:tc>
        <w:tc>
          <w:tcPr>
            <w:tcW w:w="995" w:type="pct"/>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r w:rsidR="006245AE">
        <w:tc>
          <w:tcPr>
            <w:tcW w:w="1018" w:type="pct"/>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K</w:t>
            </w:r>
          </w:p>
        </w:tc>
        <w:tc>
          <w:tcPr>
            <w:tcW w:w="2987" w:type="pct"/>
            <w:gridSpan w:val="4"/>
            <w:shd w:val="clear" w:color="auto" w:fill="auto"/>
          </w:tcPr>
          <w:p w:rsidR="006245AE" w:rsidRDefault="00C24782">
            <w:pPr>
              <w:spacing w:after="0" w:line="240" w:lineRule="auto"/>
              <w:jc w:val="center"/>
              <w:rPr>
                <w:rFonts w:ascii="Arial" w:eastAsia="Times New Roman" w:hAnsi="Arial" w:cs="Arial"/>
                <w:bCs/>
                <w:sz w:val="24"/>
                <w:szCs w:val="24"/>
                <w:lang w:val="fr-FR" w:eastAsia="fr-FR"/>
              </w:rPr>
            </w:pPr>
            <w:r>
              <w:rPr>
                <w:rFonts w:ascii="Arial" w:eastAsia="Times New Roman" w:hAnsi="Arial" w:cs="Arial"/>
                <w:bCs/>
                <w:lang w:val="fr-FR" w:eastAsia="fr-FR"/>
              </w:rPr>
              <w:t>PRIX DE VENTE UNITAIRE HORS TAXE ARRONDI</w:t>
            </w:r>
          </w:p>
        </w:tc>
        <w:tc>
          <w:tcPr>
            <w:tcW w:w="995" w:type="pct"/>
            <w:shd w:val="clear" w:color="auto" w:fill="auto"/>
          </w:tcPr>
          <w:p w:rsidR="006245AE" w:rsidRDefault="006245AE">
            <w:pPr>
              <w:spacing w:after="0" w:line="240" w:lineRule="auto"/>
              <w:jc w:val="center"/>
              <w:rPr>
                <w:rFonts w:ascii="Arial" w:eastAsia="Times New Roman" w:hAnsi="Arial" w:cs="Arial"/>
                <w:bCs/>
                <w:sz w:val="24"/>
                <w:szCs w:val="24"/>
                <w:lang w:val="fr-FR" w:eastAsia="fr-FR"/>
              </w:rPr>
            </w:pPr>
          </w:p>
        </w:tc>
      </w:tr>
    </w:tbl>
    <w:p w:rsidR="006245AE" w:rsidRDefault="006245AE">
      <w:pPr>
        <w:tabs>
          <w:tab w:val="left" w:pos="7120"/>
        </w:tabs>
        <w:spacing w:after="0" w:line="240" w:lineRule="auto"/>
        <w:jc w:val="center"/>
        <w:rPr>
          <w:rFonts w:ascii="Arial" w:eastAsia="Times New Roman" w:hAnsi="Arial" w:cs="Arial"/>
          <w:b/>
          <w:sz w:val="16"/>
          <w:szCs w:val="16"/>
          <w:u w:val="single"/>
          <w:lang w:val="fr-FR" w:eastAsia="fr-FR"/>
        </w:rPr>
      </w:pPr>
    </w:p>
    <w:p w:rsidR="006245AE" w:rsidRDefault="006245AE">
      <w:pPr>
        <w:tabs>
          <w:tab w:val="left" w:pos="7120"/>
        </w:tabs>
        <w:spacing w:after="0" w:line="240" w:lineRule="auto"/>
        <w:jc w:val="center"/>
        <w:rPr>
          <w:rFonts w:ascii="Arial" w:eastAsia="Times New Roman" w:hAnsi="Arial" w:cs="Arial"/>
          <w:b/>
          <w:sz w:val="16"/>
          <w:szCs w:val="16"/>
          <w:u w:val="single"/>
          <w:lang w:val="fr-FR" w:eastAsia="fr-FR"/>
        </w:rPr>
      </w:pPr>
    </w:p>
    <w:p w:rsidR="006245AE" w:rsidRDefault="006245AE">
      <w:pPr>
        <w:tabs>
          <w:tab w:val="left" w:pos="7120"/>
        </w:tabs>
        <w:spacing w:after="0" w:line="240" w:lineRule="auto"/>
        <w:jc w:val="center"/>
        <w:rPr>
          <w:rFonts w:ascii="Arial" w:eastAsia="Times New Roman" w:hAnsi="Arial" w:cs="Arial"/>
          <w:b/>
          <w:sz w:val="16"/>
          <w:szCs w:val="16"/>
          <w:u w:val="single"/>
          <w:lang w:val="fr-FR" w:eastAsia="fr-FR"/>
        </w:rPr>
      </w:pPr>
    </w:p>
    <w:p w:rsidR="006245AE" w:rsidRDefault="006245AE">
      <w:pPr>
        <w:tabs>
          <w:tab w:val="left" w:pos="7120"/>
        </w:tabs>
        <w:spacing w:after="0" w:line="240" w:lineRule="auto"/>
        <w:jc w:val="center"/>
        <w:rPr>
          <w:rFonts w:ascii="Arial" w:eastAsia="Times New Roman" w:hAnsi="Arial" w:cs="Arial"/>
          <w:b/>
          <w:sz w:val="16"/>
          <w:szCs w:val="16"/>
          <w:u w:val="single"/>
          <w:lang w:val="fr-FR" w:eastAsia="fr-FR"/>
        </w:rPr>
      </w:pPr>
    </w:p>
    <w:p w:rsidR="006245AE" w:rsidRDefault="006245AE">
      <w:pPr>
        <w:tabs>
          <w:tab w:val="left" w:pos="7120"/>
        </w:tabs>
        <w:spacing w:after="0" w:line="240" w:lineRule="auto"/>
        <w:jc w:val="center"/>
        <w:rPr>
          <w:rFonts w:ascii="Arial" w:eastAsia="Times New Roman" w:hAnsi="Arial" w:cs="Arial"/>
          <w:b/>
          <w:sz w:val="16"/>
          <w:szCs w:val="16"/>
          <w:u w:val="single"/>
          <w:lang w:val="fr-FR" w:eastAsia="fr-FR"/>
        </w:rPr>
      </w:pPr>
    </w:p>
    <w:p w:rsidR="006245AE" w:rsidRDefault="006245AE">
      <w:pPr>
        <w:tabs>
          <w:tab w:val="left" w:pos="7120"/>
        </w:tabs>
        <w:spacing w:after="0" w:line="240" w:lineRule="auto"/>
        <w:jc w:val="center"/>
        <w:rPr>
          <w:rFonts w:ascii="Arial" w:eastAsia="Times New Roman" w:hAnsi="Arial" w:cs="Arial"/>
          <w:b/>
          <w:sz w:val="16"/>
          <w:szCs w:val="16"/>
          <w:u w:val="single"/>
          <w:lang w:val="fr-FR" w:eastAsia="fr-FR"/>
        </w:rPr>
      </w:pPr>
    </w:p>
    <w:p w:rsidR="006245AE" w:rsidRDefault="006245AE">
      <w:pPr>
        <w:tabs>
          <w:tab w:val="left" w:pos="7120"/>
        </w:tabs>
        <w:spacing w:after="0" w:line="240" w:lineRule="auto"/>
        <w:jc w:val="center"/>
        <w:rPr>
          <w:rFonts w:ascii="Arial" w:eastAsia="Times New Roman" w:hAnsi="Arial" w:cs="Arial"/>
          <w:b/>
          <w:sz w:val="16"/>
          <w:szCs w:val="16"/>
          <w:u w:val="single"/>
          <w:lang w:val="fr-FR" w:eastAsia="fr-FR"/>
        </w:rPr>
      </w:pPr>
    </w:p>
    <w:p w:rsidR="006245AE" w:rsidRDefault="006245AE">
      <w:pPr>
        <w:tabs>
          <w:tab w:val="left" w:pos="7120"/>
        </w:tabs>
        <w:spacing w:after="0" w:line="240" w:lineRule="auto"/>
        <w:jc w:val="center"/>
        <w:rPr>
          <w:rFonts w:ascii="Arial" w:eastAsia="Times New Roman" w:hAnsi="Arial" w:cs="Arial"/>
          <w:b/>
          <w:sz w:val="16"/>
          <w:szCs w:val="16"/>
          <w:u w:val="single"/>
          <w:lang w:val="fr-FR" w:eastAsia="fr-FR"/>
        </w:rPr>
      </w:pPr>
    </w:p>
    <w:p w:rsidR="006245AE" w:rsidRDefault="006245AE">
      <w:pPr>
        <w:tabs>
          <w:tab w:val="left" w:pos="7120"/>
        </w:tabs>
        <w:spacing w:after="0" w:line="240" w:lineRule="auto"/>
        <w:jc w:val="center"/>
        <w:rPr>
          <w:rFonts w:ascii="Arial" w:eastAsia="Times New Roman" w:hAnsi="Arial" w:cs="Arial"/>
          <w:b/>
          <w:sz w:val="16"/>
          <w:szCs w:val="16"/>
          <w:u w:val="single"/>
          <w:lang w:val="fr-FR" w:eastAsia="fr-FR"/>
        </w:rPr>
      </w:pPr>
    </w:p>
    <w:p w:rsidR="006245AE" w:rsidRDefault="006245AE">
      <w:pPr>
        <w:tabs>
          <w:tab w:val="left" w:pos="7120"/>
        </w:tabs>
        <w:spacing w:after="0" w:line="240" w:lineRule="auto"/>
        <w:rPr>
          <w:rFonts w:ascii="Arial" w:eastAsia="Times New Roman" w:hAnsi="Arial" w:cs="Arial"/>
          <w:b/>
          <w:sz w:val="36"/>
          <w:szCs w:val="36"/>
          <w:u w:val="single"/>
          <w:lang w:val="fr-FR" w:eastAsia="fr-FR"/>
        </w:rPr>
      </w:pPr>
    </w:p>
    <w:p w:rsidR="006245AE" w:rsidRDefault="006245AE">
      <w:pPr>
        <w:tabs>
          <w:tab w:val="left" w:pos="7120"/>
        </w:tabs>
        <w:spacing w:after="0" w:line="240" w:lineRule="auto"/>
        <w:jc w:val="center"/>
        <w:rPr>
          <w:rFonts w:ascii="Arial" w:eastAsia="Times New Roman" w:hAnsi="Arial" w:cs="Arial"/>
          <w:b/>
          <w:sz w:val="36"/>
          <w:szCs w:val="36"/>
          <w:u w:val="single"/>
          <w:lang w:val="fr-FR" w:eastAsia="fr-FR"/>
        </w:rPr>
      </w:pPr>
    </w:p>
    <w:p w:rsidR="006245AE" w:rsidRDefault="006245AE">
      <w:pPr>
        <w:tabs>
          <w:tab w:val="left" w:pos="7120"/>
        </w:tabs>
        <w:spacing w:after="0" w:line="240" w:lineRule="auto"/>
        <w:jc w:val="center"/>
        <w:rPr>
          <w:rFonts w:ascii="Arial" w:eastAsia="Times New Roman" w:hAnsi="Arial" w:cs="Arial"/>
          <w:b/>
          <w:sz w:val="36"/>
          <w:szCs w:val="36"/>
          <w:u w:val="single"/>
          <w:lang w:val="fr-FR" w:eastAsia="fr-FR"/>
        </w:rPr>
      </w:pPr>
    </w:p>
    <w:p w:rsidR="006245AE" w:rsidRDefault="006245AE">
      <w:pPr>
        <w:tabs>
          <w:tab w:val="left" w:pos="7120"/>
        </w:tabs>
        <w:spacing w:after="0" w:line="240" w:lineRule="auto"/>
        <w:jc w:val="center"/>
        <w:rPr>
          <w:rFonts w:ascii="Arial" w:eastAsia="Times New Roman" w:hAnsi="Arial" w:cs="Arial"/>
          <w:b/>
          <w:sz w:val="36"/>
          <w:szCs w:val="36"/>
          <w:u w:val="single"/>
          <w:lang w:val="fr-FR" w:eastAsia="fr-FR"/>
        </w:rPr>
      </w:pPr>
    </w:p>
    <w:p w:rsidR="006245AE" w:rsidRDefault="006245AE">
      <w:pPr>
        <w:tabs>
          <w:tab w:val="left" w:pos="7120"/>
        </w:tabs>
        <w:spacing w:after="0" w:line="240" w:lineRule="auto"/>
        <w:jc w:val="center"/>
        <w:rPr>
          <w:rFonts w:ascii="Arial" w:eastAsia="Times New Roman" w:hAnsi="Arial" w:cs="Arial"/>
          <w:b/>
          <w:sz w:val="36"/>
          <w:szCs w:val="36"/>
          <w:u w:val="single"/>
          <w:lang w:val="fr-FR" w:eastAsia="fr-FR"/>
        </w:rPr>
      </w:pPr>
    </w:p>
    <w:p w:rsidR="006245AE" w:rsidRDefault="006245AE">
      <w:pPr>
        <w:spacing w:after="0" w:line="240" w:lineRule="auto"/>
        <w:rPr>
          <w:rFonts w:ascii="Arial" w:eastAsia="Times New Roman" w:hAnsi="Arial" w:cs="Arial"/>
          <w:sz w:val="36"/>
          <w:szCs w:val="36"/>
          <w:lang w:val="fr-FR" w:eastAsia="fr-FR"/>
        </w:rPr>
      </w:pPr>
    </w:p>
    <w:p w:rsidR="006245AE" w:rsidRDefault="006245AE">
      <w:pPr>
        <w:tabs>
          <w:tab w:val="left" w:pos="9375"/>
        </w:tabs>
        <w:autoSpaceDE w:val="0"/>
        <w:autoSpaceDN w:val="0"/>
        <w:adjustRightInd w:val="0"/>
        <w:spacing w:before="470" w:after="0" w:line="240" w:lineRule="auto"/>
        <w:jc w:val="both"/>
        <w:rPr>
          <w:rFonts w:ascii="Arial" w:eastAsia="Arial Unicode MS" w:hAnsi="Arial" w:cs="Arial"/>
          <w:sz w:val="24"/>
          <w:szCs w:val="24"/>
          <w:lang w:val="fr-FR" w:eastAsia="fr-FR"/>
        </w:rPr>
      </w:pPr>
    </w:p>
    <w:p w:rsidR="006245AE" w:rsidRDefault="006245AE">
      <w:pPr>
        <w:widowControl w:val="0"/>
        <w:autoSpaceDE w:val="0"/>
        <w:autoSpaceDN w:val="0"/>
        <w:adjustRightInd w:val="0"/>
        <w:spacing w:after="0" w:line="200" w:lineRule="exact"/>
        <w:rPr>
          <w:rFonts w:ascii="Arial" w:eastAsia="Arial Unicode MS" w:hAnsi="Arial" w:cs="Arial"/>
          <w:sz w:val="24"/>
          <w:szCs w:val="24"/>
          <w:lang w:val="fr-FR" w:eastAsia="fr-FR"/>
        </w:rPr>
      </w:pPr>
    </w:p>
    <w:p w:rsidR="006245AE" w:rsidRDefault="006245AE">
      <w:pPr>
        <w:widowControl w:val="0"/>
        <w:autoSpaceDE w:val="0"/>
        <w:autoSpaceDN w:val="0"/>
        <w:adjustRightInd w:val="0"/>
        <w:spacing w:after="0" w:line="200" w:lineRule="exact"/>
        <w:rPr>
          <w:rFonts w:ascii="Arial" w:eastAsia="Arial Unicode MS" w:hAnsi="Arial" w:cs="Arial"/>
          <w:sz w:val="24"/>
          <w:szCs w:val="24"/>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jc w:val="center"/>
        <w:rPr>
          <w:rFonts w:ascii="Arial" w:eastAsia="Times New Roman" w:hAnsi="Arial" w:cs="Arial"/>
          <w:sz w:val="20"/>
          <w:szCs w:val="20"/>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0552D9">
      <w:pPr>
        <w:tabs>
          <w:tab w:val="left" w:pos="3900"/>
        </w:tabs>
        <w:spacing w:after="0" w:line="240" w:lineRule="auto"/>
        <w:rPr>
          <w:rFonts w:ascii="Arial" w:eastAsia="Times New Roman" w:hAnsi="Arial" w:cs="Arial"/>
          <w:sz w:val="24"/>
          <w:szCs w:val="24"/>
          <w:lang w:val="fr-FR" w:eastAsia="fr-FR"/>
        </w:rPr>
      </w:pPr>
      <w:r w:rsidRPr="000552D9">
        <w:rPr>
          <w:rFonts w:ascii="Arial" w:eastAsia="Times New Roman" w:hAnsi="Arial" w:cs="Arial"/>
          <w:b/>
          <w:noProof/>
          <w:sz w:val="24"/>
          <w:szCs w:val="24"/>
          <w:lang w:val="fr-FR" w:eastAsia="fr-FR"/>
        </w:rPr>
        <w:pict>
          <v:rect id="Rectangle 8" o:spid="_x0000_s1028" style="position:absolute;margin-left:0;margin-top:6.2pt;width:450.65pt;height:77.85pt;z-index:-50331647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" strokeweight="4.5pt">
            <v:stroke linestyle="thinThick"/>
            <v:path arrowok="t"/>
            <w10:wrap anchorx="margin"/>
          </v:rect>
        </w:pict>
      </w:r>
    </w:p>
    <w:p w:rsidR="006245AE" w:rsidRDefault="00C24782">
      <w:pPr>
        <w:spacing w:after="0" w:line="240" w:lineRule="auto"/>
        <w:jc w:val="center"/>
        <w:rPr>
          <w:rFonts w:ascii="Arial" w:eastAsia="Times New Roman" w:hAnsi="Arial" w:cs="Arial"/>
          <w:b/>
          <w:bCs/>
          <w:sz w:val="44"/>
          <w:szCs w:val="44"/>
          <w:lang w:val="fr-FR" w:eastAsia="fr-FR"/>
        </w:rPr>
      </w:pPr>
      <w:r>
        <w:rPr>
          <w:rFonts w:ascii="Arial" w:eastAsia="Times New Roman" w:hAnsi="Arial" w:cs="Arial"/>
          <w:b/>
          <w:bCs/>
          <w:sz w:val="44"/>
          <w:szCs w:val="44"/>
          <w:lang w:val="fr-FR" w:eastAsia="fr-FR"/>
        </w:rPr>
        <w:t>PIECE N°</w:t>
      </w:r>
      <w:r w:rsidR="00DA30A5">
        <w:rPr>
          <w:rFonts w:ascii="Arial" w:eastAsia="Times New Roman" w:hAnsi="Arial" w:cs="Arial"/>
          <w:b/>
          <w:bCs/>
          <w:sz w:val="44"/>
          <w:szCs w:val="44"/>
          <w:lang w:val="fr-FR" w:eastAsia="fr-FR"/>
        </w:rPr>
        <w:t>9</w:t>
      </w:r>
      <w:r>
        <w:rPr>
          <w:rFonts w:ascii="Arial" w:eastAsia="Times New Roman" w:hAnsi="Arial" w:cs="Arial"/>
          <w:b/>
          <w:bCs/>
          <w:sz w:val="44"/>
          <w:szCs w:val="44"/>
          <w:lang w:val="fr-FR" w:eastAsia="fr-FR"/>
        </w:rPr>
        <w:t> : MODELE DE LETTRE</w:t>
      </w:r>
    </w:p>
    <w:p w:rsidR="006245AE" w:rsidRDefault="00C24782">
      <w:pPr>
        <w:spacing w:after="0" w:line="240" w:lineRule="auto"/>
        <w:jc w:val="center"/>
        <w:rPr>
          <w:rFonts w:ascii="Arial" w:eastAsia="Times New Roman" w:hAnsi="Arial" w:cs="Arial"/>
          <w:b/>
          <w:bCs/>
          <w:sz w:val="44"/>
          <w:szCs w:val="44"/>
          <w:lang w:val="fr-FR" w:eastAsia="fr-FR"/>
        </w:rPr>
      </w:pPr>
      <w:r>
        <w:rPr>
          <w:rFonts w:ascii="Arial" w:eastAsia="Times New Roman" w:hAnsi="Arial" w:cs="Arial"/>
          <w:b/>
          <w:bCs/>
          <w:sz w:val="44"/>
          <w:szCs w:val="44"/>
          <w:lang w:val="fr-FR" w:eastAsia="fr-FR"/>
        </w:rPr>
        <w:t xml:space="preserve">      COMMANDE</w:t>
      </w: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widowControl w:val="0"/>
        <w:autoSpaceDE w:val="0"/>
        <w:autoSpaceDN w:val="0"/>
        <w:adjustRightInd w:val="0"/>
        <w:spacing w:after="0" w:line="200" w:lineRule="exact"/>
        <w:jc w:val="center"/>
        <w:rPr>
          <w:rFonts w:ascii="Arial" w:eastAsia="Times New Roman" w:hAnsi="Arial" w:cs="Arial"/>
          <w:b/>
          <w:sz w:val="24"/>
          <w:szCs w:val="24"/>
          <w:lang w:val="fr-FR" w:eastAsia="fr-FR"/>
        </w:rPr>
      </w:pPr>
    </w:p>
    <w:p w:rsidR="006245AE" w:rsidRDefault="006245AE">
      <w:pPr>
        <w:widowControl w:val="0"/>
        <w:autoSpaceDE w:val="0"/>
        <w:autoSpaceDN w:val="0"/>
        <w:adjustRightInd w:val="0"/>
        <w:spacing w:after="0" w:line="200" w:lineRule="exact"/>
        <w:jc w:val="center"/>
        <w:rPr>
          <w:rFonts w:ascii="Arial" w:eastAsia="Times New Roman" w:hAnsi="Arial" w:cs="Arial"/>
          <w:b/>
          <w:sz w:val="24"/>
          <w:szCs w:val="24"/>
          <w:lang w:val="fr-FR" w:eastAsia="fr-FR"/>
        </w:rPr>
      </w:pPr>
    </w:p>
    <w:p w:rsidR="006245AE" w:rsidRDefault="006245AE">
      <w:pPr>
        <w:widowControl w:val="0"/>
        <w:autoSpaceDE w:val="0"/>
        <w:autoSpaceDN w:val="0"/>
        <w:adjustRightInd w:val="0"/>
        <w:spacing w:after="0" w:line="200" w:lineRule="exact"/>
        <w:jc w:val="center"/>
        <w:rPr>
          <w:rFonts w:ascii="Arial" w:eastAsia="Times New Roman" w:hAnsi="Arial" w:cs="Arial"/>
          <w:b/>
          <w:sz w:val="24"/>
          <w:szCs w:val="24"/>
          <w:lang w:val="fr-FR" w:eastAsia="fr-FR"/>
        </w:rPr>
      </w:pPr>
    </w:p>
    <w:p w:rsidR="006245AE" w:rsidRDefault="006245AE">
      <w:pPr>
        <w:widowControl w:val="0"/>
        <w:autoSpaceDE w:val="0"/>
        <w:autoSpaceDN w:val="0"/>
        <w:adjustRightInd w:val="0"/>
        <w:spacing w:after="0" w:line="200" w:lineRule="exact"/>
        <w:jc w:val="center"/>
        <w:rPr>
          <w:rFonts w:ascii="Arial" w:eastAsia="Times New Roman" w:hAnsi="Arial" w:cs="Arial"/>
          <w:b/>
          <w:sz w:val="24"/>
          <w:szCs w:val="24"/>
          <w:lang w:val="fr-FR" w:eastAsia="fr-FR"/>
        </w:rPr>
      </w:pPr>
    </w:p>
    <w:p w:rsidR="006245AE" w:rsidRDefault="006245AE">
      <w:pPr>
        <w:widowControl w:val="0"/>
        <w:autoSpaceDE w:val="0"/>
        <w:autoSpaceDN w:val="0"/>
        <w:adjustRightInd w:val="0"/>
        <w:spacing w:after="0" w:line="200" w:lineRule="exact"/>
        <w:jc w:val="center"/>
        <w:rPr>
          <w:rFonts w:ascii="Arial" w:eastAsia="Times New Roman" w:hAnsi="Arial" w:cs="Arial"/>
          <w:b/>
          <w:sz w:val="24"/>
          <w:szCs w:val="24"/>
          <w:lang w:val="fr-FR" w:eastAsia="fr-FR"/>
        </w:rPr>
      </w:pPr>
    </w:p>
    <w:p w:rsidR="006245AE" w:rsidRDefault="006245AE">
      <w:pPr>
        <w:widowControl w:val="0"/>
        <w:autoSpaceDE w:val="0"/>
        <w:autoSpaceDN w:val="0"/>
        <w:adjustRightInd w:val="0"/>
        <w:spacing w:after="0" w:line="200" w:lineRule="exact"/>
        <w:jc w:val="center"/>
        <w:rPr>
          <w:rFonts w:ascii="Arial" w:eastAsia="Times New Roman" w:hAnsi="Arial" w:cs="Arial"/>
          <w:b/>
          <w:sz w:val="24"/>
          <w:szCs w:val="24"/>
          <w:lang w:val="fr-FR" w:eastAsia="fr-FR"/>
        </w:rPr>
      </w:pPr>
    </w:p>
    <w:p w:rsidR="006245AE" w:rsidRDefault="00C24782">
      <w:pPr>
        <w:spacing w:after="200" w:line="276" w:lineRule="auto"/>
        <w:rPr>
          <w:rFonts w:ascii="Arial" w:eastAsia="Times New Roman" w:hAnsi="Arial" w:cs="Arial"/>
          <w:b/>
          <w:sz w:val="24"/>
          <w:szCs w:val="24"/>
          <w:lang w:val="fr-FR" w:eastAsia="fr-FR"/>
        </w:rPr>
      </w:pPr>
      <w:r>
        <w:rPr>
          <w:rFonts w:ascii="Arial" w:eastAsia="Times New Roman" w:hAnsi="Arial" w:cs="Arial"/>
          <w:b/>
          <w:sz w:val="24"/>
          <w:szCs w:val="24"/>
          <w:lang w:val="fr-FR" w:eastAsia="fr-FR"/>
        </w:rPr>
        <w:br w:type="page"/>
      </w:r>
    </w:p>
    <w:tbl>
      <w:tblPr>
        <w:tblpPr w:leftFromText="141" w:rightFromText="141" w:vertAnchor="text" w:horzAnchor="page" w:tblpX="941" w:tblpY="-331"/>
        <w:tblW w:w="0" w:type="auto"/>
        <w:tblBorders>
          <w:insideV w:val="dotted" w:sz="4" w:space="0" w:color="auto"/>
        </w:tblBorders>
        <w:tblLook w:val="04A0"/>
      </w:tblPr>
      <w:tblGrid>
        <w:gridCol w:w="3921"/>
      </w:tblGrid>
      <w:tr w:rsidR="00DA30A5" w:rsidRPr="00340C4D" w:rsidTr="00C574DE">
        <w:trPr>
          <w:trHeight w:val="375"/>
        </w:trPr>
        <w:tc>
          <w:tcPr>
            <w:tcW w:w="3921" w:type="dxa"/>
            <w:hideMark/>
          </w:tcPr>
          <w:p w:rsidR="00DA30A5" w:rsidRPr="00340C4D" w:rsidRDefault="00DA30A5" w:rsidP="00C574DE">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lastRenderedPageBreak/>
              <w:t>REPUBLIQUE DU CAMREROUN</w:t>
            </w:r>
          </w:p>
          <w:p w:rsidR="00DA30A5" w:rsidRPr="00340C4D" w:rsidRDefault="00DA30A5" w:rsidP="00C574DE">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Paix –Travail - Patrie</w:t>
            </w:r>
          </w:p>
          <w:p w:rsidR="00DA30A5" w:rsidRPr="00340C4D" w:rsidRDefault="00DA30A5" w:rsidP="00C574DE">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DA30A5" w:rsidRPr="00340C4D" w:rsidTr="00C574DE">
        <w:trPr>
          <w:trHeight w:val="242"/>
        </w:trPr>
        <w:tc>
          <w:tcPr>
            <w:tcW w:w="3921" w:type="dxa"/>
            <w:hideMark/>
          </w:tcPr>
          <w:p w:rsidR="00DA30A5" w:rsidRPr="00340C4D" w:rsidRDefault="00DA30A5" w:rsidP="00C574DE">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REGION DU SUD</w:t>
            </w:r>
          </w:p>
          <w:p w:rsidR="00DA30A5" w:rsidRPr="00340C4D" w:rsidRDefault="00DA30A5" w:rsidP="00C574DE">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DA30A5" w:rsidRPr="00340C4D" w:rsidTr="00C574DE">
        <w:trPr>
          <w:trHeight w:val="253"/>
        </w:trPr>
        <w:tc>
          <w:tcPr>
            <w:tcW w:w="3921" w:type="dxa"/>
            <w:hideMark/>
          </w:tcPr>
          <w:p w:rsidR="00DA30A5" w:rsidRPr="00340C4D" w:rsidRDefault="00DA30A5" w:rsidP="00C574DE">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DEPARTEMENT DE L’OCEAN</w:t>
            </w:r>
          </w:p>
          <w:p w:rsidR="00DA30A5" w:rsidRPr="00340C4D" w:rsidRDefault="00DA30A5" w:rsidP="00C574DE">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DA30A5" w:rsidRPr="00340C4D" w:rsidTr="00C574DE">
        <w:trPr>
          <w:trHeight w:val="274"/>
        </w:trPr>
        <w:tc>
          <w:tcPr>
            <w:tcW w:w="3921" w:type="dxa"/>
            <w:hideMark/>
          </w:tcPr>
          <w:p w:rsidR="00DA30A5" w:rsidRPr="00340C4D" w:rsidRDefault="00DA30A5" w:rsidP="00C574DE">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COMMUNE DE MVENGUE</w:t>
            </w:r>
          </w:p>
          <w:p w:rsidR="00DA30A5" w:rsidRPr="00340C4D" w:rsidRDefault="00DA30A5" w:rsidP="00C574DE">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p w:rsidR="00DA30A5" w:rsidRPr="00340C4D" w:rsidRDefault="00DA30A5" w:rsidP="00C574DE">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SECRETARIAT GENERAL</w:t>
            </w:r>
          </w:p>
          <w:p w:rsidR="00DA30A5" w:rsidRPr="00340C4D" w:rsidRDefault="00DA30A5" w:rsidP="00C574DE">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p w:rsidR="00DA30A5" w:rsidRPr="00340C4D" w:rsidRDefault="00DA30A5" w:rsidP="00C574DE">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STRUCTURE INTERNE DE GESTION ADMINISTRATIVE DES MARCHES PUBLICS</w:t>
            </w:r>
          </w:p>
          <w:p w:rsidR="00DA30A5" w:rsidRPr="00340C4D" w:rsidRDefault="00DA30A5" w:rsidP="00C574DE">
            <w:pPr>
              <w:spacing w:after="0" w:line="240" w:lineRule="auto"/>
              <w:contextualSpacing/>
              <w:jc w:val="center"/>
              <w:rPr>
                <w:rFonts w:ascii="Times New Roman" w:hAnsi="Times New Roman" w:cs="Times New Roman"/>
                <w:b/>
                <w:sz w:val="16"/>
                <w:szCs w:val="16"/>
              </w:rPr>
            </w:pPr>
          </w:p>
        </w:tc>
      </w:tr>
    </w:tbl>
    <w:tbl>
      <w:tblPr>
        <w:tblpPr w:leftFromText="141" w:rightFromText="141" w:vertAnchor="text" w:horzAnchor="page" w:tblpX="7561" w:tblpY="-451"/>
        <w:tblW w:w="0" w:type="auto"/>
        <w:tblBorders>
          <w:insideV w:val="dotted" w:sz="4" w:space="0" w:color="auto"/>
        </w:tblBorders>
        <w:tblLook w:val="04A0"/>
      </w:tblPr>
      <w:tblGrid>
        <w:gridCol w:w="3921"/>
      </w:tblGrid>
      <w:tr w:rsidR="00DA30A5" w:rsidRPr="00340C4D" w:rsidTr="00C574DE">
        <w:trPr>
          <w:trHeight w:val="462"/>
        </w:trPr>
        <w:tc>
          <w:tcPr>
            <w:tcW w:w="3921" w:type="dxa"/>
            <w:hideMark/>
          </w:tcPr>
          <w:p w:rsidR="00DA30A5" w:rsidRPr="00340C4D" w:rsidRDefault="00DA30A5" w:rsidP="00C574DE">
            <w:pPr>
              <w:spacing w:after="0" w:line="240" w:lineRule="auto"/>
              <w:contextualSpacing/>
              <w:jc w:val="center"/>
              <w:rPr>
                <w:rFonts w:ascii="Times New Roman" w:hAnsi="Times New Roman" w:cs="Times New Roman"/>
                <w:b/>
                <w:sz w:val="16"/>
                <w:szCs w:val="16"/>
                <w:lang w:val="en-US"/>
              </w:rPr>
            </w:pPr>
            <w:r w:rsidRPr="00340C4D">
              <w:rPr>
                <w:rFonts w:ascii="Times New Roman" w:hAnsi="Times New Roman" w:cs="Times New Roman"/>
                <w:b/>
                <w:sz w:val="16"/>
                <w:szCs w:val="16"/>
                <w:lang w:val="en-US"/>
              </w:rPr>
              <w:t>REPUBLIC OF CAMEROON</w:t>
            </w:r>
          </w:p>
          <w:p w:rsidR="00DA30A5" w:rsidRPr="00340C4D" w:rsidRDefault="00DA30A5" w:rsidP="00C574DE">
            <w:pPr>
              <w:spacing w:after="0" w:line="240" w:lineRule="auto"/>
              <w:contextualSpacing/>
              <w:jc w:val="center"/>
              <w:rPr>
                <w:rFonts w:ascii="Times New Roman" w:hAnsi="Times New Roman" w:cs="Times New Roman"/>
                <w:b/>
                <w:sz w:val="16"/>
                <w:szCs w:val="16"/>
                <w:lang w:val="en-US"/>
              </w:rPr>
            </w:pPr>
            <w:r w:rsidRPr="00340C4D">
              <w:rPr>
                <w:rFonts w:ascii="Times New Roman" w:hAnsi="Times New Roman" w:cs="Times New Roman"/>
                <w:b/>
                <w:sz w:val="16"/>
                <w:szCs w:val="16"/>
                <w:lang w:val="en-US"/>
              </w:rPr>
              <w:t>Peace – Work - Fatherland</w:t>
            </w:r>
          </w:p>
          <w:p w:rsidR="00DA30A5" w:rsidRPr="00340C4D" w:rsidRDefault="00DA30A5" w:rsidP="00C574DE">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DA30A5" w:rsidRPr="00340C4D" w:rsidTr="00C574DE">
        <w:trPr>
          <w:trHeight w:val="308"/>
        </w:trPr>
        <w:tc>
          <w:tcPr>
            <w:tcW w:w="3921" w:type="dxa"/>
            <w:hideMark/>
          </w:tcPr>
          <w:p w:rsidR="00DA30A5" w:rsidRPr="00340C4D" w:rsidRDefault="00DA30A5" w:rsidP="00C574DE">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SOUTH REGION</w:t>
            </w:r>
          </w:p>
          <w:p w:rsidR="00DA30A5" w:rsidRPr="00340C4D" w:rsidRDefault="00DA30A5" w:rsidP="00C574DE">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DA30A5" w:rsidRPr="00340C4D" w:rsidTr="00C574DE">
        <w:trPr>
          <w:trHeight w:val="319"/>
        </w:trPr>
        <w:tc>
          <w:tcPr>
            <w:tcW w:w="3921" w:type="dxa"/>
            <w:hideMark/>
          </w:tcPr>
          <w:p w:rsidR="00DA30A5" w:rsidRPr="00340C4D" w:rsidRDefault="00DA30A5" w:rsidP="00C574DE">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OCEAN DIVISION</w:t>
            </w:r>
          </w:p>
          <w:p w:rsidR="00DA30A5" w:rsidRPr="00340C4D" w:rsidRDefault="00DA30A5" w:rsidP="00C574DE">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DA30A5" w:rsidRPr="00EF1C92" w:rsidTr="00C574DE">
        <w:trPr>
          <w:trHeight w:val="251"/>
        </w:trPr>
        <w:tc>
          <w:tcPr>
            <w:tcW w:w="3921" w:type="dxa"/>
            <w:hideMark/>
          </w:tcPr>
          <w:p w:rsidR="00DA30A5" w:rsidRPr="00301563" w:rsidRDefault="00DA30A5" w:rsidP="00C574DE">
            <w:pPr>
              <w:spacing w:after="0" w:line="240" w:lineRule="auto"/>
              <w:contextualSpacing/>
              <w:jc w:val="center"/>
              <w:rPr>
                <w:rFonts w:ascii="Times New Roman" w:hAnsi="Times New Roman" w:cs="Times New Roman"/>
                <w:b/>
                <w:sz w:val="16"/>
                <w:szCs w:val="16"/>
                <w:lang w:val="en-US"/>
              </w:rPr>
            </w:pPr>
            <w:r w:rsidRPr="00301563">
              <w:rPr>
                <w:rFonts w:ascii="Times New Roman" w:hAnsi="Times New Roman" w:cs="Times New Roman"/>
                <w:b/>
                <w:sz w:val="16"/>
                <w:szCs w:val="16"/>
                <w:lang w:val="en-US"/>
              </w:rPr>
              <w:t xml:space="preserve">MVENGUE COUNCIL </w:t>
            </w:r>
          </w:p>
          <w:p w:rsidR="00DA30A5" w:rsidRPr="00301563" w:rsidRDefault="00DA30A5" w:rsidP="00C574DE">
            <w:pPr>
              <w:spacing w:after="0" w:line="240" w:lineRule="auto"/>
              <w:contextualSpacing/>
              <w:jc w:val="center"/>
              <w:rPr>
                <w:rFonts w:ascii="Times New Roman" w:hAnsi="Times New Roman" w:cs="Times New Roman"/>
                <w:b/>
                <w:sz w:val="16"/>
                <w:szCs w:val="16"/>
                <w:lang w:val="en-US"/>
              </w:rPr>
            </w:pPr>
            <w:r w:rsidRPr="00301563">
              <w:rPr>
                <w:rFonts w:ascii="Times New Roman" w:hAnsi="Times New Roman" w:cs="Times New Roman"/>
                <w:b/>
                <w:sz w:val="16"/>
                <w:szCs w:val="16"/>
                <w:lang w:val="en-US"/>
              </w:rPr>
              <w:t>*******</w:t>
            </w:r>
          </w:p>
          <w:p w:rsidR="00DA30A5" w:rsidRPr="00301563" w:rsidRDefault="00DA30A5" w:rsidP="00C574DE">
            <w:pPr>
              <w:spacing w:after="0" w:line="240" w:lineRule="auto"/>
              <w:contextualSpacing/>
              <w:jc w:val="center"/>
              <w:rPr>
                <w:rFonts w:ascii="Times New Roman" w:hAnsi="Times New Roman" w:cs="Times New Roman"/>
                <w:b/>
                <w:sz w:val="16"/>
                <w:szCs w:val="16"/>
                <w:lang w:val="en-US"/>
              </w:rPr>
            </w:pPr>
            <w:r w:rsidRPr="00301563">
              <w:rPr>
                <w:rFonts w:ascii="Times New Roman" w:hAnsi="Times New Roman" w:cs="Times New Roman"/>
                <w:b/>
                <w:sz w:val="16"/>
                <w:szCs w:val="16"/>
                <w:lang w:val="en-US"/>
              </w:rPr>
              <w:t>GENERAL SECRETARIAT</w:t>
            </w:r>
          </w:p>
          <w:p w:rsidR="00DA30A5" w:rsidRPr="00301563" w:rsidRDefault="00DA30A5" w:rsidP="00C574DE">
            <w:pPr>
              <w:spacing w:after="0" w:line="240" w:lineRule="auto"/>
              <w:contextualSpacing/>
              <w:jc w:val="center"/>
              <w:rPr>
                <w:rFonts w:ascii="Times New Roman" w:hAnsi="Times New Roman" w:cs="Times New Roman"/>
                <w:b/>
                <w:sz w:val="16"/>
                <w:szCs w:val="16"/>
                <w:lang w:val="en-US"/>
              </w:rPr>
            </w:pPr>
            <w:r w:rsidRPr="00301563">
              <w:rPr>
                <w:rFonts w:ascii="Times New Roman" w:hAnsi="Times New Roman" w:cs="Times New Roman"/>
                <w:b/>
                <w:sz w:val="16"/>
                <w:szCs w:val="16"/>
                <w:lang w:val="en-US"/>
              </w:rPr>
              <w:t>*******</w:t>
            </w:r>
          </w:p>
          <w:p w:rsidR="00DA30A5" w:rsidRPr="00DE4D84" w:rsidRDefault="00DA30A5" w:rsidP="00C574DE">
            <w:pPr>
              <w:spacing w:after="0" w:line="240" w:lineRule="auto"/>
              <w:contextualSpacing/>
              <w:jc w:val="center"/>
              <w:rPr>
                <w:rFonts w:ascii="Times New Roman" w:hAnsi="Times New Roman" w:cs="Times New Roman"/>
                <w:b/>
                <w:sz w:val="16"/>
                <w:szCs w:val="16"/>
                <w:lang w:val="en-US"/>
              </w:rPr>
            </w:pPr>
            <w:r w:rsidRPr="00DE4D84">
              <w:rPr>
                <w:rFonts w:ascii="Times New Roman" w:hAnsi="Times New Roman" w:cs="Times New Roman"/>
                <w:b/>
                <w:sz w:val="16"/>
                <w:szCs w:val="16"/>
                <w:lang w:val="en-US"/>
              </w:rPr>
              <w:t>INTERNAL STRUCTURE FOR THE ADMINISTRATIVE MANAGEMENT OF PUBLIC CONTRACT</w:t>
            </w:r>
          </w:p>
        </w:tc>
      </w:tr>
    </w:tbl>
    <w:p w:rsidR="00DA30A5" w:rsidRPr="00301563" w:rsidRDefault="00DA30A5" w:rsidP="00DA30A5">
      <w:pPr>
        <w:spacing w:after="0" w:line="240" w:lineRule="auto"/>
        <w:rPr>
          <w:rFonts w:ascii="Times New Roman" w:hAnsi="Times New Roman" w:cs="Times New Roman"/>
          <w:noProof/>
          <w:sz w:val="20"/>
          <w:lang w:val="en-US" w:eastAsia="fr-FR"/>
        </w:rPr>
      </w:pPr>
      <w:r w:rsidRPr="00340C4D">
        <w:rPr>
          <w:rFonts w:ascii="Times New Roman" w:hAnsi="Times New Roman" w:cs="Times New Roman"/>
          <w:noProof/>
          <w:sz w:val="20"/>
          <w:lang w:val="fr-FR" w:eastAsia="fr-FR"/>
        </w:rPr>
        <w:drawing>
          <wp:anchor distT="0" distB="0" distL="114300" distR="114300" simplePos="0" relativeHeight="251678720" behindDoc="0" locked="0" layoutInCell="1" allowOverlap="1">
            <wp:simplePos x="0" y="0"/>
            <wp:positionH relativeFrom="margin">
              <wp:posOffset>2724694</wp:posOffset>
            </wp:positionH>
            <wp:positionV relativeFrom="paragraph">
              <wp:posOffset>97518</wp:posOffset>
            </wp:positionV>
            <wp:extent cx="781050" cy="941640"/>
            <wp:effectExtent l="0" t="0" r="0" b="0"/>
            <wp:wrapNone/>
            <wp:docPr id="1" name="Image 1" descr="sdc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dc475"/>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941640"/>
                    </a:xfrm>
                    <a:prstGeom prst="rect">
                      <a:avLst/>
                    </a:prstGeom>
                    <a:noFill/>
                  </pic:spPr>
                </pic:pic>
              </a:graphicData>
            </a:graphic>
          </wp:anchor>
        </w:drawing>
      </w:r>
    </w:p>
    <w:p w:rsidR="006245AE" w:rsidRPr="00301563" w:rsidRDefault="006245AE">
      <w:pPr>
        <w:widowControl w:val="0"/>
        <w:autoSpaceDE w:val="0"/>
        <w:autoSpaceDN w:val="0"/>
        <w:adjustRightInd w:val="0"/>
        <w:spacing w:after="0" w:line="200" w:lineRule="exact"/>
        <w:jc w:val="center"/>
        <w:rPr>
          <w:rFonts w:ascii="Arial" w:eastAsia="Times New Roman" w:hAnsi="Arial" w:cs="Arial"/>
          <w:b/>
          <w:sz w:val="24"/>
          <w:szCs w:val="24"/>
          <w:lang w:val="en-US" w:eastAsia="fr-FR"/>
        </w:rPr>
      </w:pPr>
    </w:p>
    <w:p w:rsidR="00DA30A5" w:rsidRPr="00301563" w:rsidRDefault="00DA30A5">
      <w:pPr>
        <w:widowControl w:val="0"/>
        <w:autoSpaceDE w:val="0"/>
        <w:autoSpaceDN w:val="0"/>
        <w:adjustRightInd w:val="0"/>
        <w:spacing w:after="0" w:line="200" w:lineRule="exact"/>
        <w:jc w:val="center"/>
        <w:rPr>
          <w:rFonts w:ascii="Arial" w:eastAsia="Times New Roman" w:hAnsi="Arial" w:cs="Arial"/>
          <w:b/>
          <w:sz w:val="24"/>
          <w:szCs w:val="24"/>
          <w:lang w:val="en-US" w:eastAsia="fr-FR"/>
        </w:rPr>
      </w:pPr>
    </w:p>
    <w:p w:rsidR="00DA30A5" w:rsidRPr="00301563" w:rsidRDefault="00DA30A5">
      <w:pPr>
        <w:widowControl w:val="0"/>
        <w:autoSpaceDE w:val="0"/>
        <w:autoSpaceDN w:val="0"/>
        <w:adjustRightInd w:val="0"/>
        <w:spacing w:after="0" w:line="200" w:lineRule="exact"/>
        <w:jc w:val="center"/>
        <w:rPr>
          <w:rFonts w:ascii="Arial" w:eastAsia="Times New Roman" w:hAnsi="Arial" w:cs="Arial"/>
          <w:b/>
          <w:sz w:val="24"/>
          <w:szCs w:val="24"/>
          <w:lang w:val="en-US" w:eastAsia="fr-FR"/>
        </w:rPr>
      </w:pPr>
    </w:p>
    <w:p w:rsidR="00DA30A5" w:rsidRPr="00301563" w:rsidRDefault="00DA30A5">
      <w:pPr>
        <w:widowControl w:val="0"/>
        <w:autoSpaceDE w:val="0"/>
        <w:autoSpaceDN w:val="0"/>
        <w:adjustRightInd w:val="0"/>
        <w:spacing w:after="0" w:line="200" w:lineRule="exact"/>
        <w:jc w:val="center"/>
        <w:rPr>
          <w:rFonts w:ascii="Arial" w:eastAsia="Times New Roman" w:hAnsi="Arial" w:cs="Arial"/>
          <w:b/>
          <w:sz w:val="24"/>
          <w:szCs w:val="24"/>
          <w:lang w:val="en-US" w:eastAsia="fr-FR"/>
        </w:rPr>
      </w:pPr>
    </w:p>
    <w:p w:rsidR="00DA30A5" w:rsidRPr="00301563" w:rsidRDefault="00DA30A5">
      <w:pPr>
        <w:widowControl w:val="0"/>
        <w:autoSpaceDE w:val="0"/>
        <w:autoSpaceDN w:val="0"/>
        <w:adjustRightInd w:val="0"/>
        <w:spacing w:after="0" w:line="200" w:lineRule="exact"/>
        <w:jc w:val="center"/>
        <w:rPr>
          <w:rFonts w:ascii="Arial" w:eastAsia="Times New Roman" w:hAnsi="Arial" w:cs="Arial"/>
          <w:b/>
          <w:sz w:val="24"/>
          <w:szCs w:val="24"/>
          <w:lang w:val="en-US" w:eastAsia="fr-FR"/>
        </w:rPr>
      </w:pPr>
    </w:p>
    <w:p w:rsidR="00DA30A5" w:rsidRPr="00301563" w:rsidRDefault="00DA30A5">
      <w:pPr>
        <w:widowControl w:val="0"/>
        <w:autoSpaceDE w:val="0"/>
        <w:autoSpaceDN w:val="0"/>
        <w:adjustRightInd w:val="0"/>
        <w:spacing w:after="0" w:line="200" w:lineRule="exact"/>
        <w:jc w:val="center"/>
        <w:rPr>
          <w:rFonts w:ascii="Arial" w:eastAsia="Times New Roman" w:hAnsi="Arial" w:cs="Arial"/>
          <w:b/>
          <w:sz w:val="24"/>
          <w:szCs w:val="24"/>
          <w:lang w:val="en-US" w:eastAsia="fr-FR"/>
        </w:rPr>
      </w:pPr>
    </w:p>
    <w:p w:rsidR="00DA30A5" w:rsidRPr="00301563" w:rsidRDefault="00DA30A5">
      <w:pPr>
        <w:widowControl w:val="0"/>
        <w:autoSpaceDE w:val="0"/>
        <w:autoSpaceDN w:val="0"/>
        <w:adjustRightInd w:val="0"/>
        <w:spacing w:after="0" w:line="200" w:lineRule="exact"/>
        <w:jc w:val="center"/>
        <w:rPr>
          <w:rFonts w:ascii="Arial" w:eastAsia="Times New Roman" w:hAnsi="Arial" w:cs="Arial"/>
          <w:b/>
          <w:sz w:val="24"/>
          <w:szCs w:val="24"/>
          <w:lang w:val="en-US" w:eastAsia="fr-FR"/>
        </w:rPr>
      </w:pPr>
    </w:p>
    <w:p w:rsidR="00DA30A5" w:rsidRPr="00301563" w:rsidRDefault="00DA30A5">
      <w:pPr>
        <w:widowControl w:val="0"/>
        <w:autoSpaceDE w:val="0"/>
        <w:autoSpaceDN w:val="0"/>
        <w:adjustRightInd w:val="0"/>
        <w:spacing w:after="0" w:line="200" w:lineRule="exact"/>
        <w:jc w:val="center"/>
        <w:rPr>
          <w:rFonts w:ascii="Arial" w:eastAsia="Times New Roman" w:hAnsi="Arial" w:cs="Arial"/>
          <w:b/>
          <w:sz w:val="24"/>
          <w:szCs w:val="24"/>
          <w:lang w:val="en-US" w:eastAsia="fr-FR"/>
        </w:rPr>
      </w:pPr>
    </w:p>
    <w:p w:rsidR="00DA30A5" w:rsidRPr="00301563" w:rsidRDefault="00DA30A5">
      <w:pPr>
        <w:widowControl w:val="0"/>
        <w:autoSpaceDE w:val="0"/>
        <w:autoSpaceDN w:val="0"/>
        <w:adjustRightInd w:val="0"/>
        <w:spacing w:after="0" w:line="200" w:lineRule="exact"/>
        <w:jc w:val="center"/>
        <w:rPr>
          <w:rFonts w:ascii="Arial" w:eastAsia="Times New Roman" w:hAnsi="Arial" w:cs="Arial"/>
          <w:b/>
          <w:sz w:val="24"/>
          <w:szCs w:val="24"/>
          <w:lang w:val="en-US" w:eastAsia="fr-FR"/>
        </w:rPr>
      </w:pPr>
    </w:p>
    <w:p w:rsidR="00DA30A5" w:rsidRPr="00301563" w:rsidRDefault="00DA30A5">
      <w:pPr>
        <w:widowControl w:val="0"/>
        <w:autoSpaceDE w:val="0"/>
        <w:autoSpaceDN w:val="0"/>
        <w:adjustRightInd w:val="0"/>
        <w:spacing w:after="0" w:line="200" w:lineRule="exact"/>
        <w:jc w:val="center"/>
        <w:rPr>
          <w:rFonts w:ascii="Arial" w:eastAsia="Times New Roman" w:hAnsi="Arial" w:cs="Arial"/>
          <w:b/>
          <w:sz w:val="24"/>
          <w:szCs w:val="24"/>
          <w:lang w:val="en-US" w:eastAsia="fr-FR"/>
        </w:rPr>
      </w:pPr>
    </w:p>
    <w:p w:rsidR="00DA30A5" w:rsidRPr="00301563" w:rsidRDefault="00DA30A5">
      <w:pPr>
        <w:widowControl w:val="0"/>
        <w:autoSpaceDE w:val="0"/>
        <w:autoSpaceDN w:val="0"/>
        <w:adjustRightInd w:val="0"/>
        <w:spacing w:after="0" w:line="200" w:lineRule="exact"/>
        <w:jc w:val="center"/>
        <w:rPr>
          <w:rFonts w:ascii="Arial" w:eastAsia="Times New Roman" w:hAnsi="Arial" w:cs="Arial"/>
          <w:b/>
          <w:sz w:val="24"/>
          <w:szCs w:val="24"/>
          <w:lang w:val="en-US" w:eastAsia="fr-FR"/>
        </w:rPr>
      </w:pPr>
    </w:p>
    <w:p w:rsidR="00DA30A5" w:rsidRPr="00301563" w:rsidRDefault="00DA30A5">
      <w:pPr>
        <w:widowControl w:val="0"/>
        <w:autoSpaceDE w:val="0"/>
        <w:autoSpaceDN w:val="0"/>
        <w:adjustRightInd w:val="0"/>
        <w:spacing w:after="0" w:line="200" w:lineRule="exact"/>
        <w:jc w:val="center"/>
        <w:rPr>
          <w:rFonts w:ascii="Arial" w:eastAsia="Times New Roman" w:hAnsi="Arial" w:cs="Arial"/>
          <w:b/>
          <w:sz w:val="24"/>
          <w:szCs w:val="24"/>
          <w:lang w:val="en-US" w:eastAsia="fr-FR"/>
        </w:rPr>
      </w:pPr>
    </w:p>
    <w:p w:rsidR="00DA30A5" w:rsidRPr="00301563" w:rsidRDefault="00DA30A5">
      <w:pPr>
        <w:widowControl w:val="0"/>
        <w:autoSpaceDE w:val="0"/>
        <w:autoSpaceDN w:val="0"/>
        <w:adjustRightInd w:val="0"/>
        <w:spacing w:after="0" w:line="200" w:lineRule="exact"/>
        <w:jc w:val="center"/>
        <w:rPr>
          <w:rFonts w:ascii="Arial" w:eastAsia="Times New Roman" w:hAnsi="Arial" w:cs="Arial"/>
          <w:b/>
          <w:sz w:val="24"/>
          <w:szCs w:val="24"/>
          <w:lang w:val="en-US" w:eastAsia="fr-FR"/>
        </w:rPr>
      </w:pPr>
    </w:p>
    <w:p w:rsidR="006245AE" w:rsidRPr="00301563" w:rsidRDefault="006245AE">
      <w:pPr>
        <w:widowControl w:val="0"/>
        <w:autoSpaceDE w:val="0"/>
        <w:autoSpaceDN w:val="0"/>
        <w:adjustRightInd w:val="0"/>
        <w:spacing w:after="0" w:line="240" w:lineRule="auto"/>
        <w:jc w:val="both"/>
        <w:rPr>
          <w:rFonts w:ascii="Times New Roman" w:eastAsia="Times New Roman" w:hAnsi="Times New Roman" w:cs="Times New Roman"/>
          <w:i/>
          <w:w w:val="99"/>
          <w:sz w:val="20"/>
          <w:szCs w:val="20"/>
          <w:lang w:val="en-US" w:eastAsia="fr-FR"/>
        </w:rPr>
      </w:pPr>
    </w:p>
    <w:p w:rsidR="006245AE" w:rsidRDefault="00DA30A5">
      <w:pPr>
        <w:spacing w:line="276" w:lineRule="auto"/>
        <w:jc w:val="center"/>
        <w:rPr>
          <w:rFonts w:ascii="Arial" w:hAnsi="Arial" w:cs="Arial"/>
          <w:b/>
          <w:sz w:val="24"/>
          <w:szCs w:val="24"/>
        </w:rPr>
      </w:pPr>
      <w:r>
        <w:rPr>
          <w:rFonts w:ascii="Arial" w:eastAsia="Times New Roman" w:hAnsi="Arial" w:cs="Arial"/>
          <w:b/>
          <w:bCs/>
          <w:i/>
          <w:sz w:val="20"/>
          <w:szCs w:val="20"/>
          <w:lang w:val="fr-FR" w:eastAsia="fr-FR"/>
        </w:rPr>
        <w:t>LETTRE COMMANDE N° ………</w:t>
      </w:r>
      <w:r w:rsidR="00C24782">
        <w:rPr>
          <w:rFonts w:ascii="Arial" w:eastAsia="Times New Roman" w:hAnsi="Arial" w:cs="Arial"/>
          <w:b/>
          <w:bCs/>
          <w:i/>
          <w:sz w:val="20"/>
          <w:szCs w:val="20"/>
          <w:lang w:val="fr-FR" w:eastAsia="fr-FR"/>
        </w:rPr>
        <w:t>. /LC/COM.MVENGU</w:t>
      </w:r>
      <w:r w:rsidR="00D44984">
        <w:rPr>
          <w:rFonts w:ascii="Arial" w:eastAsia="Times New Roman" w:hAnsi="Arial" w:cs="Arial"/>
          <w:b/>
          <w:bCs/>
          <w:i/>
          <w:sz w:val="20"/>
          <w:szCs w:val="20"/>
          <w:lang w:val="fr-FR" w:eastAsia="fr-FR"/>
        </w:rPr>
        <w:t>E/CIPM/</w:t>
      </w:r>
      <w:r>
        <w:rPr>
          <w:rFonts w:ascii="Arial" w:eastAsia="Times New Roman" w:hAnsi="Arial" w:cs="Arial"/>
          <w:b/>
          <w:bCs/>
          <w:i/>
          <w:sz w:val="20"/>
          <w:szCs w:val="20"/>
          <w:lang w:val="fr-FR" w:eastAsia="fr-FR"/>
        </w:rPr>
        <w:t>SIGAMP/</w:t>
      </w:r>
      <w:r w:rsidR="00891284">
        <w:rPr>
          <w:rFonts w:ascii="Arial" w:eastAsia="Times New Roman" w:hAnsi="Arial" w:cs="Arial"/>
          <w:b/>
          <w:bCs/>
          <w:i/>
          <w:sz w:val="20"/>
          <w:szCs w:val="20"/>
          <w:lang w:val="fr-FR" w:eastAsia="fr-FR"/>
        </w:rPr>
        <w:t>2025</w:t>
      </w:r>
      <w:r w:rsidR="00D44984">
        <w:rPr>
          <w:rFonts w:ascii="Arial" w:eastAsia="Times New Roman" w:hAnsi="Arial" w:cs="Arial"/>
          <w:b/>
          <w:bCs/>
          <w:i/>
          <w:sz w:val="20"/>
          <w:szCs w:val="20"/>
          <w:lang w:val="fr-FR" w:eastAsia="fr-FR"/>
        </w:rPr>
        <w:t xml:space="preserve"> DU _____/_____/</w:t>
      </w:r>
      <w:r w:rsidR="00891284">
        <w:rPr>
          <w:rFonts w:ascii="Arial" w:eastAsia="Times New Roman" w:hAnsi="Arial" w:cs="Arial"/>
          <w:b/>
          <w:bCs/>
          <w:i/>
          <w:sz w:val="20"/>
          <w:szCs w:val="20"/>
          <w:lang w:val="fr-FR" w:eastAsia="fr-FR"/>
        </w:rPr>
        <w:t>2025</w:t>
      </w:r>
      <w:r w:rsidR="00C24782">
        <w:rPr>
          <w:rFonts w:ascii="Arial" w:hAnsi="Arial" w:cs="Arial"/>
          <w:b/>
          <w:sz w:val="24"/>
          <w:szCs w:val="24"/>
        </w:rPr>
        <w:t>N°-----/AONO/COM. MVENGUE/</w:t>
      </w:r>
      <w:r w:rsidR="00D44984">
        <w:rPr>
          <w:rFonts w:ascii="Arial" w:hAnsi="Arial" w:cs="Arial"/>
          <w:b/>
          <w:sz w:val="24"/>
          <w:szCs w:val="24"/>
        </w:rPr>
        <w:t>CIPM/</w:t>
      </w:r>
      <w:r>
        <w:rPr>
          <w:rFonts w:ascii="Arial" w:hAnsi="Arial" w:cs="Arial"/>
          <w:b/>
          <w:sz w:val="24"/>
          <w:szCs w:val="24"/>
        </w:rPr>
        <w:t>SIGAMP/</w:t>
      </w:r>
      <w:r w:rsidR="00891284">
        <w:rPr>
          <w:rFonts w:ascii="Arial" w:hAnsi="Arial" w:cs="Arial"/>
          <w:b/>
          <w:sz w:val="24"/>
          <w:szCs w:val="24"/>
        </w:rPr>
        <w:t>2025</w:t>
      </w:r>
      <w:r w:rsidR="00D44984">
        <w:rPr>
          <w:rFonts w:ascii="Arial" w:hAnsi="Arial" w:cs="Arial"/>
          <w:b/>
          <w:sz w:val="24"/>
          <w:szCs w:val="24"/>
        </w:rPr>
        <w:t xml:space="preserve"> DU ---/----/</w:t>
      </w:r>
      <w:r w:rsidR="00891284">
        <w:rPr>
          <w:rFonts w:ascii="Arial" w:hAnsi="Arial" w:cs="Arial"/>
          <w:b/>
          <w:sz w:val="24"/>
          <w:szCs w:val="24"/>
        </w:rPr>
        <w:t>2025</w:t>
      </w:r>
      <w:r w:rsidR="00C24782">
        <w:rPr>
          <w:rFonts w:ascii="Arial" w:hAnsi="Arial" w:cs="Arial"/>
          <w:b/>
          <w:sz w:val="24"/>
          <w:szCs w:val="24"/>
        </w:rPr>
        <w:t xml:space="preserve"> POUR LES TRAVAUX DE REHABILITATION</w:t>
      </w:r>
      <w:r w:rsidR="00891284">
        <w:rPr>
          <w:rFonts w:ascii="Arial" w:hAnsi="Arial" w:cs="Arial"/>
          <w:b/>
          <w:sz w:val="24"/>
          <w:szCs w:val="24"/>
        </w:rPr>
        <w:t>DE DEUX BLOC</w:t>
      </w:r>
      <w:r w:rsidR="00195379">
        <w:rPr>
          <w:rFonts w:ascii="Arial" w:hAnsi="Arial" w:cs="Arial"/>
          <w:b/>
          <w:sz w:val="24"/>
          <w:szCs w:val="24"/>
        </w:rPr>
        <w:t xml:space="preserve"> DE DEUX SALLE DE CLASSE A L’ECOLE PUBLIQUE DE </w:t>
      </w:r>
      <w:r w:rsidR="00891284">
        <w:rPr>
          <w:rFonts w:ascii="Arial" w:hAnsi="Arial" w:cs="Arial"/>
          <w:b/>
          <w:sz w:val="24"/>
          <w:szCs w:val="24"/>
        </w:rPr>
        <w:t>ADOUMAN</w:t>
      </w:r>
      <w:r w:rsidR="00C24782">
        <w:rPr>
          <w:rFonts w:ascii="Arial" w:hAnsi="Arial" w:cs="Arial"/>
          <w:b/>
          <w:sz w:val="24"/>
          <w:szCs w:val="24"/>
        </w:rPr>
        <w:t>DANS L’ARRONDISSEMENT DE MVENGUE DEPAR</w:t>
      </w:r>
      <w:r w:rsidR="00195379">
        <w:rPr>
          <w:rFonts w:ascii="Arial" w:hAnsi="Arial" w:cs="Arial"/>
          <w:b/>
          <w:sz w:val="24"/>
          <w:szCs w:val="24"/>
        </w:rPr>
        <w:t>TEMENT DE L’OCEAN REGION DU SUD. EN PROCEDURE D’URGENCE</w:t>
      </w:r>
    </w:p>
    <w:p w:rsidR="006245AE" w:rsidRDefault="006245AE">
      <w:pPr>
        <w:widowControl w:val="0"/>
        <w:tabs>
          <w:tab w:val="center" w:pos="4800"/>
          <w:tab w:val="left" w:pos="8815"/>
        </w:tabs>
        <w:autoSpaceDE w:val="0"/>
        <w:autoSpaceDN w:val="0"/>
        <w:adjustRightInd w:val="0"/>
        <w:spacing w:after="0" w:line="276" w:lineRule="auto"/>
        <w:jc w:val="both"/>
        <w:rPr>
          <w:rFonts w:ascii="Arial" w:eastAsia="Times New Roman" w:hAnsi="Arial" w:cs="Arial"/>
          <w:b/>
          <w:i/>
          <w:iCs/>
          <w:sz w:val="20"/>
          <w:szCs w:val="20"/>
          <w:lang w:val="fr-FR" w:eastAsia="fr-FR"/>
        </w:rPr>
      </w:pPr>
    </w:p>
    <w:p w:rsidR="006245AE" w:rsidRDefault="00D44984">
      <w:pPr>
        <w:spacing w:after="0" w:line="360" w:lineRule="auto"/>
        <w:jc w:val="both"/>
        <w:rPr>
          <w:rFonts w:ascii="Arial" w:eastAsia="Times New Roman" w:hAnsi="Arial" w:cs="Arial"/>
          <w:b/>
          <w:i/>
          <w:iCs/>
          <w:sz w:val="20"/>
          <w:szCs w:val="20"/>
          <w:lang w:val="fr-FR" w:eastAsia="fr-FR"/>
        </w:rPr>
      </w:pPr>
      <w:r>
        <w:rPr>
          <w:rFonts w:ascii="Arial" w:eastAsia="Times New Roman" w:hAnsi="Arial" w:cs="Arial"/>
          <w:b/>
          <w:i/>
          <w:iCs/>
          <w:sz w:val="20"/>
          <w:szCs w:val="20"/>
          <w:lang w:val="fr-FR" w:eastAsia="fr-FR"/>
        </w:rPr>
        <w:t xml:space="preserve">TITULAIRE : </w:t>
      </w:r>
      <w:r w:rsidR="00C24782">
        <w:rPr>
          <w:rFonts w:ascii="Arial" w:eastAsia="Times New Roman" w:hAnsi="Arial" w:cs="Arial"/>
          <w:b/>
          <w:i/>
          <w:iCs/>
          <w:sz w:val="20"/>
          <w:szCs w:val="20"/>
          <w:lang w:val="fr-FR" w:eastAsia="fr-FR"/>
        </w:rPr>
        <w:t xml:space="preserve">…………….. </w:t>
      </w:r>
    </w:p>
    <w:p w:rsidR="006245AE" w:rsidRDefault="00C24782">
      <w:pPr>
        <w:spacing w:after="0" w:line="360" w:lineRule="auto"/>
        <w:ind w:firstLine="708"/>
        <w:jc w:val="both"/>
        <w:rPr>
          <w:rFonts w:ascii="Arial" w:eastAsia="Times New Roman" w:hAnsi="Arial" w:cs="Arial"/>
          <w:b/>
          <w:i/>
          <w:sz w:val="20"/>
          <w:szCs w:val="20"/>
          <w:lang w:val="fr-FR" w:eastAsia="fr-FR"/>
        </w:rPr>
      </w:pPr>
      <w:r>
        <w:rPr>
          <w:rFonts w:ascii="Arial" w:eastAsia="Times New Roman" w:hAnsi="Arial" w:cs="Arial"/>
          <w:b/>
          <w:i/>
          <w:iCs/>
          <w:sz w:val="20"/>
          <w:szCs w:val="20"/>
          <w:lang w:val="fr-FR" w:eastAsia="fr-FR"/>
        </w:rPr>
        <w:t xml:space="preserve">                                                      BP : …………. </w:t>
      </w:r>
    </w:p>
    <w:p w:rsidR="006245AE" w:rsidRDefault="00C24782">
      <w:pPr>
        <w:spacing w:after="0" w:line="360" w:lineRule="auto"/>
        <w:ind w:firstLine="708"/>
        <w:jc w:val="both"/>
        <w:rPr>
          <w:rFonts w:ascii="Arial" w:eastAsia="Times New Roman" w:hAnsi="Arial" w:cs="Arial"/>
          <w:b/>
          <w:i/>
          <w:iCs/>
          <w:sz w:val="20"/>
          <w:szCs w:val="20"/>
          <w:lang w:val="fr-FR" w:eastAsia="fr-FR"/>
        </w:rPr>
      </w:pPr>
      <w:r>
        <w:rPr>
          <w:rFonts w:ascii="Arial" w:eastAsia="Times New Roman" w:hAnsi="Arial" w:cs="Arial"/>
          <w:b/>
          <w:i/>
          <w:sz w:val="20"/>
          <w:szCs w:val="20"/>
          <w:lang w:val="fr-FR" w:eastAsia="fr-FR"/>
        </w:rPr>
        <w:t xml:space="preserve">                                                      TEL : </w:t>
      </w:r>
      <w:r>
        <w:rPr>
          <w:rFonts w:ascii="Arial" w:eastAsia="Times New Roman" w:hAnsi="Arial" w:cs="Arial"/>
          <w:b/>
          <w:i/>
          <w:iCs/>
          <w:sz w:val="20"/>
          <w:szCs w:val="20"/>
          <w:lang w:val="fr-FR" w:eastAsia="fr-FR"/>
        </w:rPr>
        <w:t>(237) …………………….</w:t>
      </w:r>
    </w:p>
    <w:p w:rsidR="006245AE" w:rsidRDefault="00C24782">
      <w:pPr>
        <w:spacing w:after="0" w:line="360" w:lineRule="auto"/>
        <w:jc w:val="both"/>
        <w:rPr>
          <w:rFonts w:ascii="Arial" w:eastAsia="Times New Roman" w:hAnsi="Arial" w:cs="Arial"/>
          <w:b/>
          <w:i/>
          <w:iCs/>
          <w:sz w:val="20"/>
          <w:szCs w:val="20"/>
          <w:lang w:val="fr-FR" w:eastAsia="fr-FR"/>
        </w:rPr>
      </w:pPr>
      <w:r>
        <w:rPr>
          <w:rFonts w:ascii="Arial" w:eastAsia="Times New Roman" w:hAnsi="Arial" w:cs="Arial"/>
          <w:b/>
          <w:i/>
          <w:iCs/>
          <w:sz w:val="20"/>
          <w:szCs w:val="20"/>
          <w:lang w:val="fr-FR" w:eastAsia="fr-FR"/>
        </w:rPr>
        <w:t>N° CONTRIBUABLE :                               ……………………</w:t>
      </w:r>
    </w:p>
    <w:p w:rsidR="006245AE" w:rsidRDefault="00C24782">
      <w:pPr>
        <w:spacing w:after="0" w:line="360" w:lineRule="auto"/>
        <w:jc w:val="both"/>
        <w:rPr>
          <w:rFonts w:ascii="Arial" w:eastAsia="Times New Roman" w:hAnsi="Arial" w:cs="Arial"/>
          <w:b/>
          <w:i/>
          <w:iCs/>
          <w:sz w:val="20"/>
          <w:szCs w:val="20"/>
          <w:lang w:val="fr-FR" w:eastAsia="fr-FR"/>
        </w:rPr>
      </w:pPr>
      <w:r>
        <w:rPr>
          <w:rFonts w:ascii="Arial" w:eastAsia="Times New Roman" w:hAnsi="Arial" w:cs="Arial"/>
          <w:b/>
          <w:i/>
          <w:iCs/>
          <w:sz w:val="20"/>
          <w:szCs w:val="20"/>
          <w:lang w:val="fr-FR" w:eastAsia="fr-FR"/>
        </w:rPr>
        <w:t>REGISTRE DE COMMERCE :                  ……………………………</w:t>
      </w:r>
    </w:p>
    <w:p w:rsidR="006245AE" w:rsidRDefault="00C24782">
      <w:pPr>
        <w:spacing w:after="0" w:line="360" w:lineRule="auto"/>
        <w:ind w:left="3686" w:hanging="3686"/>
        <w:jc w:val="both"/>
        <w:rPr>
          <w:rFonts w:ascii="Arial" w:eastAsia="Times New Roman" w:hAnsi="Arial" w:cs="Arial"/>
          <w:b/>
          <w:i/>
          <w:iCs/>
          <w:sz w:val="20"/>
          <w:szCs w:val="20"/>
          <w:lang w:val="fr-FR" w:eastAsia="fr-FR"/>
        </w:rPr>
      </w:pPr>
      <w:r>
        <w:rPr>
          <w:rFonts w:ascii="Arial" w:eastAsia="Times New Roman" w:hAnsi="Arial" w:cs="Arial"/>
          <w:b/>
          <w:i/>
          <w:iCs/>
          <w:sz w:val="20"/>
          <w:szCs w:val="20"/>
          <w:lang w:val="fr-FR" w:eastAsia="fr-FR"/>
        </w:rPr>
        <w:t>COMPTE BANCAIRE N° :                        …………………….. à ………………………, Agence de…….</w:t>
      </w:r>
    </w:p>
    <w:p w:rsidR="006245AE" w:rsidRDefault="006245AE">
      <w:pPr>
        <w:spacing w:after="0" w:line="360" w:lineRule="auto"/>
        <w:jc w:val="both"/>
        <w:rPr>
          <w:rFonts w:ascii="Arial" w:eastAsia="Times New Roman" w:hAnsi="Arial" w:cs="Arial"/>
          <w:b/>
          <w:i/>
          <w:iCs/>
          <w:sz w:val="20"/>
          <w:szCs w:val="20"/>
          <w:lang w:val="fr-FR" w:eastAsia="fr-FR"/>
        </w:rPr>
      </w:pPr>
    </w:p>
    <w:p w:rsidR="006245AE" w:rsidRDefault="00C24782">
      <w:pPr>
        <w:spacing w:after="0" w:line="360" w:lineRule="auto"/>
        <w:jc w:val="both"/>
        <w:rPr>
          <w:rFonts w:ascii="Arial" w:eastAsia="Times New Roman" w:hAnsi="Arial" w:cs="Arial"/>
          <w:b/>
          <w:i/>
          <w:iCs/>
          <w:sz w:val="20"/>
          <w:szCs w:val="20"/>
          <w:lang w:val="fr-FR" w:eastAsia="fr-FR"/>
        </w:rPr>
      </w:pPr>
      <w:r>
        <w:rPr>
          <w:rFonts w:ascii="Arial" w:eastAsia="Times New Roman" w:hAnsi="Arial" w:cs="Arial"/>
          <w:b/>
          <w:i/>
          <w:iCs/>
          <w:sz w:val="20"/>
          <w:szCs w:val="20"/>
          <w:lang w:val="fr-FR" w:eastAsia="fr-FR"/>
        </w:rPr>
        <w:t>MONTANT : </w:t>
      </w:r>
    </w:p>
    <w:tbl>
      <w:tblPr>
        <w:tblW w:w="92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400"/>
        <w:gridCol w:w="1701"/>
        <w:gridCol w:w="5103"/>
      </w:tblGrid>
      <w:tr w:rsidR="006245AE">
        <w:trPr>
          <w:trHeight w:val="227"/>
          <w:jc w:val="center"/>
        </w:trPr>
        <w:tc>
          <w:tcPr>
            <w:tcW w:w="2400" w:type="dxa"/>
            <w:shd w:val="clear" w:color="auto" w:fill="auto"/>
            <w:noWrap/>
            <w:vAlign w:val="center"/>
            <w:hideMark/>
          </w:tcPr>
          <w:p w:rsidR="006245AE" w:rsidRDefault="00C24782">
            <w:pPr>
              <w:spacing w:after="0" w:line="240" w:lineRule="auto"/>
              <w:jc w:val="both"/>
              <w:rPr>
                <w:rFonts w:ascii="Arial" w:eastAsia="Times New Roman" w:hAnsi="Arial" w:cs="Arial"/>
                <w:b/>
                <w:i/>
                <w:sz w:val="20"/>
                <w:szCs w:val="20"/>
                <w:lang w:val="fr-FR" w:eastAsia="fr-FR"/>
              </w:rPr>
            </w:pPr>
            <w:r>
              <w:rPr>
                <w:rFonts w:ascii="Arial" w:eastAsia="Times New Roman" w:hAnsi="Arial" w:cs="Arial"/>
                <w:b/>
                <w:i/>
                <w:sz w:val="20"/>
                <w:szCs w:val="20"/>
                <w:lang w:val="fr-FR" w:eastAsia="fr-FR"/>
              </w:rPr>
              <w:t>Total Hors Taxes (HT)</w:t>
            </w:r>
          </w:p>
        </w:tc>
        <w:tc>
          <w:tcPr>
            <w:tcW w:w="1701" w:type="dxa"/>
            <w:tcBorders>
              <w:right w:val="single" w:sz="4" w:space="0" w:color="auto"/>
            </w:tcBorders>
            <w:shd w:val="clear" w:color="auto" w:fill="auto"/>
            <w:noWrap/>
            <w:vAlign w:val="center"/>
          </w:tcPr>
          <w:p w:rsidR="006245AE" w:rsidRDefault="00C24782">
            <w:pPr>
              <w:spacing w:after="0" w:line="240" w:lineRule="auto"/>
              <w:jc w:val="both"/>
              <w:rPr>
                <w:rFonts w:ascii="Arial" w:eastAsia="Times New Roman" w:hAnsi="Arial" w:cs="Arial"/>
                <w:b/>
                <w:bCs/>
                <w:i/>
                <w:sz w:val="20"/>
                <w:szCs w:val="20"/>
                <w:lang w:val="fr-FR" w:eastAsia="fr-FR"/>
              </w:rPr>
            </w:pPr>
            <w:r>
              <w:rPr>
                <w:rFonts w:ascii="Arial" w:eastAsia="Times New Roman" w:hAnsi="Arial" w:cs="Arial"/>
                <w:b/>
                <w:bCs/>
                <w:i/>
                <w:sz w:val="20"/>
                <w:szCs w:val="20"/>
                <w:lang w:val="fr-FR" w:eastAsia="fr-FR"/>
              </w:rPr>
              <w:t>En chiffre F CFA</w:t>
            </w:r>
          </w:p>
        </w:tc>
        <w:tc>
          <w:tcPr>
            <w:tcW w:w="5103" w:type="dxa"/>
            <w:tcBorders>
              <w:left w:val="single" w:sz="4" w:space="0" w:color="auto"/>
            </w:tcBorders>
            <w:vAlign w:val="center"/>
          </w:tcPr>
          <w:p w:rsidR="006245AE" w:rsidRDefault="00C24782">
            <w:pPr>
              <w:spacing w:after="0" w:line="240" w:lineRule="auto"/>
              <w:jc w:val="both"/>
              <w:rPr>
                <w:rFonts w:ascii="Arial" w:eastAsia="Times New Roman" w:hAnsi="Arial" w:cs="Arial"/>
                <w:b/>
                <w:bCs/>
                <w:i/>
                <w:sz w:val="20"/>
                <w:szCs w:val="20"/>
                <w:lang w:val="fr-FR" w:eastAsia="fr-FR"/>
              </w:rPr>
            </w:pPr>
            <w:r>
              <w:rPr>
                <w:rFonts w:ascii="Arial" w:eastAsia="Times New Roman" w:hAnsi="Arial" w:cs="Arial"/>
                <w:b/>
                <w:bCs/>
                <w:i/>
                <w:sz w:val="20"/>
                <w:szCs w:val="20"/>
                <w:lang w:val="fr-FR" w:eastAsia="fr-FR"/>
              </w:rPr>
              <w:t>En lettre</w:t>
            </w:r>
          </w:p>
        </w:tc>
      </w:tr>
      <w:tr w:rsidR="006245AE">
        <w:trPr>
          <w:trHeight w:val="227"/>
          <w:jc w:val="center"/>
        </w:trPr>
        <w:tc>
          <w:tcPr>
            <w:tcW w:w="2400" w:type="dxa"/>
            <w:shd w:val="clear" w:color="auto" w:fill="auto"/>
            <w:noWrap/>
            <w:vAlign w:val="center"/>
            <w:hideMark/>
          </w:tcPr>
          <w:p w:rsidR="006245AE" w:rsidRDefault="00C24782">
            <w:pPr>
              <w:spacing w:after="0" w:line="240" w:lineRule="auto"/>
              <w:jc w:val="both"/>
              <w:rPr>
                <w:rFonts w:ascii="Arial" w:eastAsia="Times New Roman" w:hAnsi="Arial" w:cs="Arial"/>
                <w:b/>
                <w:i/>
                <w:sz w:val="20"/>
                <w:szCs w:val="20"/>
                <w:lang w:val="fr-FR" w:eastAsia="fr-FR"/>
              </w:rPr>
            </w:pPr>
            <w:r>
              <w:rPr>
                <w:rFonts w:ascii="Arial" w:eastAsia="Times New Roman" w:hAnsi="Arial" w:cs="Arial"/>
                <w:b/>
                <w:i/>
                <w:sz w:val="20"/>
                <w:szCs w:val="20"/>
                <w:lang w:val="fr-FR" w:eastAsia="fr-FR"/>
              </w:rPr>
              <w:t>TVA (19,25%)</w:t>
            </w:r>
          </w:p>
        </w:tc>
        <w:tc>
          <w:tcPr>
            <w:tcW w:w="1701" w:type="dxa"/>
            <w:tcBorders>
              <w:right w:val="single" w:sz="4" w:space="0" w:color="auto"/>
            </w:tcBorders>
            <w:shd w:val="clear" w:color="auto" w:fill="auto"/>
            <w:noWrap/>
            <w:vAlign w:val="center"/>
          </w:tcPr>
          <w:p w:rsidR="006245AE" w:rsidRDefault="00C24782">
            <w:pPr>
              <w:spacing w:after="0" w:line="240" w:lineRule="auto"/>
              <w:jc w:val="both"/>
              <w:rPr>
                <w:rFonts w:ascii="Arial" w:eastAsia="Times New Roman" w:hAnsi="Arial" w:cs="Arial"/>
                <w:b/>
                <w:bCs/>
                <w:i/>
                <w:sz w:val="20"/>
                <w:szCs w:val="20"/>
                <w:lang w:val="fr-FR" w:eastAsia="fr-FR"/>
              </w:rPr>
            </w:pPr>
            <w:r>
              <w:rPr>
                <w:rFonts w:ascii="Arial" w:eastAsia="Times New Roman" w:hAnsi="Arial" w:cs="Arial"/>
                <w:b/>
                <w:bCs/>
                <w:i/>
                <w:sz w:val="20"/>
                <w:szCs w:val="20"/>
                <w:lang w:val="fr-FR" w:eastAsia="fr-FR"/>
              </w:rPr>
              <w:t>En chiffre F CFA</w:t>
            </w:r>
          </w:p>
        </w:tc>
        <w:tc>
          <w:tcPr>
            <w:tcW w:w="5103" w:type="dxa"/>
            <w:tcBorders>
              <w:left w:val="single" w:sz="4" w:space="0" w:color="auto"/>
            </w:tcBorders>
            <w:vAlign w:val="center"/>
          </w:tcPr>
          <w:p w:rsidR="006245AE" w:rsidRDefault="00C24782">
            <w:pPr>
              <w:spacing w:after="0" w:line="240" w:lineRule="auto"/>
              <w:jc w:val="both"/>
              <w:rPr>
                <w:rFonts w:ascii="Arial" w:eastAsia="Times New Roman" w:hAnsi="Arial" w:cs="Arial"/>
                <w:i/>
                <w:sz w:val="20"/>
                <w:szCs w:val="20"/>
                <w:lang w:val="fr-FR" w:eastAsia="fr-FR"/>
              </w:rPr>
            </w:pPr>
            <w:r>
              <w:rPr>
                <w:rFonts w:ascii="Arial" w:eastAsia="Times New Roman" w:hAnsi="Arial" w:cs="Arial"/>
                <w:b/>
                <w:bCs/>
                <w:i/>
                <w:sz w:val="20"/>
                <w:szCs w:val="20"/>
                <w:lang w:val="fr-FR" w:eastAsia="fr-FR"/>
              </w:rPr>
              <w:t>En lettre</w:t>
            </w:r>
          </w:p>
        </w:tc>
      </w:tr>
      <w:tr w:rsidR="006245AE">
        <w:trPr>
          <w:trHeight w:val="227"/>
          <w:jc w:val="center"/>
        </w:trPr>
        <w:tc>
          <w:tcPr>
            <w:tcW w:w="2400" w:type="dxa"/>
            <w:shd w:val="clear" w:color="auto" w:fill="auto"/>
            <w:noWrap/>
            <w:vAlign w:val="center"/>
            <w:hideMark/>
          </w:tcPr>
          <w:p w:rsidR="006245AE" w:rsidRDefault="00C24782">
            <w:pPr>
              <w:spacing w:after="0" w:line="240" w:lineRule="auto"/>
              <w:jc w:val="both"/>
              <w:rPr>
                <w:rFonts w:ascii="Arial" w:eastAsia="Times New Roman" w:hAnsi="Arial" w:cs="Arial"/>
                <w:b/>
                <w:i/>
                <w:sz w:val="20"/>
                <w:szCs w:val="20"/>
                <w:lang w:val="fr-FR" w:eastAsia="fr-FR"/>
              </w:rPr>
            </w:pPr>
            <w:r>
              <w:rPr>
                <w:rFonts w:ascii="Arial" w:eastAsia="Times New Roman" w:hAnsi="Arial" w:cs="Arial"/>
                <w:b/>
                <w:i/>
                <w:sz w:val="20"/>
                <w:szCs w:val="20"/>
                <w:lang w:val="fr-FR" w:eastAsia="fr-FR"/>
              </w:rPr>
              <w:t>IR ((2,2% ou 5.5%)</w:t>
            </w:r>
          </w:p>
        </w:tc>
        <w:tc>
          <w:tcPr>
            <w:tcW w:w="1701" w:type="dxa"/>
            <w:tcBorders>
              <w:right w:val="single" w:sz="4" w:space="0" w:color="auto"/>
            </w:tcBorders>
            <w:shd w:val="clear" w:color="auto" w:fill="auto"/>
            <w:noWrap/>
            <w:vAlign w:val="center"/>
          </w:tcPr>
          <w:p w:rsidR="006245AE" w:rsidRDefault="00C24782">
            <w:pPr>
              <w:spacing w:after="0" w:line="240" w:lineRule="auto"/>
              <w:jc w:val="both"/>
              <w:rPr>
                <w:rFonts w:ascii="Arial" w:eastAsia="Times New Roman" w:hAnsi="Arial" w:cs="Arial"/>
                <w:b/>
                <w:bCs/>
                <w:i/>
                <w:sz w:val="20"/>
                <w:szCs w:val="20"/>
                <w:lang w:val="fr-FR" w:eastAsia="fr-FR"/>
              </w:rPr>
            </w:pPr>
            <w:r>
              <w:rPr>
                <w:rFonts w:ascii="Arial" w:eastAsia="Times New Roman" w:hAnsi="Arial" w:cs="Arial"/>
                <w:b/>
                <w:bCs/>
                <w:i/>
                <w:sz w:val="20"/>
                <w:szCs w:val="20"/>
                <w:lang w:val="fr-FR" w:eastAsia="fr-FR"/>
              </w:rPr>
              <w:t xml:space="preserve">En chiffre F CFA </w:t>
            </w:r>
          </w:p>
        </w:tc>
        <w:tc>
          <w:tcPr>
            <w:tcW w:w="5103" w:type="dxa"/>
            <w:tcBorders>
              <w:left w:val="single" w:sz="4" w:space="0" w:color="auto"/>
            </w:tcBorders>
            <w:vAlign w:val="center"/>
          </w:tcPr>
          <w:p w:rsidR="006245AE" w:rsidRDefault="00C24782">
            <w:pPr>
              <w:spacing w:after="0" w:line="240" w:lineRule="auto"/>
              <w:jc w:val="both"/>
              <w:rPr>
                <w:rFonts w:ascii="Arial" w:eastAsia="Times New Roman" w:hAnsi="Arial" w:cs="Arial"/>
                <w:i/>
                <w:sz w:val="20"/>
                <w:szCs w:val="20"/>
                <w:lang w:val="fr-FR" w:eastAsia="fr-FR"/>
              </w:rPr>
            </w:pPr>
            <w:r>
              <w:rPr>
                <w:rFonts w:ascii="Arial" w:eastAsia="Times New Roman" w:hAnsi="Arial" w:cs="Arial"/>
                <w:b/>
                <w:bCs/>
                <w:i/>
                <w:sz w:val="20"/>
                <w:szCs w:val="20"/>
                <w:lang w:val="fr-FR" w:eastAsia="fr-FR"/>
              </w:rPr>
              <w:t>En lettre</w:t>
            </w:r>
          </w:p>
        </w:tc>
      </w:tr>
      <w:tr w:rsidR="006245AE">
        <w:trPr>
          <w:trHeight w:val="227"/>
          <w:jc w:val="center"/>
        </w:trPr>
        <w:tc>
          <w:tcPr>
            <w:tcW w:w="2400" w:type="dxa"/>
            <w:shd w:val="clear" w:color="auto" w:fill="auto"/>
            <w:noWrap/>
            <w:vAlign w:val="center"/>
            <w:hideMark/>
          </w:tcPr>
          <w:p w:rsidR="006245AE" w:rsidRDefault="00C24782">
            <w:pPr>
              <w:spacing w:after="0" w:line="240" w:lineRule="auto"/>
              <w:jc w:val="both"/>
              <w:rPr>
                <w:rFonts w:ascii="Arial" w:eastAsia="Times New Roman" w:hAnsi="Arial" w:cs="Arial"/>
                <w:b/>
                <w:i/>
                <w:sz w:val="20"/>
                <w:szCs w:val="20"/>
                <w:lang w:val="fr-FR" w:eastAsia="fr-FR"/>
              </w:rPr>
            </w:pPr>
            <w:r>
              <w:rPr>
                <w:rFonts w:ascii="Arial" w:eastAsia="Times New Roman" w:hAnsi="Arial" w:cs="Arial"/>
                <w:b/>
                <w:i/>
                <w:sz w:val="20"/>
                <w:szCs w:val="20"/>
                <w:lang w:val="fr-FR" w:eastAsia="fr-FR"/>
              </w:rPr>
              <w:t>Total Toutes Taxes comprises (TTC)</w:t>
            </w:r>
          </w:p>
        </w:tc>
        <w:tc>
          <w:tcPr>
            <w:tcW w:w="1701" w:type="dxa"/>
            <w:tcBorders>
              <w:right w:val="single" w:sz="4" w:space="0" w:color="auto"/>
            </w:tcBorders>
            <w:shd w:val="clear" w:color="auto" w:fill="auto"/>
            <w:noWrap/>
            <w:vAlign w:val="center"/>
            <w:hideMark/>
          </w:tcPr>
          <w:p w:rsidR="006245AE" w:rsidRDefault="00C24782">
            <w:pPr>
              <w:spacing w:after="0" w:line="240" w:lineRule="auto"/>
              <w:jc w:val="both"/>
              <w:rPr>
                <w:rFonts w:ascii="Arial" w:eastAsia="Times New Roman" w:hAnsi="Arial" w:cs="Arial"/>
                <w:b/>
                <w:bCs/>
                <w:i/>
                <w:sz w:val="20"/>
                <w:szCs w:val="20"/>
                <w:lang w:val="fr-FR" w:eastAsia="fr-FR"/>
              </w:rPr>
            </w:pPr>
            <w:r>
              <w:rPr>
                <w:rFonts w:ascii="Arial" w:eastAsia="Times New Roman" w:hAnsi="Arial" w:cs="Arial"/>
                <w:b/>
                <w:bCs/>
                <w:i/>
                <w:sz w:val="20"/>
                <w:szCs w:val="20"/>
                <w:lang w:val="fr-FR" w:eastAsia="fr-FR"/>
              </w:rPr>
              <w:t>En chiffre F CFA</w:t>
            </w:r>
          </w:p>
        </w:tc>
        <w:tc>
          <w:tcPr>
            <w:tcW w:w="5103" w:type="dxa"/>
            <w:tcBorders>
              <w:left w:val="single" w:sz="4" w:space="0" w:color="auto"/>
            </w:tcBorders>
            <w:vAlign w:val="center"/>
          </w:tcPr>
          <w:p w:rsidR="006245AE" w:rsidRDefault="00C24782">
            <w:pPr>
              <w:spacing w:after="0" w:line="240" w:lineRule="auto"/>
              <w:jc w:val="both"/>
              <w:rPr>
                <w:rFonts w:ascii="Arial" w:eastAsia="Times New Roman" w:hAnsi="Arial" w:cs="Arial"/>
                <w:i/>
                <w:sz w:val="20"/>
                <w:szCs w:val="20"/>
                <w:lang w:val="fr-FR" w:eastAsia="fr-FR"/>
              </w:rPr>
            </w:pPr>
            <w:r>
              <w:rPr>
                <w:rFonts w:ascii="Arial" w:eastAsia="Times New Roman" w:hAnsi="Arial" w:cs="Arial"/>
                <w:b/>
                <w:bCs/>
                <w:i/>
                <w:sz w:val="20"/>
                <w:szCs w:val="20"/>
                <w:lang w:val="fr-FR" w:eastAsia="fr-FR"/>
              </w:rPr>
              <w:t>En lettre</w:t>
            </w:r>
          </w:p>
        </w:tc>
      </w:tr>
      <w:tr w:rsidR="006245AE">
        <w:trPr>
          <w:trHeight w:val="227"/>
          <w:jc w:val="center"/>
        </w:trPr>
        <w:tc>
          <w:tcPr>
            <w:tcW w:w="2400" w:type="dxa"/>
            <w:shd w:val="clear" w:color="auto" w:fill="auto"/>
            <w:noWrap/>
            <w:vAlign w:val="center"/>
            <w:hideMark/>
          </w:tcPr>
          <w:p w:rsidR="006245AE" w:rsidRDefault="00C24782">
            <w:pPr>
              <w:spacing w:after="0" w:line="240" w:lineRule="auto"/>
              <w:jc w:val="both"/>
              <w:rPr>
                <w:rFonts w:ascii="Arial" w:eastAsia="Times New Roman" w:hAnsi="Arial" w:cs="Arial"/>
                <w:b/>
                <w:i/>
                <w:sz w:val="20"/>
                <w:szCs w:val="20"/>
                <w:lang w:val="fr-FR" w:eastAsia="fr-FR"/>
              </w:rPr>
            </w:pPr>
            <w:r>
              <w:rPr>
                <w:rFonts w:ascii="Arial" w:eastAsia="Times New Roman" w:hAnsi="Arial" w:cs="Arial"/>
                <w:b/>
                <w:i/>
                <w:sz w:val="20"/>
                <w:szCs w:val="20"/>
                <w:lang w:val="fr-FR" w:eastAsia="fr-FR"/>
              </w:rPr>
              <w:t>NET  A PERCEVOIR</w:t>
            </w:r>
          </w:p>
        </w:tc>
        <w:tc>
          <w:tcPr>
            <w:tcW w:w="1701" w:type="dxa"/>
            <w:tcBorders>
              <w:right w:val="single" w:sz="4" w:space="0" w:color="auto"/>
            </w:tcBorders>
            <w:shd w:val="clear" w:color="auto" w:fill="auto"/>
            <w:noWrap/>
            <w:vAlign w:val="center"/>
            <w:hideMark/>
          </w:tcPr>
          <w:p w:rsidR="006245AE" w:rsidRDefault="00C24782">
            <w:pPr>
              <w:spacing w:after="0" w:line="240" w:lineRule="auto"/>
              <w:jc w:val="both"/>
              <w:rPr>
                <w:rFonts w:ascii="Arial" w:eastAsia="Times New Roman" w:hAnsi="Arial" w:cs="Arial"/>
                <w:b/>
                <w:bCs/>
                <w:i/>
                <w:sz w:val="20"/>
                <w:szCs w:val="20"/>
                <w:lang w:val="fr-FR" w:eastAsia="fr-FR"/>
              </w:rPr>
            </w:pPr>
            <w:r>
              <w:rPr>
                <w:rFonts w:ascii="Arial" w:eastAsia="Times New Roman" w:hAnsi="Arial" w:cs="Arial"/>
                <w:b/>
                <w:bCs/>
                <w:i/>
                <w:sz w:val="20"/>
                <w:szCs w:val="20"/>
                <w:lang w:val="fr-FR" w:eastAsia="fr-FR"/>
              </w:rPr>
              <w:t>En chiffre F CFA</w:t>
            </w:r>
          </w:p>
        </w:tc>
        <w:tc>
          <w:tcPr>
            <w:tcW w:w="5103" w:type="dxa"/>
            <w:tcBorders>
              <w:left w:val="single" w:sz="4" w:space="0" w:color="auto"/>
            </w:tcBorders>
            <w:vAlign w:val="center"/>
          </w:tcPr>
          <w:p w:rsidR="006245AE" w:rsidRDefault="00C24782">
            <w:pPr>
              <w:spacing w:after="0" w:line="240" w:lineRule="auto"/>
              <w:jc w:val="both"/>
              <w:rPr>
                <w:rFonts w:ascii="Arial" w:eastAsia="Times New Roman" w:hAnsi="Arial" w:cs="Arial"/>
                <w:i/>
                <w:sz w:val="20"/>
                <w:szCs w:val="20"/>
                <w:lang w:val="fr-FR" w:eastAsia="fr-FR"/>
              </w:rPr>
            </w:pPr>
            <w:r>
              <w:rPr>
                <w:rFonts w:ascii="Arial" w:eastAsia="Times New Roman" w:hAnsi="Arial" w:cs="Arial"/>
                <w:b/>
                <w:bCs/>
                <w:i/>
                <w:sz w:val="20"/>
                <w:szCs w:val="20"/>
                <w:lang w:val="fr-FR" w:eastAsia="fr-FR"/>
              </w:rPr>
              <w:t>En lettre</w:t>
            </w:r>
          </w:p>
        </w:tc>
      </w:tr>
    </w:tbl>
    <w:p w:rsidR="006245AE" w:rsidRDefault="006245AE">
      <w:pPr>
        <w:spacing w:after="0" w:line="360" w:lineRule="auto"/>
        <w:jc w:val="both"/>
        <w:rPr>
          <w:rFonts w:ascii="Arial" w:eastAsia="Times New Roman" w:hAnsi="Arial" w:cs="Arial"/>
          <w:b/>
          <w:i/>
          <w:iCs/>
          <w:sz w:val="20"/>
          <w:szCs w:val="20"/>
          <w:lang w:val="fr-FR" w:eastAsia="fr-FR"/>
        </w:rPr>
      </w:pPr>
    </w:p>
    <w:p w:rsidR="006245AE" w:rsidRDefault="00C24782" w:rsidP="00195379">
      <w:pPr>
        <w:spacing w:line="276" w:lineRule="auto"/>
        <w:jc w:val="center"/>
        <w:rPr>
          <w:rFonts w:ascii="Arial" w:hAnsi="Arial" w:cs="Arial"/>
          <w:b/>
          <w:sz w:val="24"/>
          <w:szCs w:val="24"/>
        </w:rPr>
      </w:pPr>
      <w:r>
        <w:rPr>
          <w:rFonts w:ascii="Arial" w:eastAsia="Times New Roman" w:hAnsi="Arial" w:cs="Arial"/>
          <w:b/>
          <w:i/>
          <w:iCs/>
          <w:sz w:val="24"/>
          <w:szCs w:val="20"/>
          <w:lang w:val="fr-FR" w:eastAsia="fr-FR"/>
        </w:rPr>
        <w:t>OBJET DE LA LETTRE COMMANDE :</w:t>
      </w:r>
      <w:r w:rsidR="00195379">
        <w:rPr>
          <w:rFonts w:ascii="Arial" w:hAnsi="Arial" w:cs="Arial"/>
          <w:b/>
          <w:sz w:val="24"/>
          <w:szCs w:val="24"/>
        </w:rPr>
        <w:t xml:space="preserve">POUR LES TRAVAUX DE REHABILITATION </w:t>
      </w:r>
      <w:r w:rsidR="00891284">
        <w:rPr>
          <w:rFonts w:ascii="Arial" w:hAnsi="Arial" w:cs="Arial"/>
          <w:b/>
          <w:sz w:val="24"/>
          <w:szCs w:val="24"/>
        </w:rPr>
        <w:t>DE DEUX BLOC</w:t>
      </w:r>
      <w:r w:rsidR="00195379">
        <w:rPr>
          <w:rFonts w:ascii="Arial" w:hAnsi="Arial" w:cs="Arial"/>
          <w:b/>
          <w:sz w:val="24"/>
          <w:szCs w:val="24"/>
        </w:rPr>
        <w:t xml:space="preserve"> DE DEUX SALLE DE CLASSE A L’ECOLE PUBLIQUE DE </w:t>
      </w:r>
      <w:r w:rsidR="00891284">
        <w:rPr>
          <w:rFonts w:ascii="Arial" w:hAnsi="Arial" w:cs="Arial"/>
          <w:b/>
          <w:sz w:val="24"/>
          <w:szCs w:val="24"/>
        </w:rPr>
        <w:t>ADOUMAN</w:t>
      </w:r>
      <w:r w:rsidR="00195379">
        <w:rPr>
          <w:rFonts w:ascii="Arial" w:hAnsi="Arial" w:cs="Arial"/>
          <w:b/>
          <w:sz w:val="24"/>
          <w:szCs w:val="24"/>
        </w:rPr>
        <w:t xml:space="preserve"> DANS L’ARRONDISSEMENT DE MVENGUE DEPARTEMENT DE L’OCEAN REGION DU SUD.</w:t>
      </w:r>
    </w:p>
    <w:p w:rsidR="006245AE" w:rsidRDefault="006245AE">
      <w:pPr>
        <w:widowControl w:val="0"/>
        <w:autoSpaceDE w:val="0"/>
        <w:autoSpaceDN w:val="0"/>
        <w:adjustRightInd w:val="0"/>
        <w:spacing w:after="0" w:line="240" w:lineRule="auto"/>
        <w:ind w:right="-20"/>
        <w:jc w:val="center"/>
        <w:rPr>
          <w:rFonts w:ascii="Arial" w:eastAsia="Times New Roman" w:hAnsi="Arial" w:cs="Arial"/>
          <w:b/>
          <w:bCs/>
          <w:i/>
          <w:sz w:val="20"/>
          <w:szCs w:val="20"/>
          <w:lang w:val="fr-FR" w:eastAsia="fr-FR"/>
        </w:rPr>
      </w:pPr>
    </w:p>
    <w:p w:rsidR="00195379" w:rsidRDefault="00195379">
      <w:pPr>
        <w:spacing w:after="0" w:line="276" w:lineRule="auto"/>
        <w:jc w:val="both"/>
        <w:rPr>
          <w:rFonts w:ascii="Arial" w:eastAsia="Times New Roman" w:hAnsi="Arial" w:cs="Arial"/>
          <w:b/>
          <w:i/>
          <w:iCs/>
          <w:sz w:val="20"/>
          <w:szCs w:val="20"/>
          <w:lang w:val="fr-FR" w:eastAsia="fr-FR"/>
        </w:rPr>
      </w:pPr>
    </w:p>
    <w:p w:rsidR="006245AE" w:rsidRDefault="00C24782">
      <w:pPr>
        <w:ind w:left="3686" w:hanging="3686"/>
        <w:jc w:val="both"/>
        <w:rPr>
          <w:rFonts w:ascii="Arial" w:eastAsia="Times New Roman" w:hAnsi="Arial" w:cs="Arial"/>
          <w:b/>
          <w:bCs/>
          <w:i/>
          <w:sz w:val="20"/>
          <w:szCs w:val="20"/>
          <w:lang w:val="fr-FR" w:eastAsia="fr-FR"/>
        </w:rPr>
      </w:pPr>
      <w:r>
        <w:rPr>
          <w:rFonts w:ascii="Arial" w:eastAsia="Times New Roman" w:hAnsi="Arial" w:cs="Arial"/>
          <w:b/>
          <w:i/>
          <w:iCs/>
          <w:sz w:val="20"/>
          <w:szCs w:val="20"/>
          <w:lang w:val="fr-FR" w:eastAsia="fr-FR"/>
        </w:rPr>
        <w:t xml:space="preserve">LIEU D’EXECUTION :               </w:t>
      </w:r>
      <w:r w:rsidR="00195379">
        <w:rPr>
          <w:rFonts w:ascii="Arial" w:eastAsia="Times New Roman" w:hAnsi="Arial" w:cs="Arial"/>
          <w:b/>
          <w:i/>
          <w:sz w:val="20"/>
          <w:szCs w:val="20"/>
          <w:lang w:val="fr-FR" w:eastAsia="fr-FR"/>
        </w:rPr>
        <w:t xml:space="preserve">MVENGUE </w:t>
      </w:r>
    </w:p>
    <w:p w:rsidR="006245AE" w:rsidRDefault="00C24782">
      <w:pPr>
        <w:spacing w:after="0" w:line="240" w:lineRule="auto"/>
        <w:ind w:left="2324" w:hanging="2340"/>
        <w:jc w:val="both"/>
        <w:rPr>
          <w:rFonts w:ascii="Arial" w:eastAsia="Times New Roman" w:hAnsi="Arial" w:cs="Arial"/>
          <w:b/>
          <w:i/>
          <w:iCs/>
          <w:sz w:val="20"/>
          <w:szCs w:val="20"/>
          <w:lang w:val="fr-FR" w:eastAsia="fr-FR"/>
        </w:rPr>
      </w:pPr>
      <w:r>
        <w:rPr>
          <w:rFonts w:ascii="Arial" w:eastAsia="Times New Roman" w:hAnsi="Arial" w:cs="Arial"/>
          <w:b/>
          <w:i/>
          <w:iCs/>
          <w:sz w:val="20"/>
          <w:szCs w:val="20"/>
          <w:lang w:val="fr-FR" w:eastAsia="fr-FR"/>
        </w:rPr>
        <w:t xml:space="preserve">DELAI D’EXECUTION :              </w:t>
      </w:r>
      <w:r w:rsidR="00195379">
        <w:rPr>
          <w:rFonts w:ascii="Arial" w:eastAsia="Times New Roman" w:hAnsi="Arial" w:cs="Arial"/>
          <w:b/>
          <w:i/>
          <w:sz w:val="20"/>
          <w:szCs w:val="20"/>
          <w:lang w:val="fr-FR" w:eastAsia="fr-FR"/>
        </w:rPr>
        <w:t xml:space="preserve">TROIS </w:t>
      </w:r>
      <w:r>
        <w:rPr>
          <w:rFonts w:ascii="Arial" w:eastAsia="Times New Roman" w:hAnsi="Arial" w:cs="Arial"/>
          <w:b/>
          <w:i/>
          <w:sz w:val="20"/>
          <w:szCs w:val="20"/>
          <w:lang w:val="fr-FR" w:eastAsia="fr-FR"/>
        </w:rPr>
        <w:t xml:space="preserve"> (0</w:t>
      </w:r>
      <w:r w:rsidR="00195379">
        <w:rPr>
          <w:rFonts w:ascii="Arial" w:eastAsia="Times New Roman" w:hAnsi="Arial" w:cs="Arial"/>
          <w:b/>
          <w:i/>
          <w:sz w:val="20"/>
          <w:szCs w:val="20"/>
          <w:lang w:val="fr-FR" w:eastAsia="fr-FR"/>
        </w:rPr>
        <w:t>3</w:t>
      </w:r>
      <w:r>
        <w:rPr>
          <w:rFonts w:ascii="Arial" w:eastAsia="Times New Roman" w:hAnsi="Arial" w:cs="Arial"/>
          <w:b/>
          <w:i/>
          <w:sz w:val="20"/>
          <w:szCs w:val="20"/>
          <w:lang w:val="fr-FR" w:eastAsia="fr-FR"/>
        </w:rPr>
        <w:t>) mois</w:t>
      </w:r>
    </w:p>
    <w:p w:rsidR="006245AE" w:rsidRDefault="006245AE">
      <w:pPr>
        <w:spacing w:after="0" w:line="240" w:lineRule="auto"/>
        <w:ind w:left="2324" w:hanging="2340"/>
        <w:jc w:val="both"/>
        <w:rPr>
          <w:rFonts w:ascii="Arial" w:eastAsia="Times New Roman" w:hAnsi="Arial" w:cs="Arial"/>
          <w:b/>
          <w:i/>
          <w:iCs/>
          <w:sz w:val="20"/>
          <w:szCs w:val="20"/>
          <w:lang w:val="fr-FR" w:eastAsia="fr-FR"/>
        </w:rPr>
      </w:pPr>
    </w:p>
    <w:p w:rsidR="006245AE" w:rsidRDefault="00C24782" w:rsidP="00195379">
      <w:pPr>
        <w:spacing w:after="0" w:line="240" w:lineRule="auto"/>
        <w:ind w:left="2324" w:hanging="2340"/>
        <w:jc w:val="both"/>
        <w:rPr>
          <w:rFonts w:ascii="Arial" w:eastAsia="Times New Roman" w:hAnsi="Arial" w:cs="Arial"/>
          <w:b/>
          <w:i/>
          <w:sz w:val="20"/>
          <w:szCs w:val="20"/>
          <w:lang w:val="fr-FR" w:eastAsia="fr-FR"/>
        </w:rPr>
      </w:pPr>
      <w:r>
        <w:rPr>
          <w:rFonts w:ascii="Arial" w:eastAsia="Times New Roman" w:hAnsi="Arial" w:cs="Arial"/>
          <w:b/>
          <w:i/>
          <w:sz w:val="20"/>
          <w:szCs w:val="20"/>
          <w:lang w:val="fr-FR" w:eastAsia="fr-FR"/>
        </w:rPr>
        <w:t xml:space="preserve">FINANCEMENT :                        </w:t>
      </w:r>
      <w:r w:rsidR="00195379">
        <w:rPr>
          <w:rFonts w:ascii="Arial" w:eastAsia="Times New Roman" w:hAnsi="Arial" w:cs="Arial"/>
          <w:b/>
          <w:i/>
          <w:sz w:val="20"/>
          <w:szCs w:val="20"/>
          <w:lang w:val="fr-FR" w:eastAsia="fr-FR"/>
        </w:rPr>
        <w:t xml:space="preserve">BIP </w:t>
      </w:r>
    </w:p>
    <w:p w:rsidR="00195379" w:rsidRDefault="00195379" w:rsidP="00195379">
      <w:pPr>
        <w:spacing w:after="0" w:line="240" w:lineRule="auto"/>
        <w:ind w:left="2324" w:hanging="2340"/>
        <w:jc w:val="both"/>
        <w:rPr>
          <w:rFonts w:ascii="Arial" w:eastAsia="Times New Roman" w:hAnsi="Arial" w:cs="Arial"/>
          <w:i/>
          <w:sz w:val="20"/>
          <w:szCs w:val="20"/>
          <w:lang w:val="fr-FR" w:eastAsia="fr-FR"/>
        </w:rPr>
      </w:pPr>
    </w:p>
    <w:p w:rsidR="006245AE" w:rsidRDefault="00C24782">
      <w:pPr>
        <w:spacing w:after="0" w:line="240" w:lineRule="auto"/>
        <w:jc w:val="both"/>
        <w:outlineLvl w:val="0"/>
        <w:rPr>
          <w:rFonts w:ascii="Arial" w:eastAsia="Times New Roman" w:hAnsi="Arial" w:cs="Arial"/>
          <w:i/>
          <w:sz w:val="20"/>
          <w:szCs w:val="20"/>
          <w:lang w:val="fr-FR" w:eastAsia="fr-FR"/>
        </w:rPr>
      </w:pPr>
      <w:r>
        <w:rPr>
          <w:rFonts w:ascii="Arial" w:eastAsia="Times New Roman" w:hAnsi="Arial" w:cs="Arial"/>
          <w:b/>
          <w:i/>
          <w:sz w:val="20"/>
          <w:szCs w:val="20"/>
          <w:lang w:val="fr-FR" w:eastAsia="fr-FR"/>
        </w:rPr>
        <w:t>IMPUTATION : ………….</w:t>
      </w:r>
    </w:p>
    <w:p w:rsidR="006245AE" w:rsidRDefault="00C24782">
      <w:pPr>
        <w:widowControl w:val="0"/>
        <w:autoSpaceDE w:val="0"/>
        <w:autoSpaceDN w:val="0"/>
        <w:adjustRightInd w:val="0"/>
        <w:spacing w:after="0" w:line="240" w:lineRule="auto"/>
        <w:jc w:val="both"/>
        <w:rPr>
          <w:rFonts w:ascii="Arial" w:eastAsia="Times New Roman" w:hAnsi="Arial" w:cs="Arial"/>
          <w:i/>
          <w:sz w:val="20"/>
          <w:szCs w:val="20"/>
          <w:lang w:val="fr-FR" w:eastAsia="fr-FR"/>
        </w:rPr>
      </w:pP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t>SOUSCRITE LE : __________________________</w:t>
      </w:r>
    </w:p>
    <w:p w:rsidR="006245AE" w:rsidRDefault="006245AE">
      <w:pPr>
        <w:widowControl w:val="0"/>
        <w:autoSpaceDE w:val="0"/>
        <w:autoSpaceDN w:val="0"/>
        <w:adjustRightInd w:val="0"/>
        <w:spacing w:after="0" w:line="240" w:lineRule="auto"/>
        <w:jc w:val="both"/>
        <w:rPr>
          <w:rFonts w:ascii="Arial" w:eastAsia="Times New Roman" w:hAnsi="Arial" w:cs="Arial"/>
          <w:i/>
          <w:sz w:val="20"/>
          <w:szCs w:val="20"/>
          <w:lang w:val="fr-FR" w:eastAsia="fr-FR"/>
        </w:rPr>
      </w:pPr>
    </w:p>
    <w:p w:rsidR="006245AE" w:rsidRDefault="00C24782">
      <w:pPr>
        <w:widowControl w:val="0"/>
        <w:autoSpaceDE w:val="0"/>
        <w:autoSpaceDN w:val="0"/>
        <w:adjustRightInd w:val="0"/>
        <w:spacing w:after="0" w:line="240" w:lineRule="auto"/>
        <w:jc w:val="both"/>
        <w:rPr>
          <w:rFonts w:ascii="Arial" w:eastAsia="Times New Roman" w:hAnsi="Arial" w:cs="Arial"/>
          <w:i/>
          <w:sz w:val="20"/>
          <w:szCs w:val="20"/>
          <w:lang w:val="fr-FR" w:eastAsia="fr-FR"/>
        </w:rPr>
      </w:pPr>
      <w:r>
        <w:rPr>
          <w:rFonts w:ascii="Arial" w:eastAsia="Times New Roman" w:hAnsi="Arial" w:cs="Arial"/>
          <w:i/>
          <w:sz w:val="20"/>
          <w:szCs w:val="20"/>
          <w:lang w:val="fr-FR" w:eastAsia="fr-FR"/>
        </w:rPr>
        <w:lastRenderedPageBreak/>
        <w:tab/>
      </w: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t>SIGNEE LE</w:t>
      </w:r>
      <w:r>
        <w:rPr>
          <w:rFonts w:ascii="Arial" w:eastAsia="Times New Roman" w:hAnsi="Arial" w:cs="Arial"/>
          <w:i/>
          <w:sz w:val="20"/>
          <w:szCs w:val="20"/>
          <w:lang w:val="fr-FR" w:eastAsia="fr-FR"/>
        </w:rPr>
        <w:tab/>
        <w:t>: __________________________</w:t>
      </w:r>
    </w:p>
    <w:p w:rsidR="006245AE" w:rsidRDefault="006245AE">
      <w:pPr>
        <w:widowControl w:val="0"/>
        <w:autoSpaceDE w:val="0"/>
        <w:autoSpaceDN w:val="0"/>
        <w:adjustRightInd w:val="0"/>
        <w:spacing w:after="0" w:line="240" w:lineRule="auto"/>
        <w:jc w:val="both"/>
        <w:rPr>
          <w:rFonts w:ascii="Arial" w:eastAsia="Times New Roman" w:hAnsi="Arial" w:cs="Arial"/>
          <w:i/>
          <w:sz w:val="20"/>
          <w:szCs w:val="20"/>
          <w:lang w:val="fr-FR" w:eastAsia="fr-FR"/>
        </w:rPr>
      </w:pPr>
    </w:p>
    <w:p w:rsidR="006245AE" w:rsidRDefault="00C24782">
      <w:pPr>
        <w:widowControl w:val="0"/>
        <w:autoSpaceDE w:val="0"/>
        <w:autoSpaceDN w:val="0"/>
        <w:adjustRightInd w:val="0"/>
        <w:spacing w:after="0" w:line="240" w:lineRule="auto"/>
        <w:jc w:val="both"/>
        <w:rPr>
          <w:rFonts w:ascii="Arial" w:eastAsia="Times New Roman" w:hAnsi="Arial" w:cs="Arial"/>
          <w:i/>
          <w:sz w:val="20"/>
          <w:szCs w:val="20"/>
          <w:lang w:val="fr-FR" w:eastAsia="fr-FR"/>
        </w:rPr>
      </w:pP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t>NOTIFIEE LE</w:t>
      </w:r>
      <w:r>
        <w:rPr>
          <w:rFonts w:ascii="Arial" w:eastAsia="Times New Roman" w:hAnsi="Arial" w:cs="Arial"/>
          <w:i/>
          <w:sz w:val="20"/>
          <w:szCs w:val="20"/>
          <w:lang w:val="fr-FR" w:eastAsia="fr-FR"/>
        </w:rPr>
        <w:tab/>
        <w:t>: __________________________</w:t>
      </w:r>
    </w:p>
    <w:p w:rsidR="006245AE" w:rsidRDefault="006245AE">
      <w:pPr>
        <w:widowControl w:val="0"/>
        <w:autoSpaceDE w:val="0"/>
        <w:autoSpaceDN w:val="0"/>
        <w:adjustRightInd w:val="0"/>
        <w:spacing w:after="0" w:line="240" w:lineRule="auto"/>
        <w:jc w:val="both"/>
        <w:rPr>
          <w:rFonts w:ascii="Arial" w:eastAsia="Times New Roman" w:hAnsi="Arial" w:cs="Arial"/>
          <w:i/>
          <w:sz w:val="20"/>
          <w:szCs w:val="20"/>
          <w:lang w:val="fr-FR" w:eastAsia="fr-FR"/>
        </w:rPr>
      </w:pPr>
    </w:p>
    <w:p w:rsidR="006245AE" w:rsidRDefault="00C24782">
      <w:pPr>
        <w:widowControl w:val="0"/>
        <w:autoSpaceDE w:val="0"/>
        <w:autoSpaceDN w:val="0"/>
        <w:adjustRightInd w:val="0"/>
        <w:spacing w:after="0" w:line="240" w:lineRule="auto"/>
        <w:jc w:val="both"/>
        <w:rPr>
          <w:rFonts w:ascii="Arial" w:eastAsia="Times New Roman" w:hAnsi="Arial" w:cs="Arial"/>
          <w:i/>
          <w:sz w:val="20"/>
          <w:szCs w:val="20"/>
          <w:lang w:val="fr-FR" w:eastAsia="fr-FR"/>
        </w:rPr>
      </w:pP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r>
      <w:r>
        <w:rPr>
          <w:rFonts w:ascii="Arial" w:eastAsia="Times New Roman" w:hAnsi="Arial" w:cs="Arial"/>
          <w:i/>
          <w:sz w:val="20"/>
          <w:szCs w:val="20"/>
          <w:lang w:val="fr-FR" w:eastAsia="fr-FR"/>
        </w:rPr>
        <w:tab/>
        <w:t>ENREGISTREE LE : ________________________</w:t>
      </w:r>
    </w:p>
    <w:p w:rsidR="006245AE" w:rsidRDefault="006245AE">
      <w:pPr>
        <w:widowControl w:val="0"/>
        <w:autoSpaceDE w:val="0"/>
        <w:autoSpaceDN w:val="0"/>
        <w:adjustRightInd w:val="0"/>
        <w:spacing w:after="0" w:line="240" w:lineRule="auto"/>
        <w:jc w:val="both"/>
        <w:rPr>
          <w:rFonts w:ascii="Arial" w:eastAsia="Times New Roman" w:hAnsi="Arial" w:cs="Arial"/>
          <w:i/>
          <w:sz w:val="20"/>
          <w:szCs w:val="20"/>
          <w:lang w:val="fr-FR" w:eastAsia="fr-FR"/>
        </w:rPr>
      </w:pPr>
    </w:p>
    <w:p w:rsidR="006245AE" w:rsidRDefault="006245AE">
      <w:pPr>
        <w:widowControl w:val="0"/>
        <w:autoSpaceDE w:val="0"/>
        <w:autoSpaceDN w:val="0"/>
        <w:adjustRightInd w:val="0"/>
        <w:spacing w:after="0" w:line="240" w:lineRule="auto"/>
        <w:jc w:val="both"/>
        <w:rPr>
          <w:rFonts w:ascii="Arial Narrow" w:eastAsia="Times New Roman" w:hAnsi="Arial Narrow" w:cs="Arial"/>
          <w:b/>
          <w:i/>
          <w:w w:val="99"/>
          <w:sz w:val="24"/>
          <w:szCs w:val="24"/>
          <w:lang w:val="fr-FR" w:eastAsia="fr-FR"/>
        </w:rPr>
      </w:pPr>
    </w:p>
    <w:p w:rsidR="006245AE" w:rsidRDefault="006245AE">
      <w:pPr>
        <w:widowControl w:val="0"/>
        <w:autoSpaceDE w:val="0"/>
        <w:autoSpaceDN w:val="0"/>
        <w:adjustRightInd w:val="0"/>
        <w:spacing w:after="0" w:line="240" w:lineRule="auto"/>
        <w:jc w:val="both"/>
        <w:rPr>
          <w:rFonts w:ascii="Arial Narrow" w:eastAsia="Times New Roman" w:hAnsi="Arial Narrow" w:cs="Arial"/>
          <w:b/>
          <w:i/>
          <w:w w:val="99"/>
          <w:sz w:val="24"/>
          <w:szCs w:val="24"/>
          <w:lang w:val="fr-FR" w:eastAsia="fr-FR"/>
        </w:rPr>
      </w:pPr>
    </w:p>
    <w:p w:rsidR="006245AE" w:rsidRDefault="006245AE">
      <w:pPr>
        <w:widowControl w:val="0"/>
        <w:autoSpaceDE w:val="0"/>
        <w:autoSpaceDN w:val="0"/>
        <w:adjustRightInd w:val="0"/>
        <w:spacing w:after="0" w:line="240" w:lineRule="auto"/>
        <w:jc w:val="both"/>
        <w:rPr>
          <w:rFonts w:ascii="Arial Narrow" w:eastAsia="Times New Roman" w:hAnsi="Arial Narrow" w:cs="Arial"/>
          <w:b/>
          <w:i/>
          <w:w w:val="99"/>
          <w:sz w:val="24"/>
          <w:szCs w:val="24"/>
          <w:lang w:val="fr-FR" w:eastAsia="fr-FR"/>
        </w:rPr>
      </w:pPr>
    </w:p>
    <w:p w:rsidR="006245AE" w:rsidRDefault="00C24782">
      <w:pPr>
        <w:widowControl w:val="0"/>
        <w:autoSpaceDE w:val="0"/>
        <w:autoSpaceDN w:val="0"/>
        <w:adjustRightInd w:val="0"/>
        <w:spacing w:after="0" w:line="240" w:lineRule="auto"/>
        <w:jc w:val="center"/>
        <w:rPr>
          <w:rFonts w:ascii="Arial Narrow" w:eastAsia="Times New Roman" w:hAnsi="Arial Narrow" w:cs="Arial"/>
          <w:b/>
          <w:w w:val="99"/>
          <w:sz w:val="24"/>
          <w:szCs w:val="24"/>
          <w:lang w:val="fr-FR" w:eastAsia="fr-FR"/>
        </w:rPr>
      </w:pPr>
      <w:r>
        <w:rPr>
          <w:rFonts w:ascii="Arial Narrow" w:eastAsia="Times New Roman" w:hAnsi="Arial Narrow" w:cs="Arial"/>
          <w:b/>
          <w:w w:val="99"/>
          <w:sz w:val="24"/>
          <w:szCs w:val="24"/>
          <w:lang w:val="fr-FR" w:eastAsia="fr-FR"/>
        </w:rPr>
        <w:t>PAGE…… ET DERNIERE DE LA LETTRE COMMANDE N° ……./LC/COM MVE</w:t>
      </w:r>
      <w:r w:rsidR="00D44984">
        <w:rPr>
          <w:rFonts w:ascii="Arial Narrow" w:eastAsia="Times New Roman" w:hAnsi="Arial Narrow" w:cs="Arial"/>
          <w:b/>
          <w:w w:val="99"/>
          <w:sz w:val="24"/>
          <w:szCs w:val="24"/>
          <w:lang w:val="fr-FR" w:eastAsia="fr-FR"/>
        </w:rPr>
        <w:t>NGUE/CIPM/</w:t>
      </w:r>
      <w:r w:rsidR="00DA30A5">
        <w:rPr>
          <w:rFonts w:ascii="Arial Narrow" w:eastAsia="Times New Roman" w:hAnsi="Arial Narrow" w:cs="Arial"/>
          <w:b/>
          <w:w w:val="99"/>
          <w:sz w:val="24"/>
          <w:szCs w:val="24"/>
          <w:lang w:val="fr-FR" w:eastAsia="fr-FR"/>
        </w:rPr>
        <w:t>SIGAMP/</w:t>
      </w:r>
      <w:r w:rsidR="00891284">
        <w:rPr>
          <w:rFonts w:ascii="Arial Narrow" w:eastAsia="Times New Roman" w:hAnsi="Arial Narrow" w:cs="Arial"/>
          <w:b/>
          <w:w w:val="99"/>
          <w:sz w:val="24"/>
          <w:szCs w:val="24"/>
          <w:lang w:val="fr-FR" w:eastAsia="fr-FR"/>
        </w:rPr>
        <w:t>2025</w:t>
      </w:r>
      <w:r w:rsidR="00D44984">
        <w:rPr>
          <w:rFonts w:ascii="Arial Narrow" w:eastAsia="Times New Roman" w:hAnsi="Arial Narrow" w:cs="Arial"/>
          <w:b/>
          <w:w w:val="99"/>
          <w:sz w:val="24"/>
          <w:szCs w:val="24"/>
          <w:lang w:val="fr-FR" w:eastAsia="fr-FR"/>
        </w:rPr>
        <w:t xml:space="preserve"> DU-----/----/</w:t>
      </w:r>
      <w:r w:rsidR="00891284">
        <w:rPr>
          <w:rFonts w:ascii="Arial Narrow" w:eastAsia="Times New Roman" w:hAnsi="Arial Narrow" w:cs="Arial"/>
          <w:b/>
          <w:w w:val="99"/>
          <w:sz w:val="24"/>
          <w:szCs w:val="24"/>
          <w:lang w:val="fr-FR" w:eastAsia="fr-FR"/>
        </w:rPr>
        <w:t>2025</w:t>
      </w:r>
    </w:p>
    <w:p w:rsidR="00D44984" w:rsidRDefault="00C24782" w:rsidP="00D44984">
      <w:pPr>
        <w:spacing w:line="276" w:lineRule="auto"/>
        <w:jc w:val="center"/>
        <w:rPr>
          <w:rFonts w:ascii="Arial" w:hAnsi="Arial" w:cs="Arial"/>
          <w:b/>
          <w:sz w:val="24"/>
          <w:szCs w:val="24"/>
        </w:rPr>
      </w:pPr>
      <w:r>
        <w:rPr>
          <w:rFonts w:ascii="Arial" w:hAnsi="Arial" w:cs="Arial"/>
          <w:b/>
          <w:sz w:val="24"/>
          <w:szCs w:val="24"/>
        </w:rPr>
        <w:t>N°-----/AONO/COM. MV</w:t>
      </w:r>
      <w:r w:rsidR="00D44984">
        <w:rPr>
          <w:rFonts w:ascii="Arial" w:hAnsi="Arial" w:cs="Arial"/>
          <w:b/>
          <w:sz w:val="24"/>
          <w:szCs w:val="24"/>
        </w:rPr>
        <w:t>ENGUE/CIPM/</w:t>
      </w:r>
      <w:r w:rsidR="00DA30A5">
        <w:rPr>
          <w:rFonts w:ascii="Arial" w:hAnsi="Arial" w:cs="Arial"/>
          <w:b/>
          <w:sz w:val="24"/>
          <w:szCs w:val="24"/>
        </w:rPr>
        <w:t>SIGAMP/</w:t>
      </w:r>
      <w:r w:rsidR="00891284">
        <w:rPr>
          <w:rFonts w:ascii="Arial" w:hAnsi="Arial" w:cs="Arial"/>
          <w:b/>
          <w:sz w:val="24"/>
          <w:szCs w:val="24"/>
        </w:rPr>
        <w:t>2025</w:t>
      </w:r>
      <w:r w:rsidR="00D44984">
        <w:rPr>
          <w:rFonts w:ascii="Arial" w:hAnsi="Arial" w:cs="Arial"/>
          <w:b/>
          <w:sz w:val="24"/>
          <w:szCs w:val="24"/>
        </w:rPr>
        <w:t xml:space="preserve"> DU ---/----/</w:t>
      </w:r>
      <w:r w:rsidR="00891284">
        <w:rPr>
          <w:rFonts w:ascii="Arial" w:hAnsi="Arial" w:cs="Arial"/>
          <w:b/>
          <w:sz w:val="24"/>
          <w:szCs w:val="24"/>
        </w:rPr>
        <w:t>2025</w:t>
      </w:r>
      <w:r w:rsidR="00D44984">
        <w:rPr>
          <w:rFonts w:ascii="Arial" w:hAnsi="Arial" w:cs="Arial"/>
          <w:b/>
          <w:sz w:val="24"/>
          <w:szCs w:val="24"/>
        </w:rPr>
        <w:t xml:space="preserve">POUR LES TRAVAUX DE REHABILITATION </w:t>
      </w:r>
      <w:r w:rsidR="00891284">
        <w:rPr>
          <w:rFonts w:ascii="Arial" w:hAnsi="Arial" w:cs="Arial"/>
          <w:b/>
          <w:sz w:val="24"/>
          <w:szCs w:val="24"/>
        </w:rPr>
        <w:t>DE DEUX BLOC</w:t>
      </w:r>
      <w:r w:rsidR="00D44984">
        <w:rPr>
          <w:rFonts w:ascii="Arial" w:hAnsi="Arial" w:cs="Arial"/>
          <w:b/>
          <w:sz w:val="24"/>
          <w:szCs w:val="24"/>
        </w:rPr>
        <w:t xml:space="preserve"> DE DEUX SALLE DE CLASSE A</w:t>
      </w:r>
      <w:r w:rsidR="00BE6D15">
        <w:rPr>
          <w:rFonts w:ascii="Arial" w:hAnsi="Arial" w:cs="Arial"/>
          <w:b/>
          <w:sz w:val="24"/>
          <w:szCs w:val="24"/>
        </w:rPr>
        <w:t xml:space="preserve"> L’ECOLE PUBLIQUE DE </w:t>
      </w:r>
      <w:r w:rsidR="00891284">
        <w:rPr>
          <w:rFonts w:ascii="Arial" w:hAnsi="Arial" w:cs="Arial"/>
          <w:b/>
          <w:sz w:val="24"/>
          <w:szCs w:val="24"/>
        </w:rPr>
        <w:t>ADOUMAN</w:t>
      </w:r>
      <w:r w:rsidR="00D44984">
        <w:rPr>
          <w:rFonts w:ascii="Arial" w:hAnsi="Arial" w:cs="Arial"/>
          <w:b/>
          <w:sz w:val="24"/>
          <w:szCs w:val="24"/>
        </w:rPr>
        <w:t xml:space="preserve"> DANS L’ARRONDISSEMENT DE MVENGUE DEPARTEMENT DE L’OCEAN REGION DU SUD. EN PROCEDURE D’URGENCE</w:t>
      </w:r>
    </w:p>
    <w:p w:rsidR="006245AE" w:rsidRDefault="006245AE">
      <w:pPr>
        <w:widowControl w:val="0"/>
        <w:tabs>
          <w:tab w:val="center" w:pos="4800"/>
          <w:tab w:val="left" w:pos="8815"/>
        </w:tabs>
        <w:autoSpaceDE w:val="0"/>
        <w:autoSpaceDN w:val="0"/>
        <w:adjustRightInd w:val="0"/>
        <w:spacing w:after="0" w:line="240" w:lineRule="auto"/>
        <w:jc w:val="both"/>
        <w:rPr>
          <w:rFonts w:ascii="Arial Narrow" w:eastAsia="Times New Roman" w:hAnsi="Arial Narrow" w:cs="Arial"/>
          <w:w w:val="99"/>
          <w:sz w:val="16"/>
          <w:szCs w:val="16"/>
          <w:lang w:val="fr-FR" w:eastAsia="fr-FR"/>
        </w:rPr>
      </w:pPr>
    </w:p>
    <w:p w:rsidR="006245AE" w:rsidRDefault="00C24782">
      <w:pPr>
        <w:spacing w:after="0" w:line="360" w:lineRule="auto"/>
        <w:jc w:val="both"/>
        <w:rPr>
          <w:rFonts w:ascii="Arial Narrow" w:eastAsia="Times New Roman" w:hAnsi="Arial Narrow" w:cs="Arial"/>
          <w:b/>
          <w:w w:val="99"/>
          <w:sz w:val="24"/>
          <w:szCs w:val="24"/>
          <w:lang w:val="fr-FR" w:eastAsia="fr-FR"/>
        </w:rPr>
      </w:pPr>
      <w:r>
        <w:rPr>
          <w:rFonts w:ascii="Arial Narrow" w:eastAsia="Times New Roman" w:hAnsi="Arial Narrow" w:cs="Arial"/>
          <w:b/>
          <w:w w:val="99"/>
          <w:sz w:val="24"/>
          <w:szCs w:val="24"/>
          <w:lang w:val="fr-FR" w:eastAsia="fr-FR"/>
        </w:rPr>
        <w:t xml:space="preserve">MONTANT : </w:t>
      </w:r>
    </w:p>
    <w:tbl>
      <w:tblPr>
        <w:tblW w:w="71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4326"/>
        <w:gridCol w:w="1843"/>
        <w:gridCol w:w="957"/>
      </w:tblGrid>
      <w:tr w:rsidR="006245AE">
        <w:trPr>
          <w:trHeight w:val="227"/>
          <w:jc w:val="center"/>
        </w:trPr>
        <w:tc>
          <w:tcPr>
            <w:tcW w:w="4326" w:type="dxa"/>
            <w:shd w:val="clear" w:color="auto" w:fill="auto"/>
            <w:noWrap/>
            <w:vAlign w:val="center"/>
            <w:hideMark/>
          </w:tcPr>
          <w:p w:rsidR="006245AE" w:rsidRDefault="00C24782">
            <w:pPr>
              <w:spacing w:after="0" w:line="240" w:lineRule="auto"/>
              <w:jc w:val="both"/>
              <w:rPr>
                <w:rFonts w:ascii="Arial Narrow" w:eastAsia="Times New Roman" w:hAnsi="Arial Narrow" w:cs="Arial"/>
                <w:b/>
                <w:sz w:val="24"/>
                <w:szCs w:val="24"/>
                <w:lang w:val="fr-FR" w:eastAsia="fr-FR"/>
              </w:rPr>
            </w:pPr>
            <w:r>
              <w:rPr>
                <w:rFonts w:ascii="Arial Narrow" w:eastAsia="Times New Roman" w:hAnsi="Arial Narrow" w:cs="Arial"/>
                <w:b/>
                <w:sz w:val="24"/>
                <w:szCs w:val="24"/>
                <w:lang w:val="fr-FR" w:eastAsia="fr-FR"/>
              </w:rPr>
              <w:t>Total Hors Taxes (HT)</w:t>
            </w:r>
          </w:p>
        </w:tc>
        <w:tc>
          <w:tcPr>
            <w:tcW w:w="1843" w:type="dxa"/>
            <w:tcBorders>
              <w:right w:val="nil"/>
            </w:tcBorders>
            <w:shd w:val="clear" w:color="auto" w:fill="auto"/>
            <w:noWrap/>
            <w:vAlign w:val="bottom"/>
          </w:tcPr>
          <w:p w:rsidR="006245AE" w:rsidRDefault="006245AE">
            <w:pPr>
              <w:spacing w:after="0" w:line="240" w:lineRule="auto"/>
              <w:jc w:val="both"/>
              <w:rPr>
                <w:rFonts w:ascii="Arial Narrow" w:eastAsia="Times New Roman" w:hAnsi="Arial Narrow" w:cs="Arial"/>
                <w:b/>
                <w:bCs/>
                <w:sz w:val="24"/>
                <w:szCs w:val="24"/>
                <w:lang w:val="fr-FR" w:eastAsia="fr-FR"/>
              </w:rPr>
            </w:pPr>
          </w:p>
        </w:tc>
        <w:tc>
          <w:tcPr>
            <w:tcW w:w="957" w:type="dxa"/>
            <w:tcBorders>
              <w:left w:val="nil"/>
            </w:tcBorders>
          </w:tcPr>
          <w:p w:rsidR="006245AE" w:rsidRDefault="00C24782">
            <w:pPr>
              <w:spacing w:after="0" w:line="240" w:lineRule="auto"/>
              <w:jc w:val="both"/>
              <w:rPr>
                <w:rFonts w:ascii="Arial Narrow" w:eastAsia="Times New Roman" w:hAnsi="Arial Narrow" w:cs="Arial"/>
                <w:b/>
                <w:bCs/>
                <w:sz w:val="24"/>
                <w:szCs w:val="24"/>
                <w:lang w:val="fr-FR" w:eastAsia="fr-FR"/>
              </w:rPr>
            </w:pPr>
            <w:r>
              <w:rPr>
                <w:rFonts w:ascii="Arial Narrow" w:eastAsia="Times New Roman" w:hAnsi="Arial Narrow" w:cs="Arial"/>
                <w:b/>
                <w:bCs/>
                <w:sz w:val="24"/>
                <w:szCs w:val="24"/>
                <w:lang w:val="fr-FR" w:eastAsia="fr-FR"/>
              </w:rPr>
              <w:t>F CFA</w:t>
            </w:r>
          </w:p>
        </w:tc>
      </w:tr>
      <w:tr w:rsidR="006245AE">
        <w:trPr>
          <w:trHeight w:val="227"/>
          <w:jc w:val="center"/>
        </w:trPr>
        <w:tc>
          <w:tcPr>
            <w:tcW w:w="4326" w:type="dxa"/>
            <w:shd w:val="clear" w:color="auto" w:fill="auto"/>
            <w:noWrap/>
            <w:vAlign w:val="center"/>
            <w:hideMark/>
          </w:tcPr>
          <w:p w:rsidR="006245AE" w:rsidRDefault="00C24782">
            <w:pPr>
              <w:spacing w:after="0" w:line="240" w:lineRule="auto"/>
              <w:jc w:val="both"/>
              <w:rPr>
                <w:rFonts w:ascii="Arial Narrow" w:eastAsia="Times New Roman" w:hAnsi="Arial Narrow" w:cs="Arial"/>
                <w:b/>
                <w:sz w:val="24"/>
                <w:szCs w:val="24"/>
                <w:lang w:val="fr-FR" w:eastAsia="fr-FR"/>
              </w:rPr>
            </w:pPr>
            <w:r>
              <w:rPr>
                <w:rFonts w:ascii="Arial Narrow" w:eastAsia="Times New Roman" w:hAnsi="Arial Narrow" w:cs="Arial"/>
                <w:b/>
                <w:sz w:val="24"/>
                <w:szCs w:val="24"/>
                <w:lang w:val="fr-FR" w:eastAsia="fr-FR"/>
              </w:rPr>
              <w:t>TVA (19,25%)</w:t>
            </w:r>
          </w:p>
        </w:tc>
        <w:tc>
          <w:tcPr>
            <w:tcW w:w="1843" w:type="dxa"/>
            <w:tcBorders>
              <w:right w:val="nil"/>
            </w:tcBorders>
            <w:shd w:val="clear" w:color="auto" w:fill="auto"/>
            <w:noWrap/>
            <w:vAlign w:val="bottom"/>
          </w:tcPr>
          <w:p w:rsidR="006245AE" w:rsidRDefault="006245AE">
            <w:pPr>
              <w:spacing w:after="0" w:line="240" w:lineRule="auto"/>
              <w:jc w:val="both"/>
              <w:rPr>
                <w:rFonts w:ascii="Arial Narrow" w:eastAsia="Times New Roman" w:hAnsi="Arial Narrow" w:cs="Arial"/>
                <w:b/>
                <w:bCs/>
                <w:sz w:val="24"/>
                <w:szCs w:val="24"/>
                <w:lang w:val="fr-FR" w:eastAsia="fr-FR"/>
              </w:rPr>
            </w:pPr>
          </w:p>
        </w:tc>
        <w:tc>
          <w:tcPr>
            <w:tcW w:w="957" w:type="dxa"/>
            <w:tcBorders>
              <w:left w:val="nil"/>
            </w:tcBorders>
          </w:tcPr>
          <w:p w:rsidR="006245AE" w:rsidRDefault="00C24782">
            <w:pPr>
              <w:spacing w:after="0" w:line="240" w:lineRule="auto"/>
              <w:jc w:val="both"/>
              <w:rPr>
                <w:rFonts w:ascii="Arial Narrow" w:eastAsia="Times New Roman" w:hAnsi="Arial Narrow" w:cs="Arial"/>
                <w:sz w:val="24"/>
                <w:szCs w:val="24"/>
                <w:lang w:val="fr-FR" w:eastAsia="fr-FR"/>
              </w:rPr>
            </w:pPr>
            <w:r>
              <w:rPr>
                <w:rFonts w:ascii="Arial Narrow" w:eastAsia="Times New Roman" w:hAnsi="Arial Narrow" w:cs="Arial"/>
                <w:b/>
                <w:bCs/>
                <w:sz w:val="24"/>
                <w:szCs w:val="24"/>
                <w:lang w:val="fr-FR" w:eastAsia="fr-FR"/>
              </w:rPr>
              <w:t>F CFA</w:t>
            </w:r>
          </w:p>
        </w:tc>
      </w:tr>
      <w:tr w:rsidR="006245AE">
        <w:trPr>
          <w:trHeight w:val="227"/>
          <w:jc w:val="center"/>
        </w:trPr>
        <w:tc>
          <w:tcPr>
            <w:tcW w:w="4326" w:type="dxa"/>
            <w:shd w:val="clear" w:color="auto" w:fill="auto"/>
            <w:noWrap/>
            <w:vAlign w:val="center"/>
            <w:hideMark/>
          </w:tcPr>
          <w:p w:rsidR="006245AE" w:rsidRDefault="00C24782">
            <w:pPr>
              <w:spacing w:after="0" w:line="240" w:lineRule="auto"/>
              <w:jc w:val="both"/>
              <w:rPr>
                <w:rFonts w:ascii="Arial Narrow" w:eastAsia="Times New Roman" w:hAnsi="Arial Narrow" w:cs="Arial"/>
                <w:b/>
                <w:sz w:val="24"/>
                <w:szCs w:val="24"/>
                <w:lang w:val="fr-FR" w:eastAsia="fr-FR"/>
              </w:rPr>
            </w:pPr>
            <w:r>
              <w:rPr>
                <w:rFonts w:ascii="Arial Narrow" w:eastAsia="Times New Roman" w:hAnsi="Arial Narrow" w:cs="Arial"/>
                <w:b/>
                <w:sz w:val="24"/>
                <w:szCs w:val="24"/>
                <w:lang w:val="fr-FR" w:eastAsia="fr-FR"/>
              </w:rPr>
              <w:t xml:space="preserve">IR </w:t>
            </w:r>
            <w:r>
              <w:rPr>
                <w:rFonts w:ascii="Arial" w:eastAsia="Times New Roman" w:hAnsi="Arial" w:cs="Arial"/>
                <w:b/>
                <w:i/>
                <w:sz w:val="20"/>
                <w:szCs w:val="20"/>
                <w:lang w:val="fr-FR" w:eastAsia="fr-FR"/>
              </w:rPr>
              <w:t>(2,2% ou 5.5%)</w:t>
            </w:r>
          </w:p>
        </w:tc>
        <w:tc>
          <w:tcPr>
            <w:tcW w:w="1843" w:type="dxa"/>
            <w:tcBorders>
              <w:right w:val="nil"/>
            </w:tcBorders>
            <w:shd w:val="clear" w:color="auto" w:fill="auto"/>
            <w:noWrap/>
            <w:vAlign w:val="bottom"/>
          </w:tcPr>
          <w:p w:rsidR="006245AE" w:rsidRDefault="006245AE">
            <w:pPr>
              <w:spacing w:after="0" w:line="240" w:lineRule="auto"/>
              <w:jc w:val="both"/>
              <w:rPr>
                <w:rFonts w:ascii="Arial Narrow" w:eastAsia="Times New Roman" w:hAnsi="Arial Narrow" w:cs="Arial"/>
                <w:b/>
                <w:bCs/>
                <w:sz w:val="24"/>
                <w:szCs w:val="24"/>
                <w:lang w:val="fr-FR" w:eastAsia="fr-FR"/>
              </w:rPr>
            </w:pPr>
          </w:p>
        </w:tc>
        <w:tc>
          <w:tcPr>
            <w:tcW w:w="957" w:type="dxa"/>
            <w:tcBorders>
              <w:left w:val="nil"/>
            </w:tcBorders>
          </w:tcPr>
          <w:p w:rsidR="006245AE" w:rsidRDefault="00C24782">
            <w:pPr>
              <w:spacing w:after="0" w:line="240" w:lineRule="auto"/>
              <w:jc w:val="both"/>
              <w:rPr>
                <w:rFonts w:ascii="Arial Narrow" w:eastAsia="Times New Roman" w:hAnsi="Arial Narrow" w:cs="Arial"/>
                <w:sz w:val="24"/>
                <w:szCs w:val="24"/>
                <w:lang w:val="fr-FR" w:eastAsia="fr-FR"/>
              </w:rPr>
            </w:pPr>
            <w:r>
              <w:rPr>
                <w:rFonts w:ascii="Arial Narrow" w:eastAsia="Times New Roman" w:hAnsi="Arial Narrow" w:cs="Arial"/>
                <w:b/>
                <w:bCs/>
                <w:sz w:val="24"/>
                <w:szCs w:val="24"/>
                <w:lang w:val="fr-FR" w:eastAsia="fr-FR"/>
              </w:rPr>
              <w:t>F CFA</w:t>
            </w:r>
          </w:p>
        </w:tc>
      </w:tr>
      <w:tr w:rsidR="006245AE">
        <w:trPr>
          <w:trHeight w:val="227"/>
          <w:jc w:val="center"/>
        </w:trPr>
        <w:tc>
          <w:tcPr>
            <w:tcW w:w="4326" w:type="dxa"/>
            <w:shd w:val="clear" w:color="auto" w:fill="auto"/>
            <w:noWrap/>
            <w:vAlign w:val="center"/>
            <w:hideMark/>
          </w:tcPr>
          <w:p w:rsidR="006245AE" w:rsidRDefault="00C24782">
            <w:pPr>
              <w:spacing w:after="0" w:line="240" w:lineRule="auto"/>
              <w:jc w:val="both"/>
              <w:rPr>
                <w:rFonts w:ascii="Arial Narrow" w:eastAsia="Times New Roman" w:hAnsi="Arial Narrow" w:cs="Arial"/>
                <w:b/>
                <w:sz w:val="24"/>
                <w:szCs w:val="24"/>
                <w:lang w:val="fr-FR" w:eastAsia="fr-FR"/>
              </w:rPr>
            </w:pPr>
            <w:r>
              <w:rPr>
                <w:rFonts w:ascii="Arial Narrow" w:eastAsia="Times New Roman" w:hAnsi="Arial Narrow" w:cs="Arial"/>
                <w:b/>
                <w:sz w:val="24"/>
                <w:szCs w:val="24"/>
                <w:lang w:val="fr-FR" w:eastAsia="fr-FR"/>
              </w:rPr>
              <w:t>Total Toutes Taxes comprises (TTC)</w:t>
            </w:r>
          </w:p>
        </w:tc>
        <w:tc>
          <w:tcPr>
            <w:tcW w:w="1843" w:type="dxa"/>
            <w:tcBorders>
              <w:right w:val="nil"/>
            </w:tcBorders>
            <w:shd w:val="clear" w:color="auto" w:fill="auto"/>
            <w:noWrap/>
            <w:vAlign w:val="bottom"/>
            <w:hideMark/>
          </w:tcPr>
          <w:p w:rsidR="006245AE" w:rsidRDefault="006245AE">
            <w:pPr>
              <w:spacing w:after="0" w:line="240" w:lineRule="auto"/>
              <w:jc w:val="both"/>
              <w:rPr>
                <w:rFonts w:ascii="Arial Narrow" w:eastAsia="Times New Roman" w:hAnsi="Arial Narrow" w:cs="Arial"/>
                <w:b/>
                <w:bCs/>
                <w:sz w:val="24"/>
                <w:szCs w:val="24"/>
                <w:lang w:val="fr-FR" w:eastAsia="fr-FR"/>
              </w:rPr>
            </w:pPr>
          </w:p>
        </w:tc>
        <w:tc>
          <w:tcPr>
            <w:tcW w:w="957" w:type="dxa"/>
            <w:tcBorders>
              <w:left w:val="nil"/>
            </w:tcBorders>
          </w:tcPr>
          <w:p w:rsidR="006245AE" w:rsidRDefault="00C24782">
            <w:pPr>
              <w:spacing w:after="0" w:line="240" w:lineRule="auto"/>
              <w:jc w:val="both"/>
              <w:rPr>
                <w:rFonts w:ascii="Arial Narrow" w:eastAsia="Times New Roman" w:hAnsi="Arial Narrow" w:cs="Arial"/>
                <w:sz w:val="24"/>
                <w:szCs w:val="24"/>
                <w:lang w:val="fr-FR" w:eastAsia="fr-FR"/>
              </w:rPr>
            </w:pPr>
            <w:r>
              <w:rPr>
                <w:rFonts w:ascii="Arial Narrow" w:eastAsia="Times New Roman" w:hAnsi="Arial Narrow" w:cs="Arial"/>
                <w:b/>
                <w:bCs/>
                <w:sz w:val="24"/>
                <w:szCs w:val="24"/>
                <w:lang w:val="fr-FR" w:eastAsia="fr-FR"/>
              </w:rPr>
              <w:t>F CFA</w:t>
            </w:r>
          </w:p>
        </w:tc>
      </w:tr>
      <w:tr w:rsidR="006245AE">
        <w:trPr>
          <w:trHeight w:val="227"/>
          <w:jc w:val="center"/>
        </w:trPr>
        <w:tc>
          <w:tcPr>
            <w:tcW w:w="4326" w:type="dxa"/>
            <w:shd w:val="clear" w:color="auto" w:fill="auto"/>
            <w:noWrap/>
            <w:vAlign w:val="center"/>
            <w:hideMark/>
          </w:tcPr>
          <w:p w:rsidR="006245AE" w:rsidRDefault="00C24782">
            <w:pPr>
              <w:spacing w:after="0" w:line="240" w:lineRule="auto"/>
              <w:jc w:val="both"/>
              <w:rPr>
                <w:rFonts w:ascii="Arial Narrow" w:eastAsia="Times New Roman" w:hAnsi="Arial Narrow" w:cs="Arial"/>
                <w:b/>
                <w:sz w:val="24"/>
                <w:szCs w:val="24"/>
                <w:lang w:val="fr-FR" w:eastAsia="fr-FR"/>
              </w:rPr>
            </w:pPr>
            <w:r>
              <w:rPr>
                <w:rFonts w:ascii="Arial Narrow" w:eastAsia="Times New Roman" w:hAnsi="Arial Narrow" w:cs="Arial"/>
                <w:b/>
                <w:sz w:val="24"/>
                <w:szCs w:val="24"/>
                <w:lang w:val="fr-FR" w:eastAsia="fr-FR"/>
              </w:rPr>
              <w:t>NET  A PERCEVOIR</w:t>
            </w:r>
          </w:p>
        </w:tc>
        <w:tc>
          <w:tcPr>
            <w:tcW w:w="1843" w:type="dxa"/>
            <w:tcBorders>
              <w:right w:val="nil"/>
            </w:tcBorders>
            <w:shd w:val="clear" w:color="auto" w:fill="auto"/>
            <w:noWrap/>
            <w:vAlign w:val="bottom"/>
            <w:hideMark/>
          </w:tcPr>
          <w:p w:rsidR="006245AE" w:rsidRDefault="006245AE">
            <w:pPr>
              <w:spacing w:after="0" w:line="240" w:lineRule="auto"/>
              <w:jc w:val="both"/>
              <w:rPr>
                <w:rFonts w:ascii="Arial Narrow" w:eastAsia="Times New Roman" w:hAnsi="Arial Narrow" w:cs="Arial"/>
                <w:b/>
                <w:bCs/>
                <w:sz w:val="24"/>
                <w:szCs w:val="24"/>
                <w:lang w:val="fr-FR" w:eastAsia="fr-FR"/>
              </w:rPr>
            </w:pPr>
          </w:p>
        </w:tc>
        <w:tc>
          <w:tcPr>
            <w:tcW w:w="957" w:type="dxa"/>
            <w:tcBorders>
              <w:left w:val="nil"/>
            </w:tcBorders>
          </w:tcPr>
          <w:p w:rsidR="006245AE" w:rsidRDefault="00C24782">
            <w:pPr>
              <w:spacing w:after="0" w:line="240" w:lineRule="auto"/>
              <w:jc w:val="both"/>
              <w:rPr>
                <w:rFonts w:ascii="Arial Narrow" w:eastAsia="Times New Roman" w:hAnsi="Arial Narrow" w:cs="Arial"/>
                <w:sz w:val="24"/>
                <w:szCs w:val="24"/>
                <w:lang w:val="fr-FR" w:eastAsia="fr-FR"/>
              </w:rPr>
            </w:pPr>
            <w:r>
              <w:rPr>
                <w:rFonts w:ascii="Arial Narrow" w:eastAsia="Times New Roman" w:hAnsi="Arial Narrow" w:cs="Arial"/>
                <w:b/>
                <w:bCs/>
                <w:sz w:val="24"/>
                <w:szCs w:val="24"/>
                <w:lang w:val="fr-FR" w:eastAsia="fr-FR"/>
              </w:rPr>
              <w:t>F CFA</w:t>
            </w:r>
          </w:p>
        </w:tc>
      </w:tr>
    </w:tbl>
    <w:p w:rsidR="006245AE" w:rsidRDefault="006245AE">
      <w:pPr>
        <w:spacing w:after="0" w:line="360" w:lineRule="auto"/>
        <w:jc w:val="both"/>
        <w:rPr>
          <w:rFonts w:ascii="Arial Narrow" w:eastAsia="Times New Roman" w:hAnsi="Arial Narrow" w:cs="Arial"/>
          <w:b/>
          <w:w w:val="99"/>
          <w:sz w:val="24"/>
          <w:szCs w:val="24"/>
          <w:lang w:val="fr-FR" w:eastAsia="fr-FR"/>
        </w:rPr>
      </w:pPr>
    </w:p>
    <w:p w:rsidR="006245AE" w:rsidRDefault="00C24782">
      <w:pPr>
        <w:spacing w:after="0" w:line="360" w:lineRule="auto"/>
        <w:jc w:val="both"/>
        <w:rPr>
          <w:rFonts w:ascii="Arial Narrow" w:eastAsia="Times New Roman" w:hAnsi="Arial Narrow" w:cs="Arial"/>
          <w:b/>
          <w:w w:val="99"/>
          <w:sz w:val="24"/>
          <w:szCs w:val="24"/>
          <w:lang w:val="fr-FR" w:eastAsia="fr-FR"/>
        </w:rPr>
      </w:pPr>
      <w:r>
        <w:rPr>
          <w:rFonts w:ascii="Arial Narrow" w:eastAsia="Times New Roman" w:hAnsi="Arial Narrow" w:cs="Arial"/>
          <w:b/>
          <w:w w:val="99"/>
          <w:sz w:val="24"/>
          <w:szCs w:val="24"/>
          <w:lang w:val="fr-FR" w:eastAsia="fr-FR"/>
        </w:rPr>
        <w:t xml:space="preserve">DELAI D’EXECUTION : </w:t>
      </w:r>
      <w:r>
        <w:rPr>
          <w:rFonts w:ascii="Arial Narrow" w:eastAsia="Times New Roman" w:hAnsi="Arial Narrow" w:cs="Times New Roman"/>
          <w:b/>
          <w:sz w:val="24"/>
          <w:szCs w:val="24"/>
          <w:lang w:val="fr-FR" w:eastAsia="fr-FR"/>
        </w:rPr>
        <w:t>Quatre (04) Mois</w:t>
      </w:r>
    </w:p>
    <w:p w:rsidR="006245AE" w:rsidRDefault="006245AE">
      <w:pPr>
        <w:widowControl w:val="0"/>
        <w:autoSpaceDE w:val="0"/>
        <w:autoSpaceDN w:val="0"/>
        <w:adjustRightInd w:val="0"/>
        <w:spacing w:after="0" w:line="240" w:lineRule="auto"/>
        <w:jc w:val="both"/>
        <w:rPr>
          <w:rFonts w:ascii="Arial Narrow" w:eastAsia="Times New Roman" w:hAnsi="Arial Narrow" w:cs="Arial"/>
          <w:w w:val="99"/>
          <w:sz w:val="24"/>
          <w:szCs w:val="24"/>
          <w:lang w:val="fr-FR" w:eastAsia="fr-FR"/>
        </w:rPr>
      </w:pPr>
    </w:p>
    <w:tbl>
      <w:tblPr>
        <w:tblStyle w:val="Grilledutableau12"/>
        <w:tblW w:w="0" w:type="auto"/>
        <w:tblLook w:val="04A0"/>
      </w:tblPr>
      <w:tblGrid>
        <w:gridCol w:w="9110"/>
      </w:tblGrid>
      <w:tr w:rsidR="006245AE" w:rsidTr="00755CA0">
        <w:trPr>
          <w:trHeight w:val="1667"/>
        </w:trPr>
        <w:tc>
          <w:tcPr>
            <w:tcW w:w="9110" w:type="dxa"/>
          </w:tcPr>
          <w:p w:rsidR="006245AE" w:rsidRDefault="00C24782">
            <w:pPr>
              <w:widowControl w:val="0"/>
              <w:autoSpaceDE w:val="0"/>
              <w:autoSpaceDN w:val="0"/>
              <w:adjustRightInd w:val="0"/>
              <w:jc w:val="center"/>
              <w:rPr>
                <w:rFonts w:ascii="Arial Narrow" w:hAnsi="Arial Narrow" w:cs="Arial"/>
                <w:b/>
                <w:w w:val="99"/>
                <w:sz w:val="24"/>
                <w:szCs w:val="24"/>
              </w:rPr>
            </w:pPr>
            <w:r>
              <w:rPr>
                <w:rFonts w:ascii="Arial Narrow" w:hAnsi="Arial Narrow" w:cs="Arial"/>
                <w:b/>
                <w:w w:val="99"/>
                <w:sz w:val="24"/>
                <w:szCs w:val="24"/>
              </w:rPr>
              <w:t>« LU ET APPROUVE »</w:t>
            </w:r>
          </w:p>
          <w:p w:rsidR="006245AE" w:rsidRDefault="00C24782">
            <w:pPr>
              <w:widowControl w:val="0"/>
              <w:autoSpaceDE w:val="0"/>
              <w:autoSpaceDN w:val="0"/>
              <w:adjustRightInd w:val="0"/>
              <w:jc w:val="center"/>
              <w:rPr>
                <w:rFonts w:ascii="Arial Narrow" w:hAnsi="Arial Narrow" w:cs="Arial"/>
                <w:b/>
                <w:w w:val="99"/>
                <w:sz w:val="24"/>
                <w:szCs w:val="24"/>
              </w:rPr>
            </w:pPr>
            <w:r>
              <w:rPr>
                <w:rFonts w:ascii="Arial Narrow" w:hAnsi="Arial Narrow" w:cs="Arial"/>
                <w:b/>
                <w:w w:val="99"/>
                <w:sz w:val="24"/>
                <w:szCs w:val="24"/>
              </w:rPr>
              <w:t>LE CO-CONTRACTANT</w:t>
            </w:r>
          </w:p>
          <w:p w:rsidR="006245AE" w:rsidRDefault="006245AE">
            <w:pPr>
              <w:widowControl w:val="0"/>
              <w:autoSpaceDE w:val="0"/>
              <w:autoSpaceDN w:val="0"/>
              <w:adjustRightInd w:val="0"/>
              <w:jc w:val="both"/>
              <w:rPr>
                <w:rFonts w:ascii="Arial Narrow" w:hAnsi="Arial Narrow" w:cs="Arial"/>
                <w:w w:val="99"/>
                <w:sz w:val="16"/>
                <w:szCs w:val="16"/>
              </w:rPr>
            </w:pPr>
          </w:p>
          <w:p w:rsidR="006245AE" w:rsidRDefault="006245AE">
            <w:pPr>
              <w:widowControl w:val="0"/>
              <w:autoSpaceDE w:val="0"/>
              <w:autoSpaceDN w:val="0"/>
              <w:adjustRightInd w:val="0"/>
              <w:jc w:val="both"/>
              <w:rPr>
                <w:rFonts w:ascii="Arial Narrow" w:hAnsi="Arial Narrow" w:cs="Arial"/>
                <w:w w:val="99"/>
                <w:sz w:val="16"/>
                <w:szCs w:val="16"/>
              </w:rPr>
            </w:pPr>
          </w:p>
          <w:p w:rsidR="006245AE" w:rsidRDefault="006245AE">
            <w:pPr>
              <w:widowControl w:val="0"/>
              <w:autoSpaceDE w:val="0"/>
              <w:autoSpaceDN w:val="0"/>
              <w:adjustRightInd w:val="0"/>
              <w:jc w:val="both"/>
              <w:rPr>
                <w:rFonts w:ascii="Arial Narrow" w:hAnsi="Arial Narrow" w:cs="Arial"/>
                <w:w w:val="99"/>
                <w:sz w:val="16"/>
                <w:szCs w:val="16"/>
              </w:rPr>
            </w:pPr>
          </w:p>
          <w:p w:rsidR="006245AE" w:rsidRDefault="006245AE">
            <w:pPr>
              <w:widowControl w:val="0"/>
              <w:autoSpaceDE w:val="0"/>
              <w:autoSpaceDN w:val="0"/>
              <w:adjustRightInd w:val="0"/>
              <w:jc w:val="both"/>
              <w:rPr>
                <w:rFonts w:ascii="Arial Narrow" w:hAnsi="Arial Narrow" w:cs="Arial"/>
                <w:w w:val="99"/>
                <w:sz w:val="16"/>
                <w:szCs w:val="16"/>
              </w:rPr>
            </w:pPr>
          </w:p>
          <w:p w:rsidR="006245AE" w:rsidRDefault="006245AE">
            <w:pPr>
              <w:widowControl w:val="0"/>
              <w:autoSpaceDE w:val="0"/>
              <w:autoSpaceDN w:val="0"/>
              <w:adjustRightInd w:val="0"/>
              <w:jc w:val="both"/>
              <w:rPr>
                <w:rFonts w:ascii="Arial Narrow" w:hAnsi="Arial Narrow" w:cs="Arial"/>
                <w:w w:val="99"/>
                <w:sz w:val="16"/>
                <w:szCs w:val="16"/>
              </w:rPr>
            </w:pPr>
          </w:p>
          <w:p w:rsidR="006245AE" w:rsidRDefault="006245AE">
            <w:pPr>
              <w:widowControl w:val="0"/>
              <w:autoSpaceDE w:val="0"/>
              <w:autoSpaceDN w:val="0"/>
              <w:adjustRightInd w:val="0"/>
              <w:jc w:val="both"/>
              <w:rPr>
                <w:rFonts w:ascii="Arial Narrow" w:hAnsi="Arial Narrow" w:cs="Arial"/>
                <w:w w:val="99"/>
                <w:sz w:val="16"/>
                <w:szCs w:val="16"/>
              </w:rPr>
            </w:pPr>
          </w:p>
          <w:p w:rsidR="006245AE" w:rsidRDefault="006245AE">
            <w:pPr>
              <w:widowControl w:val="0"/>
              <w:autoSpaceDE w:val="0"/>
              <w:autoSpaceDN w:val="0"/>
              <w:adjustRightInd w:val="0"/>
              <w:jc w:val="both"/>
              <w:rPr>
                <w:rFonts w:ascii="Arial Narrow" w:hAnsi="Arial Narrow" w:cs="Arial"/>
                <w:w w:val="99"/>
                <w:sz w:val="16"/>
                <w:szCs w:val="16"/>
              </w:rPr>
            </w:pPr>
          </w:p>
          <w:p w:rsidR="006245AE" w:rsidRDefault="006245AE">
            <w:pPr>
              <w:widowControl w:val="0"/>
              <w:autoSpaceDE w:val="0"/>
              <w:autoSpaceDN w:val="0"/>
              <w:adjustRightInd w:val="0"/>
              <w:jc w:val="both"/>
              <w:rPr>
                <w:rFonts w:ascii="Arial Narrow" w:hAnsi="Arial Narrow" w:cs="Arial"/>
                <w:w w:val="99"/>
                <w:sz w:val="16"/>
                <w:szCs w:val="16"/>
              </w:rPr>
            </w:pPr>
          </w:p>
          <w:p w:rsidR="006245AE" w:rsidRDefault="00C24782">
            <w:pPr>
              <w:widowControl w:val="0"/>
              <w:autoSpaceDE w:val="0"/>
              <w:autoSpaceDN w:val="0"/>
              <w:adjustRightInd w:val="0"/>
              <w:spacing w:after="60"/>
              <w:jc w:val="right"/>
              <w:rPr>
                <w:rFonts w:ascii="Arial Narrow" w:hAnsi="Arial Narrow" w:cs="Arial"/>
                <w:b/>
                <w:w w:val="99"/>
                <w:sz w:val="24"/>
                <w:szCs w:val="24"/>
              </w:rPr>
            </w:pPr>
            <w:r>
              <w:rPr>
                <w:rFonts w:ascii="Arial Narrow" w:hAnsi="Arial Narrow" w:cs="Arial"/>
                <w:b/>
                <w:w w:val="99"/>
                <w:szCs w:val="24"/>
              </w:rPr>
              <w:t>MVENGUE, le ______________</w:t>
            </w:r>
          </w:p>
        </w:tc>
      </w:tr>
      <w:tr w:rsidR="006245AE" w:rsidTr="00755CA0">
        <w:trPr>
          <w:trHeight w:val="2028"/>
        </w:trPr>
        <w:tc>
          <w:tcPr>
            <w:tcW w:w="9110" w:type="dxa"/>
          </w:tcPr>
          <w:p w:rsidR="006245AE" w:rsidRDefault="00C24782">
            <w:pPr>
              <w:widowControl w:val="0"/>
              <w:autoSpaceDE w:val="0"/>
              <w:autoSpaceDN w:val="0"/>
              <w:adjustRightInd w:val="0"/>
              <w:spacing w:before="120"/>
              <w:jc w:val="center"/>
              <w:rPr>
                <w:rFonts w:ascii="Arial Narrow" w:hAnsi="Arial Narrow" w:cs="Arial"/>
                <w:b/>
                <w:w w:val="99"/>
                <w:sz w:val="24"/>
                <w:szCs w:val="24"/>
              </w:rPr>
            </w:pPr>
            <w:r>
              <w:rPr>
                <w:rFonts w:ascii="Arial Narrow" w:hAnsi="Arial Narrow" w:cs="Arial"/>
                <w:b/>
                <w:w w:val="99"/>
                <w:sz w:val="24"/>
                <w:szCs w:val="24"/>
              </w:rPr>
              <w:t>LE MAIRE DE LA COMMUNE DE MVENGUE,</w:t>
            </w:r>
          </w:p>
          <w:p w:rsidR="006245AE" w:rsidRDefault="00C24782">
            <w:pPr>
              <w:widowControl w:val="0"/>
              <w:autoSpaceDE w:val="0"/>
              <w:autoSpaceDN w:val="0"/>
              <w:adjustRightInd w:val="0"/>
              <w:spacing w:before="120"/>
              <w:jc w:val="center"/>
              <w:rPr>
                <w:rFonts w:ascii="Arial Narrow" w:hAnsi="Arial Narrow" w:cs="Arial"/>
                <w:b/>
                <w:w w:val="99"/>
                <w:sz w:val="24"/>
                <w:szCs w:val="24"/>
              </w:rPr>
            </w:pPr>
            <w:r>
              <w:rPr>
                <w:rFonts w:ascii="Arial Narrow" w:hAnsi="Arial Narrow" w:cs="Arial"/>
                <w:b/>
                <w:w w:val="99"/>
                <w:sz w:val="24"/>
                <w:szCs w:val="24"/>
              </w:rPr>
              <w:t>AUTORITE CONTRACTANTE</w:t>
            </w:r>
          </w:p>
          <w:p w:rsidR="006245AE" w:rsidRDefault="006245AE">
            <w:pPr>
              <w:widowControl w:val="0"/>
              <w:autoSpaceDE w:val="0"/>
              <w:autoSpaceDN w:val="0"/>
              <w:adjustRightInd w:val="0"/>
              <w:jc w:val="center"/>
              <w:rPr>
                <w:rFonts w:ascii="Arial Narrow" w:hAnsi="Arial Narrow" w:cs="Arial"/>
                <w:w w:val="99"/>
                <w:sz w:val="16"/>
                <w:szCs w:val="16"/>
              </w:rPr>
            </w:pPr>
          </w:p>
          <w:p w:rsidR="006245AE" w:rsidRDefault="006245AE">
            <w:pPr>
              <w:widowControl w:val="0"/>
              <w:autoSpaceDE w:val="0"/>
              <w:autoSpaceDN w:val="0"/>
              <w:adjustRightInd w:val="0"/>
              <w:jc w:val="center"/>
              <w:rPr>
                <w:rFonts w:ascii="Arial Narrow" w:hAnsi="Arial Narrow" w:cs="Arial"/>
                <w:w w:val="99"/>
                <w:sz w:val="16"/>
                <w:szCs w:val="16"/>
              </w:rPr>
            </w:pPr>
          </w:p>
          <w:p w:rsidR="006245AE" w:rsidRDefault="006245AE" w:rsidP="00755CA0">
            <w:pPr>
              <w:widowControl w:val="0"/>
              <w:autoSpaceDE w:val="0"/>
              <w:autoSpaceDN w:val="0"/>
              <w:adjustRightInd w:val="0"/>
              <w:rPr>
                <w:rFonts w:ascii="Arial Narrow" w:hAnsi="Arial Narrow" w:cs="Arial"/>
                <w:w w:val="99"/>
                <w:sz w:val="16"/>
                <w:szCs w:val="16"/>
              </w:rPr>
            </w:pPr>
          </w:p>
          <w:p w:rsidR="006245AE" w:rsidRDefault="00C24782">
            <w:pPr>
              <w:widowControl w:val="0"/>
              <w:autoSpaceDE w:val="0"/>
              <w:autoSpaceDN w:val="0"/>
              <w:adjustRightInd w:val="0"/>
              <w:spacing w:after="60"/>
              <w:jc w:val="right"/>
              <w:rPr>
                <w:rFonts w:ascii="Arial Narrow" w:hAnsi="Arial Narrow" w:cs="Arial"/>
                <w:b/>
                <w:w w:val="99"/>
                <w:sz w:val="24"/>
                <w:szCs w:val="24"/>
              </w:rPr>
            </w:pPr>
            <w:r>
              <w:rPr>
                <w:rFonts w:ascii="Arial Narrow" w:hAnsi="Arial Narrow" w:cs="Arial"/>
                <w:b/>
                <w:w w:val="99"/>
                <w:szCs w:val="24"/>
              </w:rPr>
              <w:t>MVENGUE, le _________________</w:t>
            </w:r>
          </w:p>
        </w:tc>
      </w:tr>
      <w:tr w:rsidR="006245AE" w:rsidTr="00755CA0">
        <w:trPr>
          <w:trHeight w:val="1848"/>
        </w:trPr>
        <w:tc>
          <w:tcPr>
            <w:tcW w:w="9110" w:type="dxa"/>
          </w:tcPr>
          <w:p w:rsidR="006245AE" w:rsidRDefault="00C24782">
            <w:pPr>
              <w:widowControl w:val="0"/>
              <w:autoSpaceDE w:val="0"/>
              <w:autoSpaceDN w:val="0"/>
              <w:adjustRightInd w:val="0"/>
              <w:spacing w:before="120"/>
              <w:ind w:firstLine="28"/>
              <w:jc w:val="center"/>
              <w:rPr>
                <w:rFonts w:ascii="Arial Narrow" w:hAnsi="Arial Narrow" w:cs="Arial"/>
                <w:b/>
                <w:w w:val="99"/>
                <w:sz w:val="24"/>
                <w:szCs w:val="24"/>
              </w:rPr>
            </w:pPr>
            <w:r>
              <w:rPr>
                <w:rFonts w:ascii="Arial Narrow" w:hAnsi="Arial Narrow" w:cs="Arial"/>
                <w:b/>
                <w:w w:val="99"/>
                <w:sz w:val="24"/>
                <w:szCs w:val="24"/>
              </w:rPr>
              <w:t>ENREGISTREMENT</w:t>
            </w:r>
          </w:p>
          <w:p w:rsidR="006245AE" w:rsidRDefault="006245AE">
            <w:pPr>
              <w:widowControl w:val="0"/>
              <w:autoSpaceDE w:val="0"/>
              <w:autoSpaceDN w:val="0"/>
              <w:adjustRightInd w:val="0"/>
              <w:spacing w:before="120"/>
              <w:ind w:firstLine="709"/>
              <w:jc w:val="center"/>
              <w:rPr>
                <w:rFonts w:ascii="Arial Narrow" w:hAnsi="Arial Narrow" w:cs="Arial"/>
                <w:b/>
                <w:w w:val="99"/>
                <w:sz w:val="24"/>
                <w:szCs w:val="24"/>
              </w:rPr>
            </w:pPr>
          </w:p>
          <w:p w:rsidR="006245AE" w:rsidRDefault="006245AE">
            <w:pPr>
              <w:widowControl w:val="0"/>
              <w:autoSpaceDE w:val="0"/>
              <w:autoSpaceDN w:val="0"/>
              <w:adjustRightInd w:val="0"/>
              <w:spacing w:before="120"/>
              <w:ind w:firstLine="709"/>
              <w:jc w:val="center"/>
              <w:rPr>
                <w:rFonts w:ascii="Arial Narrow" w:hAnsi="Arial Narrow" w:cs="Arial"/>
                <w:b/>
                <w:w w:val="99"/>
                <w:sz w:val="24"/>
                <w:szCs w:val="24"/>
              </w:rPr>
            </w:pPr>
          </w:p>
          <w:p w:rsidR="006245AE" w:rsidRDefault="006245AE" w:rsidP="00755CA0">
            <w:pPr>
              <w:widowControl w:val="0"/>
              <w:autoSpaceDE w:val="0"/>
              <w:autoSpaceDN w:val="0"/>
              <w:adjustRightInd w:val="0"/>
              <w:spacing w:before="120"/>
              <w:rPr>
                <w:rFonts w:ascii="Arial Narrow" w:hAnsi="Arial Narrow" w:cs="Arial"/>
                <w:b/>
                <w:w w:val="99"/>
                <w:sz w:val="24"/>
                <w:szCs w:val="24"/>
              </w:rPr>
            </w:pPr>
          </w:p>
          <w:p w:rsidR="006245AE" w:rsidRDefault="006245AE">
            <w:pPr>
              <w:widowControl w:val="0"/>
              <w:autoSpaceDE w:val="0"/>
              <w:autoSpaceDN w:val="0"/>
              <w:adjustRightInd w:val="0"/>
              <w:spacing w:before="120"/>
              <w:rPr>
                <w:rFonts w:ascii="Arial Narrow" w:hAnsi="Arial Narrow" w:cs="Arial"/>
                <w:b/>
                <w:w w:val="99"/>
                <w:sz w:val="24"/>
                <w:szCs w:val="24"/>
              </w:rPr>
            </w:pPr>
          </w:p>
        </w:tc>
      </w:tr>
    </w:tbl>
    <w:p w:rsidR="006245AE" w:rsidRDefault="006245AE">
      <w:pPr>
        <w:spacing w:after="0" w:line="240" w:lineRule="auto"/>
        <w:jc w:val="center"/>
        <w:rPr>
          <w:rFonts w:ascii="Arial" w:eastAsia="Times New Roman" w:hAnsi="Arial" w:cs="Arial"/>
          <w:sz w:val="24"/>
          <w:szCs w:val="24"/>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widowControl w:val="0"/>
        <w:autoSpaceDE w:val="0"/>
        <w:autoSpaceDN w:val="0"/>
        <w:adjustRightInd w:val="0"/>
        <w:spacing w:after="0" w:line="200" w:lineRule="exact"/>
        <w:rPr>
          <w:rFonts w:ascii="Arial" w:eastAsia="Times New Roman" w:hAnsi="Arial" w:cs="Arial"/>
          <w:sz w:val="20"/>
          <w:szCs w:val="20"/>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spacing w:after="0" w:line="240" w:lineRule="auto"/>
        <w:jc w:val="center"/>
        <w:rPr>
          <w:rFonts w:ascii="Arial" w:eastAsia="Times New Roman" w:hAnsi="Arial" w:cs="Arial"/>
          <w:b/>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6245AE">
      <w:pPr>
        <w:tabs>
          <w:tab w:val="left" w:pos="3900"/>
        </w:tabs>
        <w:spacing w:after="0" w:line="240" w:lineRule="auto"/>
        <w:rPr>
          <w:rFonts w:ascii="Arial" w:eastAsia="Times New Roman" w:hAnsi="Arial" w:cs="Arial"/>
          <w:sz w:val="24"/>
          <w:szCs w:val="24"/>
          <w:lang w:val="fr-FR" w:eastAsia="fr-FR"/>
        </w:rPr>
      </w:pPr>
    </w:p>
    <w:p w:rsidR="006245AE" w:rsidRDefault="00DA30A5">
      <w:pPr>
        <w:widowControl w:val="0"/>
        <w:pBdr>
          <w:top w:val="thinThickSmallGap" w:sz="24" w:space="1" w:color="auto"/>
          <w:left w:val="thinThickSmallGap" w:sz="24" w:space="1" w:color="auto"/>
          <w:bottom w:val="thinThickSmallGap" w:sz="24" w:space="1" w:color="auto"/>
          <w:right w:val="thinThickSmallGap" w:sz="24" w:space="4" w:color="auto"/>
        </w:pBdr>
        <w:suppressAutoHyphens/>
        <w:autoSpaceDE w:val="0"/>
        <w:autoSpaceDN w:val="0"/>
        <w:spacing w:line="244" w:lineRule="auto"/>
        <w:jc w:val="center"/>
        <w:textAlignment w:val="baseline"/>
        <w:rPr>
          <w:rFonts w:ascii="Arial" w:hAnsi="Arial" w:cs="Arial"/>
          <w:b/>
          <w:spacing w:val="45"/>
          <w:sz w:val="36"/>
          <w:szCs w:val="36"/>
          <w:lang w:val="fr-FR"/>
        </w:rPr>
      </w:pPr>
      <w:r>
        <w:rPr>
          <w:rFonts w:ascii="Arial" w:hAnsi="Arial" w:cs="Arial"/>
          <w:spacing w:val="45"/>
          <w:sz w:val="44"/>
          <w:szCs w:val="44"/>
          <w:lang w:val="fr-FR"/>
        </w:rPr>
        <w:t>PIECE N°10</w:t>
      </w:r>
      <w:r w:rsidR="00C24782">
        <w:rPr>
          <w:rFonts w:ascii="Arial" w:hAnsi="Arial" w:cs="Arial"/>
          <w:spacing w:val="45"/>
          <w:sz w:val="44"/>
          <w:szCs w:val="44"/>
          <w:lang w:val="fr-FR"/>
        </w:rPr>
        <w:t xml:space="preserve"> : </w:t>
      </w:r>
      <w:r w:rsidR="00C24782">
        <w:rPr>
          <w:rFonts w:ascii="Arial" w:hAnsi="Arial" w:cs="Arial"/>
          <w:b/>
          <w:spacing w:val="45"/>
          <w:sz w:val="36"/>
          <w:szCs w:val="36"/>
          <w:lang w:val="fr-FR"/>
        </w:rPr>
        <w:t>MODELES DE DOCUMENTS A UTILISER PAR LES SOUMISSIONNAIRES</w:t>
      </w:r>
    </w:p>
    <w:p w:rsidR="006245AE" w:rsidRDefault="006245AE">
      <w:pPr>
        <w:spacing w:after="0" w:line="240" w:lineRule="auto"/>
        <w:jc w:val="center"/>
        <w:rPr>
          <w:rFonts w:ascii="Arial" w:eastAsia="Times New Roman" w:hAnsi="Arial" w:cs="Arial"/>
          <w:b/>
          <w:bCs/>
          <w:sz w:val="48"/>
          <w:szCs w:val="20"/>
          <w:lang w:val="fr-FR" w:eastAsia="fr-FR"/>
        </w:rPr>
      </w:pPr>
    </w:p>
    <w:p w:rsidR="006245AE" w:rsidRDefault="006245AE">
      <w:pPr>
        <w:widowControl w:val="0"/>
        <w:autoSpaceDE w:val="0"/>
        <w:autoSpaceDN w:val="0"/>
        <w:adjustRightInd w:val="0"/>
        <w:spacing w:after="0" w:line="860" w:lineRule="exact"/>
        <w:ind w:left="3163" w:right="-20" w:firstLine="437"/>
        <w:rPr>
          <w:rFonts w:ascii="Arial" w:eastAsia="Times New Roman" w:hAnsi="Arial" w:cs="Arial"/>
          <w:b/>
          <w:bCs/>
          <w:spacing w:val="34"/>
          <w:w w:val="80"/>
          <w:position w:val="-1"/>
          <w:sz w:val="36"/>
          <w:szCs w:val="36"/>
          <w:lang w:val="fr-FR" w:eastAsia="fr-FR"/>
        </w:rPr>
      </w:pPr>
    </w:p>
    <w:p w:rsidR="006245AE" w:rsidRDefault="006245AE">
      <w:pPr>
        <w:widowControl w:val="0"/>
        <w:autoSpaceDE w:val="0"/>
        <w:autoSpaceDN w:val="0"/>
        <w:adjustRightInd w:val="0"/>
        <w:spacing w:after="0" w:line="860" w:lineRule="exact"/>
        <w:ind w:left="3163" w:right="-20" w:firstLine="437"/>
        <w:rPr>
          <w:rFonts w:ascii="Arial" w:eastAsia="Times New Roman" w:hAnsi="Arial" w:cs="Arial"/>
          <w:b/>
          <w:bCs/>
          <w:spacing w:val="34"/>
          <w:w w:val="80"/>
          <w:position w:val="-1"/>
          <w:sz w:val="36"/>
          <w:szCs w:val="36"/>
          <w:lang w:val="fr-FR" w:eastAsia="fr-FR"/>
        </w:rPr>
      </w:pPr>
    </w:p>
    <w:p w:rsidR="006245AE" w:rsidRDefault="006245AE">
      <w:pPr>
        <w:widowControl w:val="0"/>
        <w:autoSpaceDE w:val="0"/>
        <w:autoSpaceDN w:val="0"/>
        <w:adjustRightInd w:val="0"/>
        <w:spacing w:after="0" w:line="860" w:lineRule="exact"/>
        <w:ind w:left="3163" w:right="-20" w:firstLine="437"/>
        <w:rPr>
          <w:rFonts w:ascii="Arial" w:eastAsia="Times New Roman" w:hAnsi="Arial" w:cs="Arial"/>
          <w:b/>
          <w:bCs/>
          <w:spacing w:val="34"/>
          <w:w w:val="80"/>
          <w:position w:val="-1"/>
          <w:sz w:val="36"/>
          <w:szCs w:val="36"/>
          <w:lang w:val="fr-FR" w:eastAsia="fr-FR"/>
        </w:rPr>
      </w:pPr>
    </w:p>
    <w:p w:rsidR="006245AE" w:rsidRDefault="006245AE">
      <w:pPr>
        <w:widowControl w:val="0"/>
        <w:autoSpaceDE w:val="0"/>
        <w:autoSpaceDN w:val="0"/>
        <w:adjustRightInd w:val="0"/>
        <w:spacing w:after="0" w:line="860" w:lineRule="exact"/>
        <w:ind w:left="3163" w:right="-20" w:firstLine="437"/>
        <w:rPr>
          <w:rFonts w:ascii="Arial" w:eastAsia="Times New Roman" w:hAnsi="Arial" w:cs="Arial"/>
          <w:b/>
          <w:bCs/>
          <w:spacing w:val="34"/>
          <w:w w:val="80"/>
          <w:position w:val="-1"/>
          <w:sz w:val="36"/>
          <w:szCs w:val="36"/>
          <w:lang w:val="fr-FR" w:eastAsia="fr-FR"/>
        </w:rPr>
      </w:pPr>
    </w:p>
    <w:p w:rsidR="006245AE" w:rsidRDefault="006245AE">
      <w:pPr>
        <w:widowControl w:val="0"/>
        <w:autoSpaceDE w:val="0"/>
        <w:autoSpaceDN w:val="0"/>
        <w:adjustRightInd w:val="0"/>
        <w:spacing w:after="0" w:line="860" w:lineRule="exact"/>
        <w:ind w:left="3163" w:right="-20" w:firstLine="437"/>
        <w:rPr>
          <w:rFonts w:ascii="Arial" w:eastAsia="Times New Roman" w:hAnsi="Arial" w:cs="Arial"/>
          <w:b/>
          <w:bCs/>
          <w:spacing w:val="34"/>
          <w:w w:val="80"/>
          <w:position w:val="-1"/>
          <w:sz w:val="36"/>
          <w:szCs w:val="36"/>
          <w:lang w:val="fr-FR" w:eastAsia="fr-FR"/>
        </w:rPr>
      </w:pPr>
    </w:p>
    <w:p w:rsidR="006245AE" w:rsidRDefault="006245AE">
      <w:pPr>
        <w:widowControl w:val="0"/>
        <w:autoSpaceDE w:val="0"/>
        <w:autoSpaceDN w:val="0"/>
        <w:adjustRightInd w:val="0"/>
        <w:spacing w:after="0" w:line="860" w:lineRule="exact"/>
        <w:ind w:right="-20"/>
        <w:rPr>
          <w:rFonts w:ascii="Arial" w:eastAsia="Times New Roman" w:hAnsi="Arial" w:cs="Arial"/>
          <w:b/>
          <w:bCs/>
          <w:spacing w:val="34"/>
          <w:w w:val="80"/>
          <w:position w:val="-1"/>
          <w:sz w:val="36"/>
          <w:szCs w:val="36"/>
          <w:lang w:val="fr-FR" w:eastAsia="fr-FR"/>
        </w:rPr>
      </w:pPr>
    </w:p>
    <w:p w:rsidR="006245AE" w:rsidRDefault="006245AE">
      <w:pPr>
        <w:spacing w:after="200" w:line="276" w:lineRule="auto"/>
        <w:rPr>
          <w:rFonts w:ascii="Arial" w:eastAsia="Times New Roman" w:hAnsi="Arial" w:cs="Arial"/>
          <w:b/>
          <w:bCs/>
          <w:spacing w:val="34"/>
          <w:w w:val="80"/>
          <w:position w:val="-1"/>
          <w:sz w:val="36"/>
          <w:szCs w:val="36"/>
          <w:lang w:val="fr-FR" w:eastAsia="fr-FR"/>
        </w:rPr>
      </w:pPr>
    </w:p>
    <w:p w:rsidR="00DA30A5" w:rsidRDefault="00DA30A5" w:rsidP="00DA30A5">
      <w:pPr>
        <w:widowControl w:val="0"/>
        <w:tabs>
          <w:tab w:val="left" w:pos="0"/>
        </w:tabs>
        <w:autoSpaceDE w:val="0"/>
        <w:jc w:val="both"/>
        <w:rPr>
          <w:b/>
          <w:bCs/>
          <w:spacing w:val="34"/>
          <w:w w:val="80"/>
          <w:position w:val="-1"/>
          <w:sz w:val="20"/>
          <w:szCs w:val="20"/>
        </w:rPr>
      </w:pPr>
    </w:p>
    <w:p w:rsidR="0044700C" w:rsidRDefault="0044700C" w:rsidP="00DA30A5">
      <w:pPr>
        <w:widowControl w:val="0"/>
        <w:tabs>
          <w:tab w:val="left" w:pos="0"/>
        </w:tabs>
        <w:autoSpaceDE w:val="0"/>
        <w:jc w:val="both"/>
        <w:rPr>
          <w:b/>
          <w:bCs/>
          <w:spacing w:val="34"/>
          <w:w w:val="80"/>
          <w:position w:val="-1"/>
          <w:sz w:val="20"/>
          <w:szCs w:val="20"/>
        </w:rPr>
      </w:pPr>
    </w:p>
    <w:p w:rsidR="0044700C" w:rsidRDefault="0044700C" w:rsidP="00DA30A5">
      <w:pPr>
        <w:widowControl w:val="0"/>
        <w:tabs>
          <w:tab w:val="left" w:pos="0"/>
        </w:tabs>
        <w:autoSpaceDE w:val="0"/>
        <w:jc w:val="both"/>
        <w:rPr>
          <w:b/>
          <w:bCs/>
          <w:spacing w:val="34"/>
          <w:w w:val="80"/>
          <w:position w:val="-1"/>
          <w:sz w:val="20"/>
          <w:szCs w:val="20"/>
        </w:rPr>
      </w:pPr>
    </w:p>
    <w:p w:rsidR="0044700C" w:rsidRDefault="0044700C" w:rsidP="00DA30A5">
      <w:pPr>
        <w:widowControl w:val="0"/>
        <w:tabs>
          <w:tab w:val="left" w:pos="0"/>
        </w:tabs>
        <w:autoSpaceDE w:val="0"/>
        <w:jc w:val="both"/>
        <w:rPr>
          <w:b/>
          <w:bCs/>
          <w:spacing w:val="34"/>
          <w:w w:val="80"/>
          <w:position w:val="-1"/>
          <w:sz w:val="20"/>
          <w:szCs w:val="20"/>
        </w:rPr>
      </w:pPr>
    </w:p>
    <w:p w:rsidR="0044700C" w:rsidRDefault="0044700C" w:rsidP="00DA30A5">
      <w:pPr>
        <w:widowControl w:val="0"/>
        <w:tabs>
          <w:tab w:val="left" w:pos="0"/>
        </w:tabs>
        <w:autoSpaceDE w:val="0"/>
        <w:jc w:val="both"/>
        <w:rPr>
          <w:b/>
          <w:bCs/>
          <w:spacing w:val="34"/>
          <w:w w:val="80"/>
          <w:position w:val="-1"/>
          <w:sz w:val="20"/>
          <w:szCs w:val="20"/>
        </w:rPr>
      </w:pPr>
    </w:p>
    <w:p w:rsidR="0044700C" w:rsidRPr="00DA30A5" w:rsidRDefault="0044700C" w:rsidP="00DA30A5">
      <w:pPr>
        <w:widowControl w:val="0"/>
        <w:tabs>
          <w:tab w:val="left" w:pos="0"/>
        </w:tabs>
        <w:autoSpaceDE w:val="0"/>
        <w:jc w:val="both"/>
        <w:rPr>
          <w:spacing w:val="34"/>
          <w:sz w:val="20"/>
          <w:szCs w:val="20"/>
        </w:rPr>
      </w:pPr>
    </w:p>
    <w:p w:rsidR="00DA30A5" w:rsidRPr="00DA30A5" w:rsidRDefault="00DA30A5" w:rsidP="00DA30A5">
      <w:pPr>
        <w:tabs>
          <w:tab w:val="left" w:pos="567"/>
          <w:tab w:val="right" w:pos="9072"/>
        </w:tabs>
        <w:spacing w:after="0" w:line="240" w:lineRule="auto"/>
        <w:jc w:val="both"/>
        <w:rPr>
          <w:rFonts w:ascii="Dutch" w:eastAsia="Times New Roman" w:hAnsi="Dutch" w:cs="Times New Roman"/>
          <w:sz w:val="24"/>
          <w:szCs w:val="24"/>
          <w:lang w:eastAsia="ar-SA"/>
        </w:rPr>
      </w:pPr>
      <w:r w:rsidRPr="00DA30A5">
        <w:rPr>
          <w:rFonts w:ascii="Dutch" w:eastAsia="Times New Roman" w:hAnsi="Dutch" w:cs="Times New Roman"/>
          <w:sz w:val="24"/>
          <w:szCs w:val="24"/>
          <w:lang w:eastAsia="ar-SA"/>
        </w:rPr>
        <w:t xml:space="preserve">Annexe n° 1: </w:t>
      </w:r>
      <w:r w:rsidRPr="00DA30A5">
        <w:rPr>
          <w:rFonts w:ascii="Dutch" w:eastAsia="Times New Roman" w:hAnsi="Dutch" w:cs="Times New Roman"/>
          <w:iCs/>
          <w:sz w:val="24"/>
          <w:szCs w:val="24"/>
          <w:lang w:eastAsia="ar-SA"/>
        </w:rPr>
        <w:t>Modèle Déclaration d’intention de soumissionner</w:t>
      </w:r>
      <w:r w:rsidRPr="00DA30A5">
        <w:rPr>
          <w:rFonts w:ascii="Dutch" w:eastAsia="Times New Roman" w:hAnsi="Dutch" w:cs="Times New Roman"/>
          <w:sz w:val="24"/>
          <w:szCs w:val="24"/>
          <w:lang w:eastAsia="ar-SA"/>
        </w:rPr>
        <w:tab/>
      </w:r>
    </w:p>
    <w:p w:rsidR="00DA30A5" w:rsidRPr="00DA30A5" w:rsidRDefault="00DA30A5" w:rsidP="00DA30A5">
      <w:pPr>
        <w:tabs>
          <w:tab w:val="left" w:pos="567"/>
          <w:tab w:val="right" w:pos="9072"/>
        </w:tabs>
        <w:spacing w:after="0" w:line="240" w:lineRule="auto"/>
        <w:jc w:val="both"/>
        <w:rPr>
          <w:rFonts w:ascii="Dutch" w:eastAsia="Times New Roman" w:hAnsi="Dutch" w:cs="Times New Roman"/>
          <w:lang w:eastAsia="ar-SA"/>
        </w:rPr>
      </w:pPr>
      <w:r w:rsidRPr="00DA30A5">
        <w:rPr>
          <w:rFonts w:ascii="Dutch" w:eastAsia="Times New Roman" w:hAnsi="Dutch" w:cs="Times New Roman"/>
          <w:sz w:val="24"/>
          <w:szCs w:val="24"/>
          <w:lang w:eastAsia="ar-SA"/>
        </w:rPr>
        <w:t>Annexe n° 2: Modèle de soumission</w:t>
      </w:r>
      <w:r w:rsidRPr="00DA30A5">
        <w:rPr>
          <w:rFonts w:ascii="Dutch" w:eastAsia="Times New Roman" w:hAnsi="Dutch" w:cs="Times New Roman"/>
          <w:sz w:val="24"/>
          <w:szCs w:val="24"/>
          <w:lang w:eastAsia="ar-SA"/>
        </w:rPr>
        <w:tab/>
      </w:r>
    </w:p>
    <w:p w:rsidR="00DA30A5" w:rsidRPr="00DA30A5" w:rsidRDefault="00DA30A5" w:rsidP="00DA30A5">
      <w:pPr>
        <w:tabs>
          <w:tab w:val="left" w:pos="567"/>
          <w:tab w:val="right" w:pos="9072"/>
        </w:tabs>
        <w:spacing w:after="0" w:line="240" w:lineRule="auto"/>
        <w:jc w:val="both"/>
        <w:rPr>
          <w:rFonts w:ascii="Dutch" w:eastAsia="Times New Roman" w:hAnsi="Dutch" w:cs="Times New Roman"/>
          <w:lang w:eastAsia="ar-SA"/>
        </w:rPr>
      </w:pPr>
      <w:r w:rsidRPr="00DA30A5">
        <w:rPr>
          <w:rFonts w:ascii="Dutch" w:eastAsia="Times New Roman" w:hAnsi="Dutch" w:cs="Times New Roman"/>
          <w:sz w:val="24"/>
          <w:szCs w:val="24"/>
          <w:lang w:eastAsia="ar-SA"/>
        </w:rPr>
        <w:t>A</w:t>
      </w:r>
      <w:bookmarkStart w:id="289" w:name="_Hlk159328284"/>
      <w:r w:rsidRPr="00DA30A5">
        <w:rPr>
          <w:rFonts w:ascii="Dutch" w:eastAsia="Times New Roman" w:hAnsi="Dutch" w:cs="Times New Roman"/>
          <w:sz w:val="24"/>
          <w:szCs w:val="24"/>
          <w:lang w:eastAsia="ar-SA"/>
        </w:rPr>
        <w:t>nnexe n° 3: Modèle de caution de soumission</w:t>
      </w:r>
      <w:r w:rsidRPr="00DA30A5">
        <w:rPr>
          <w:rFonts w:ascii="Dutch" w:eastAsia="Times New Roman" w:hAnsi="Dutch" w:cs="Times New Roman"/>
          <w:sz w:val="24"/>
          <w:szCs w:val="24"/>
          <w:lang w:eastAsia="ar-SA"/>
        </w:rPr>
        <w:tab/>
      </w:r>
      <w:r w:rsidR="000552D9" w:rsidRPr="00DA30A5">
        <w:rPr>
          <w:rFonts w:ascii="Dutch" w:eastAsia="Times New Roman" w:hAnsi="Dutch" w:cs="Times New Roman"/>
          <w:sz w:val="24"/>
          <w:szCs w:val="24"/>
          <w:lang w:eastAsia="ar-SA"/>
        </w:rPr>
        <w:fldChar w:fldCharType="begin"/>
      </w:r>
      <w:r w:rsidRPr="00DA30A5">
        <w:rPr>
          <w:rFonts w:ascii="Dutch" w:eastAsia="Times New Roman" w:hAnsi="Dutch" w:cs="Times New Roman"/>
          <w:sz w:val="24"/>
          <w:szCs w:val="24"/>
          <w:lang w:eastAsia="ar-SA"/>
        </w:rPr>
        <w:instrText xml:space="preserve"> PAGEREF _Toc530309772 \h </w:instrText>
      </w:r>
      <w:r w:rsidR="000552D9" w:rsidRPr="00DA30A5">
        <w:rPr>
          <w:rFonts w:ascii="Dutch" w:eastAsia="Times New Roman" w:hAnsi="Dutch" w:cs="Times New Roman"/>
          <w:sz w:val="24"/>
          <w:szCs w:val="24"/>
          <w:lang w:eastAsia="ar-SA"/>
        </w:rPr>
      </w:r>
      <w:r w:rsidR="000552D9" w:rsidRPr="00DA30A5">
        <w:rPr>
          <w:rFonts w:ascii="Dutch" w:eastAsia="Times New Roman" w:hAnsi="Dutch" w:cs="Times New Roman"/>
          <w:sz w:val="24"/>
          <w:szCs w:val="24"/>
          <w:lang w:eastAsia="ar-SA"/>
        </w:rPr>
        <w:fldChar w:fldCharType="end"/>
      </w:r>
    </w:p>
    <w:bookmarkEnd w:id="289"/>
    <w:p w:rsidR="00DA30A5" w:rsidRPr="00DA30A5" w:rsidRDefault="00DA30A5" w:rsidP="00DA30A5">
      <w:pPr>
        <w:tabs>
          <w:tab w:val="left" w:pos="567"/>
          <w:tab w:val="right" w:pos="9072"/>
        </w:tabs>
        <w:spacing w:after="0" w:line="240" w:lineRule="auto"/>
        <w:jc w:val="both"/>
        <w:rPr>
          <w:rFonts w:ascii="Dutch" w:eastAsia="Times New Roman" w:hAnsi="Dutch" w:cs="Times New Roman"/>
          <w:lang w:eastAsia="ar-SA"/>
        </w:rPr>
      </w:pPr>
      <w:r w:rsidRPr="00DA30A5">
        <w:rPr>
          <w:rFonts w:ascii="Dutch" w:eastAsia="Times New Roman" w:hAnsi="Dutch" w:cs="Times New Roman"/>
          <w:sz w:val="24"/>
          <w:szCs w:val="24"/>
          <w:lang w:eastAsia="ar-SA"/>
        </w:rPr>
        <w:t>Annexe n° 4: Modèle de cautionnement définitif</w:t>
      </w:r>
      <w:r w:rsidRPr="00DA30A5">
        <w:rPr>
          <w:rFonts w:ascii="Dutch" w:eastAsia="Times New Roman" w:hAnsi="Dutch" w:cs="Times New Roman"/>
          <w:sz w:val="24"/>
          <w:szCs w:val="24"/>
          <w:lang w:eastAsia="ar-SA"/>
        </w:rPr>
        <w:tab/>
      </w:r>
    </w:p>
    <w:p w:rsidR="00DA30A5" w:rsidRPr="00DA30A5" w:rsidRDefault="00DA30A5" w:rsidP="00DA30A5">
      <w:pPr>
        <w:tabs>
          <w:tab w:val="left" w:pos="567"/>
          <w:tab w:val="right" w:pos="9072"/>
        </w:tabs>
        <w:spacing w:after="0" w:line="240" w:lineRule="auto"/>
        <w:jc w:val="both"/>
        <w:rPr>
          <w:rFonts w:ascii="Dutch" w:eastAsia="Times New Roman" w:hAnsi="Dutch" w:cs="Times New Roman"/>
          <w:lang w:eastAsia="ar-SA"/>
        </w:rPr>
      </w:pPr>
      <w:bookmarkStart w:id="290" w:name="_Hlk159275510"/>
      <w:r w:rsidRPr="00DA30A5">
        <w:rPr>
          <w:rFonts w:ascii="Dutch" w:eastAsia="Times New Roman" w:hAnsi="Dutch" w:cs="Times New Roman"/>
          <w:sz w:val="24"/>
          <w:szCs w:val="24"/>
          <w:lang w:eastAsia="ar-SA"/>
        </w:rPr>
        <w:t>Annexe n° 5: Modèle de caution d'avance de démarrage</w:t>
      </w:r>
      <w:r w:rsidRPr="00DA30A5">
        <w:rPr>
          <w:rFonts w:ascii="Dutch" w:eastAsia="Times New Roman" w:hAnsi="Dutch" w:cs="Times New Roman"/>
          <w:sz w:val="24"/>
          <w:szCs w:val="24"/>
          <w:lang w:eastAsia="ar-SA"/>
        </w:rPr>
        <w:tab/>
      </w:r>
    </w:p>
    <w:bookmarkEnd w:id="290"/>
    <w:p w:rsidR="00DA30A5" w:rsidRPr="00DA30A5" w:rsidRDefault="00DA30A5" w:rsidP="00DA30A5">
      <w:pPr>
        <w:tabs>
          <w:tab w:val="left" w:pos="567"/>
          <w:tab w:val="right" w:pos="9072"/>
        </w:tabs>
        <w:spacing w:after="0" w:line="240" w:lineRule="auto"/>
        <w:jc w:val="both"/>
        <w:rPr>
          <w:rFonts w:ascii="Dutch" w:eastAsia="Times New Roman" w:hAnsi="Dutch" w:cs="Times New Roman"/>
          <w:sz w:val="24"/>
          <w:szCs w:val="24"/>
          <w:lang w:eastAsia="ar-SA"/>
        </w:rPr>
      </w:pPr>
      <w:r w:rsidRPr="00DA30A5">
        <w:rPr>
          <w:rFonts w:ascii="Dutch" w:eastAsia="Times New Roman" w:hAnsi="Dutch" w:cs="Times New Roman"/>
          <w:sz w:val="24"/>
          <w:szCs w:val="24"/>
          <w:lang w:eastAsia="ar-SA"/>
        </w:rPr>
        <w:t>Annexe n°6 : Modèle de caution de bonne exécution (retenue de garantie)</w:t>
      </w:r>
      <w:r w:rsidRPr="00DA30A5">
        <w:rPr>
          <w:rFonts w:ascii="Dutch" w:eastAsia="Times New Roman" w:hAnsi="Dutch" w:cs="Times New Roman"/>
          <w:sz w:val="24"/>
          <w:szCs w:val="24"/>
          <w:lang w:eastAsia="ar-SA"/>
        </w:rPr>
        <w:tab/>
      </w:r>
    </w:p>
    <w:p w:rsidR="00DA30A5" w:rsidRPr="00DA30A5" w:rsidRDefault="00DA30A5" w:rsidP="00DA30A5">
      <w:pPr>
        <w:tabs>
          <w:tab w:val="left" w:pos="567"/>
          <w:tab w:val="right" w:pos="9072"/>
        </w:tabs>
        <w:spacing w:after="0" w:line="240" w:lineRule="auto"/>
        <w:jc w:val="both"/>
        <w:rPr>
          <w:rFonts w:ascii="Dutch" w:eastAsia="Times New Roman" w:hAnsi="Dutch" w:cs="Times New Roman"/>
          <w:sz w:val="24"/>
          <w:szCs w:val="24"/>
          <w:lang w:eastAsia="ar-SA"/>
        </w:rPr>
      </w:pPr>
      <w:r w:rsidRPr="00DA30A5">
        <w:rPr>
          <w:rFonts w:ascii="Dutch" w:eastAsia="Times New Roman" w:hAnsi="Dutch" w:cs="Times New Roman"/>
          <w:sz w:val="24"/>
          <w:szCs w:val="24"/>
          <w:lang w:eastAsia="ar-SA"/>
        </w:rPr>
        <w:t xml:space="preserve">Annexe n°7 : Modèle </w:t>
      </w:r>
      <w:r w:rsidRPr="00DA30A5">
        <w:rPr>
          <w:rFonts w:ascii="Dutch" w:eastAsia="Times New Roman" w:hAnsi="Dutch" w:cs="Times New Roman"/>
          <w:i/>
          <w:iCs/>
          <w:sz w:val="24"/>
          <w:szCs w:val="24"/>
          <w:lang w:eastAsia="ar-SA"/>
        </w:rPr>
        <w:t xml:space="preserve">de </w:t>
      </w:r>
      <w:r w:rsidRPr="00DA30A5">
        <w:rPr>
          <w:rFonts w:ascii="Dutch" w:eastAsia="Times New Roman" w:hAnsi="Dutch" w:cs="Times New Roman"/>
          <w:iCs/>
          <w:sz w:val="24"/>
          <w:szCs w:val="24"/>
          <w:lang w:eastAsia="ar-SA"/>
        </w:rPr>
        <w:t>Lettre de soumission de la proposition technique</w:t>
      </w:r>
      <w:r w:rsidRPr="00DA30A5">
        <w:rPr>
          <w:rFonts w:ascii="Dutch" w:eastAsia="Times New Roman" w:hAnsi="Dutch" w:cs="Times New Roman"/>
          <w:sz w:val="24"/>
          <w:szCs w:val="24"/>
          <w:lang w:eastAsia="ar-SA"/>
        </w:rPr>
        <w:tab/>
      </w:r>
    </w:p>
    <w:p w:rsidR="00DA30A5" w:rsidRPr="00DA30A5" w:rsidRDefault="00DA30A5" w:rsidP="00DA30A5">
      <w:pPr>
        <w:tabs>
          <w:tab w:val="left" w:pos="567"/>
          <w:tab w:val="right" w:pos="9072"/>
        </w:tabs>
        <w:spacing w:after="0" w:line="240" w:lineRule="auto"/>
        <w:jc w:val="both"/>
        <w:rPr>
          <w:rFonts w:ascii="Dutch" w:eastAsia="Times New Roman" w:hAnsi="Dutch" w:cs="Times New Roman"/>
          <w:sz w:val="24"/>
          <w:szCs w:val="24"/>
          <w:lang w:eastAsia="ar-SA"/>
        </w:rPr>
      </w:pPr>
      <w:r w:rsidRPr="00DA30A5">
        <w:rPr>
          <w:rFonts w:ascii="Dutch" w:eastAsia="Times New Roman" w:hAnsi="Dutch" w:cs="Times New Roman"/>
          <w:sz w:val="24"/>
          <w:szCs w:val="24"/>
          <w:lang w:eastAsia="ar-SA"/>
        </w:rPr>
        <w:t>Annexe n° 8: Modèle de Cadre du planning</w:t>
      </w:r>
      <w:r w:rsidRPr="00DA30A5">
        <w:rPr>
          <w:rFonts w:ascii="Dutch" w:eastAsia="Times New Roman" w:hAnsi="Dutch" w:cs="Times New Roman"/>
          <w:sz w:val="24"/>
          <w:szCs w:val="24"/>
          <w:lang w:eastAsia="ar-SA"/>
        </w:rPr>
        <w:tab/>
      </w:r>
    </w:p>
    <w:p w:rsidR="00DA30A5" w:rsidRPr="00DA30A5" w:rsidRDefault="00DA30A5" w:rsidP="00DA30A5">
      <w:pPr>
        <w:tabs>
          <w:tab w:val="left" w:pos="567"/>
          <w:tab w:val="right" w:pos="9072"/>
        </w:tabs>
        <w:spacing w:after="0" w:line="240" w:lineRule="auto"/>
        <w:jc w:val="both"/>
        <w:rPr>
          <w:rFonts w:ascii="Dutch" w:eastAsia="Times New Roman" w:hAnsi="Dutch" w:cs="Times New Roman"/>
          <w:lang w:eastAsia="ar-SA"/>
        </w:rPr>
      </w:pPr>
      <w:r w:rsidRPr="00DA30A5">
        <w:rPr>
          <w:rFonts w:ascii="Dutch" w:eastAsia="Times New Roman" w:hAnsi="Dutch" w:cs="Times New Roman"/>
          <w:sz w:val="24"/>
          <w:szCs w:val="24"/>
          <w:lang w:eastAsia="ar-SA"/>
        </w:rPr>
        <w:t>Annexe n° 9: Modèle de liste de personnels à mobiliser</w:t>
      </w:r>
      <w:r w:rsidRPr="00DA30A5">
        <w:rPr>
          <w:rFonts w:ascii="Dutch" w:eastAsia="Times New Roman" w:hAnsi="Dutch" w:cs="Times New Roman"/>
          <w:sz w:val="24"/>
          <w:szCs w:val="24"/>
          <w:lang w:eastAsia="ar-SA"/>
        </w:rPr>
        <w:tab/>
      </w:r>
    </w:p>
    <w:p w:rsidR="00DA30A5" w:rsidRPr="00DA30A5" w:rsidRDefault="00DA30A5" w:rsidP="00DA30A5">
      <w:pPr>
        <w:tabs>
          <w:tab w:val="left" w:pos="567"/>
          <w:tab w:val="right" w:pos="9072"/>
        </w:tabs>
        <w:spacing w:after="0" w:line="240" w:lineRule="auto"/>
        <w:jc w:val="both"/>
        <w:rPr>
          <w:rFonts w:ascii="Dutch" w:eastAsia="Times New Roman" w:hAnsi="Dutch" w:cs="Times New Roman"/>
          <w:sz w:val="24"/>
          <w:szCs w:val="24"/>
          <w:lang w:eastAsia="ar-SA"/>
        </w:rPr>
      </w:pPr>
      <w:r w:rsidRPr="00DA30A5">
        <w:rPr>
          <w:rFonts w:ascii="Dutch" w:eastAsia="Times New Roman" w:hAnsi="Dutch" w:cs="Times New Roman"/>
          <w:sz w:val="24"/>
          <w:szCs w:val="24"/>
          <w:lang w:eastAsia="ar-SA"/>
        </w:rPr>
        <w:t>Annexe n° 10: Modèle de fiches de prestations susceptibles d'etre sous traitees</w:t>
      </w:r>
      <w:r w:rsidRPr="00DA30A5">
        <w:rPr>
          <w:rFonts w:ascii="Dutch" w:eastAsia="Times New Roman" w:hAnsi="Dutch" w:cs="Times New Roman"/>
          <w:sz w:val="24"/>
          <w:szCs w:val="24"/>
          <w:lang w:eastAsia="ar-SA"/>
        </w:rPr>
        <w:tab/>
      </w:r>
    </w:p>
    <w:p w:rsidR="00DA30A5" w:rsidRPr="00DA30A5" w:rsidRDefault="00DA30A5" w:rsidP="00DA30A5">
      <w:pPr>
        <w:tabs>
          <w:tab w:val="left" w:pos="567"/>
          <w:tab w:val="right" w:pos="9072"/>
        </w:tabs>
        <w:spacing w:after="0" w:line="240" w:lineRule="auto"/>
        <w:jc w:val="both"/>
        <w:rPr>
          <w:rFonts w:ascii="Dutch" w:eastAsia="Times New Roman" w:hAnsi="Dutch" w:cs="Times New Roman"/>
          <w:sz w:val="24"/>
          <w:szCs w:val="24"/>
          <w:lang w:eastAsia="ar-SA"/>
        </w:rPr>
      </w:pPr>
      <w:r w:rsidRPr="00DA30A5">
        <w:rPr>
          <w:rFonts w:ascii="Dutch" w:eastAsia="Times New Roman" w:hAnsi="Dutch" w:cs="Times New Roman"/>
          <w:sz w:val="24"/>
          <w:szCs w:val="24"/>
          <w:lang w:eastAsia="ar-SA"/>
        </w:rPr>
        <w:t>Annexe n° 11: Modèle de CV de personnels à mobiliser</w:t>
      </w:r>
      <w:r w:rsidRPr="00DA30A5">
        <w:rPr>
          <w:rFonts w:ascii="Dutch" w:eastAsia="Times New Roman" w:hAnsi="Dutch" w:cs="Times New Roman"/>
          <w:sz w:val="24"/>
          <w:szCs w:val="24"/>
          <w:lang w:eastAsia="ar-SA"/>
        </w:rPr>
        <w:tab/>
      </w:r>
    </w:p>
    <w:p w:rsidR="00DA30A5" w:rsidRPr="00DA30A5" w:rsidRDefault="00DA30A5" w:rsidP="00DA30A5">
      <w:pPr>
        <w:tabs>
          <w:tab w:val="left" w:pos="567"/>
          <w:tab w:val="right" w:pos="9072"/>
        </w:tabs>
        <w:spacing w:after="0" w:line="240" w:lineRule="auto"/>
        <w:jc w:val="both"/>
        <w:rPr>
          <w:rFonts w:ascii="Dutch" w:eastAsia="Times New Roman" w:hAnsi="Dutch" w:cs="Times New Roman"/>
          <w:sz w:val="24"/>
          <w:szCs w:val="24"/>
          <w:lang w:eastAsia="ar-SA"/>
        </w:rPr>
      </w:pPr>
      <w:r w:rsidRPr="00DA30A5">
        <w:rPr>
          <w:rFonts w:ascii="Dutch" w:eastAsia="Times New Roman" w:hAnsi="Dutch" w:cs="Times New Roman"/>
          <w:sz w:val="24"/>
          <w:szCs w:val="24"/>
          <w:lang w:eastAsia="ar-SA"/>
        </w:rPr>
        <w:t xml:space="preserve">Annexe n° 12: Modèle de tableaux de référence du candidat </w:t>
      </w:r>
      <w:r w:rsidRPr="00DA30A5">
        <w:rPr>
          <w:rFonts w:ascii="Dutch" w:eastAsia="Times New Roman" w:hAnsi="Dutch" w:cs="Times New Roman"/>
          <w:sz w:val="24"/>
          <w:szCs w:val="24"/>
          <w:lang w:eastAsia="ar-SA"/>
        </w:rPr>
        <w:tab/>
      </w:r>
    </w:p>
    <w:p w:rsidR="00DA30A5" w:rsidRPr="00DA30A5" w:rsidRDefault="00DA30A5" w:rsidP="00DA30A5">
      <w:pPr>
        <w:tabs>
          <w:tab w:val="left" w:pos="567"/>
          <w:tab w:val="right" w:pos="9072"/>
        </w:tabs>
        <w:spacing w:after="0" w:line="240" w:lineRule="auto"/>
        <w:jc w:val="both"/>
        <w:rPr>
          <w:rFonts w:ascii="Dutch" w:eastAsia="Times New Roman" w:hAnsi="Dutch" w:cs="Times New Roman"/>
          <w:sz w:val="24"/>
          <w:szCs w:val="24"/>
          <w:lang w:eastAsia="ar-SA"/>
        </w:rPr>
      </w:pPr>
      <w:r w:rsidRPr="00DA30A5">
        <w:rPr>
          <w:rFonts w:ascii="Dutch" w:eastAsia="Times New Roman" w:hAnsi="Dutch" w:cs="Times New Roman"/>
          <w:sz w:val="24"/>
          <w:szCs w:val="24"/>
          <w:lang w:eastAsia="ar-SA"/>
        </w:rPr>
        <w:t>Annexe n° 13: Modèle de descriptif de la méthodologie et du plan de travail</w:t>
      </w:r>
      <w:r w:rsidRPr="00DA30A5">
        <w:rPr>
          <w:rFonts w:ascii="Dutch" w:eastAsia="Times New Roman" w:hAnsi="Dutch" w:cs="Times New Roman"/>
          <w:sz w:val="24"/>
          <w:szCs w:val="24"/>
          <w:lang w:eastAsia="ar-SA"/>
        </w:rPr>
        <w:tab/>
      </w:r>
    </w:p>
    <w:p w:rsidR="00DA30A5" w:rsidRPr="00DA30A5" w:rsidRDefault="00DA30A5" w:rsidP="00DA30A5">
      <w:pPr>
        <w:tabs>
          <w:tab w:val="left" w:pos="567"/>
          <w:tab w:val="right" w:pos="9072"/>
        </w:tabs>
        <w:spacing w:after="0" w:line="240" w:lineRule="auto"/>
        <w:jc w:val="both"/>
        <w:rPr>
          <w:rFonts w:ascii="Dutch" w:eastAsia="Times New Roman" w:hAnsi="Dutch" w:cs="Times New Roman"/>
          <w:sz w:val="24"/>
          <w:szCs w:val="24"/>
          <w:lang w:eastAsia="ar-SA"/>
        </w:rPr>
      </w:pPr>
      <w:r w:rsidRPr="00DA30A5">
        <w:rPr>
          <w:rFonts w:ascii="Dutch" w:eastAsia="Times New Roman" w:hAnsi="Dutch" w:cs="Times New Roman"/>
          <w:sz w:val="24"/>
          <w:szCs w:val="24"/>
          <w:lang w:eastAsia="ar-SA"/>
        </w:rPr>
        <w:t xml:space="preserve">Annexe n° 14: Modèle de fiche d'information relative au matériel essentiel </w:t>
      </w:r>
      <w:r w:rsidRPr="00DA30A5">
        <w:rPr>
          <w:rFonts w:ascii="Dutch" w:eastAsia="Times New Roman" w:hAnsi="Dutch" w:cs="Times New Roman"/>
          <w:sz w:val="24"/>
          <w:szCs w:val="24"/>
          <w:lang w:eastAsia="ar-SA"/>
        </w:rPr>
        <w:tab/>
      </w:r>
    </w:p>
    <w:p w:rsidR="00DA30A5" w:rsidRPr="00DA30A5" w:rsidRDefault="00DA30A5" w:rsidP="00DA30A5">
      <w:pPr>
        <w:widowControl w:val="0"/>
        <w:autoSpaceDE w:val="0"/>
        <w:spacing w:after="120" w:line="360" w:lineRule="auto"/>
        <w:rPr>
          <w:rFonts w:ascii="Arial Narrow" w:hAnsi="Arial Narrow" w:cs="Arial"/>
          <w:spacing w:val="34"/>
        </w:rPr>
      </w:pPr>
      <w:r w:rsidRPr="00DA30A5">
        <w:t>Annexe n° 15: Modèle de déclaration sur l'honneur de visite du site</w:t>
      </w:r>
      <w:r w:rsidRPr="00DA30A5">
        <w:rPr>
          <w:rFonts w:ascii="Arial" w:eastAsia="Times New Roman" w:hAnsi="Arial" w:cs="Arial"/>
          <w:b/>
          <w:bCs/>
          <w:lang w:val="fr-FR" w:eastAsia="fr-FR"/>
        </w:rPr>
        <w:br w:type="page"/>
      </w:r>
      <w:r w:rsidRPr="00DA30A5">
        <w:rPr>
          <w:rFonts w:ascii="Arial Narrow" w:hAnsi="Arial Narrow" w:cs="Arial"/>
          <w:b/>
          <w:bCs/>
          <w:caps/>
          <w:spacing w:val="36"/>
          <w:w w:val="80"/>
          <w:position w:val="-1"/>
          <w:sz w:val="36"/>
          <w:szCs w:val="60"/>
        </w:rPr>
        <w:lastRenderedPageBreak/>
        <w:t>Annexe n° 1: Modèle DE DECLARATION D’INTENTION de soumissionNER</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107" w:right="3678"/>
        <w:rPr>
          <w:rFonts w:ascii="Arial Narrow" w:hAnsi="Arial Narrow" w:cs="Arial"/>
        </w:rPr>
      </w:pPr>
      <w:r w:rsidRPr="00DA30A5">
        <w:rPr>
          <w:rFonts w:ascii="Arial Narrow" w:hAnsi="Arial Narrow" w:cs="Arial"/>
        </w:rPr>
        <w:t xml:space="preserve">Jesoussigné, </w:t>
      </w:r>
    </w:p>
    <w:p w:rsidR="00DA30A5" w:rsidRPr="00DA30A5" w:rsidRDefault="00DA30A5" w:rsidP="00DA30A5">
      <w:pPr>
        <w:widowControl w:val="0"/>
        <w:autoSpaceDE w:val="0"/>
        <w:adjustRightInd w:val="0"/>
        <w:spacing w:after="60" w:line="360" w:lineRule="auto"/>
        <w:ind w:left="107" w:right="3678"/>
        <w:rPr>
          <w:rFonts w:ascii="Arial Narrow" w:hAnsi="Arial Narrow" w:cs="Arial"/>
        </w:rPr>
      </w:pPr>
      <w:r w:rsidRPr="00DA30A5">
        <w:rPr>
          <w:rFonts w:ascii="Arial Narrow" w:hAnsi="Arial Narrow" w:cs="Arial"/>
        </w:rPr>
        <w:t xml:space="preserve">Nationalité: </w:t>
      </w:r>
    </w:p>
    <w:p w:rsidR="00DA30A5" w:rsidRPr="00DA30A5" w:rsidRDefault="00DA30A5" w:rsidP="00DA30A5">
      <w:pPr>
        <w:widowControl w:val="0"/>
        <w:autoSpaceDE w:val="0"/>
        <w:adjustRightInd w:val="0"/>
        <w:spacing w:after="60" w:line="360" w:lineRule="auto"/>
        <w:ind w:left="107" w:right="3678"/>
        <w:rPr>
          <w:rFonts w:ascii="Arial Narrow" w:hAnsi="Arial Narrow" w:cs="Arial"/>
        </w:rPr>
      </w:pPr>
      <w:r w:rsidRPr="00DA30A5">
        <w:rPr>
          <w:rFonts w:ascii="Arial Narrow" w:hAnsi="Arial Narrow" w:cs="Arial"/>
        </w:rPr>
        <w:t xml:space="preserve">Domicile: </w:t>
      </w:r>
    </w:p>
    <w:p w:rsidR="00DA30A5" w:rsidRPr="00DA30A5" w:rsidRDefault="00DA30A5" w:rsidP="00DA30A5">
      <w:pPr>
        <w:widowControl w:val="0"/>
        <w:autoSpaceDE w:val="0"/>
        <w:adjustRightInd w:val="0"/>
        <w:spacing w:after="60" w:line="360" w:lineRule="auto"/>
        <w:ind w:left="107" w:right="3678"/>
        <w:rPr>
          <w:rFonts w:ascii="Arial Narrow" w:hAnsi="Arial Narrow" w:cs="Arial"/>
        </w:rPr>
      </w:pPr>
      <w:r w:rsidRPr="00DA30A5">
        <w:rPr>
          <w:rFonts w:ascii="Arial Narrow" w:hAnsi="Arial Narrow" w:cs="Arial"/>
        </w:rPr>
        <w:t>Fonction:</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107" w:right="-214"/>
        <w:rPr>
          <w:rFonts w:ascii="Arial Narrow" w:hAnsi="Arial Narrow" w:cs="Arial"/>
        </w:rPr>
      </w:pPr>
      <w:r w:rsidRPr="00DA30A5">
        <w:rPr>
          <w:rFonts w:ascii="Arial Narrow" w:hAnsi="Arial Narrow" w:cs="Arial"/>
        </w:rPr>
        <w:t>EnvertudemespouvoirsdeDirecteurGénéral,aprèsavoirprisconnaissanceduDossierd’Appel d’OffresNationaln°</w:t>
      </w:r>
      <w:r w:rsidRPr="00DA30A5">
        <w:rPr>
          <w:rFonts w:ascii="Arial Narrow" w:hAnsi="Arial Narrow" w:cs="Arial"/>
          <w:i/>
          <w:iCs/>
        </w:rPr>
        <w:t>[indiquerlanaturedelaprestation].</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107" w:right="-20"/>
        <w:rPr>
          <w:rFonts w:ascii="Arial Narrow" w:hAnsi="Arial Narrow" w:cs="Arial"/>
        </w:rPr>
      </w:pPr>
      <w:r w:rsidRPr="00DA30A5">
        <w:rPr>
          <w:rFonts w:ascii="Arial Narrow" w:hAnsi="Arial Narrow" w:cs="Arial"/>
        </w:rPr>
        <w:t>Déclareparlaprésente,l’intentiondesoumissionnerpourcetAppeld’Offres.</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tabs>
          <w:tab w:val="left" w:pos="8100"/>
          <w:tab w:val="left" w:pos="10820"/>
        </w:tabs>
        <w:autoSpaceDE w:val="0"/>
        <w:adjustRightInd w:val="0"/>
        <w:spacing w:after="60" w:line="360" w:lineRule="auto"/>
        <w:ind w:left="2268" w:right="-92"/>
        <w:rPr>
          <w:rFonts w:ascii="Arial Narrow" w:hAnsi="Arial Narrow" w:cs="Arial"/>
        </w:rPr>
      </w:pPr>
      <w:r w:rsidRPr="00DA30A5">
        <w:rPr>
          <w:rFonts w:ascii="Arial Narrow" w:hAnsi="Arial Narrow" w:cs="Arial"/>
        </w:rPr>
        <w:t xml:space="preserve">                    Faità</w:t>
      </w:r>
      <w:r w:rsidRPr="00DA30A5">
        <w:rPr>
          <w:rFonts w:ascii="Arial Narrow" w:hAnsi="Arial Narrow" w:cs="Arial"/>
          <w:u w:val="single"/>
        </w:rPr>
        <w:t xml:space="preserve"> ________________</w:t>
      </w:r>
      <w:r w:rsidRPr="00DA30A5">
        <w:rPr>
          <w:rFonts w:ascii="Arial Narrow" w:hAnsi="Arial Narrow" w:cs="Arial"/>
        </w:rPr>
        <w:t>le</w:t>
      </w:r>
      <w:r w:rsidRPr="00DA30A5">
        <w:rPr>
          <w:rFonts w:ascii="Arial Narrow" w:hAnsi="Arial Narrow" w:cs="Arial"/>
          <w:u w:val="single"/>
        </w:rPr>
        <w:tab/>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2880" w:right="-55" w:firstLine="720"/>
        <w:rPr>
          <w:rFonts w:ascii="Arial Narrow" w:hAnsi="Arial Narrow" w:cs="Arial"/>
        </w:rPr>
      </w:pPr>
      <w:r w:rsidRPr="00DA30A5">
        <w:rPr>
          <w:rFonts w:ascii="Arial Narrow" w:hAnsi="Arial Narrow" w:cs="Arial"/>
        </w:rPr>
        <w:t>Signature,nometcachetdusoumissionnaire</w:t>
      </w:r>
    </w:p>
    <w:p w:rsidR="00DA30A5" w:rsidRPr="00DA30A5" w:rsidRDefault="00DA30A5" w:rsidP="00DA30A5">
      <w:pPr>
        <w:widowControl w:val="0"/>
        <w:autoSpaceDE w:val="0"/>
        <w:spacing w:after="120" w:line="360" w:lineRule="auto"/>
        <w:rPr>
          <w:rFonts w:ascii="Arial Narrow" w:hAnsi="Arial Narrow" w:cs="Arial"/>
          <w:color w:val="FF0000"/>
          <w:spacing w:val="34"/>
        </w:rPr>
      </w:pPr>
    </w:p>
    <w:p w:rsidR="00DA30A5" w:rsidRPr="00DA30A5" w:rsidRDefault="00DA30A5" w:rsidP="00DA30A5">
      <w:pPr>
        <w:widowControl w:val="0"/>
        <w:autoSpaceDE w:val="0"/>
        <w:spacing w:line="360" w:lineRule="auto"/>
        <w:rPr>
          <w:rFonts w:ascii="Arial Narrow" w:hAnsi="Arial Narrow" w:cs="Arial"/>
          <w:spacing w:val="34"/>
        </w:rPr>
      </w:pPr>
    </w:p>
    <w:p w:rsidR="00DA30A5" w:rsidRPr="00DA30A5" w:rsidRDefault="00DA30A5" w:rsidP="00DA30A5">
      <w:pPr>
        <w:widowControl w:val="0"/>
        <w:autoSpaceDE w:val="0"/>
        <w:spacing w:line="360" w:lineRule="auto"/>
        <w:rPr>
          <w:rFonts w:ascii="Arial Narrow" w:hAnsi="Arial Narrow" w:cs="Arial"/>
          <w:spacing w:val="34"/>
        </w:rPr>
      </w:pPr>
    </w:p>
    <w:p w:rsidR="00DA30A5" w:rsidRPr="00DA30A5" w:rsidRDefault="00DA30A5" w:rsidP="00DA30A5">
      <w:pPr>
        <w:widowControl w:val="0"/>
        <w:autoSpaceDE w:val="0"/>
        <w:spacing w:line="360" w:lineRule="auto"/>
        <w:rPr>
          <w:rFonts w:ascii="Arial Narrow" w:hAnsi="Arial Narrow" w:cs="Arial"/>
          <w:spacing w:val="34"/>
        </w:rPr>
      </w:pPr>
    </w:p>
    <w:p w:rsidR="00DA30A5" w:rsidRPr="00DA30A5" w:rsidRDefault="00DA30A5" w:rsidP="00DA30A5">
      <w:pPr>
        <w:widowControl w:val="0"/>
        <w:autoSpaceDE w:val="0"/>
        <w:spacing w:line="360" w:lineRule="auto"/>
        <w:rPr>
          <w:rFonts w:ascii="Arial Narrow" w:hAnsi="Arial Narrow" w:cs="Arial"/>
          <w:spacing w:val="34"/>
        </w:rPr>
      </w:pPr>
    </w:p>
    <w:p w:rsidR="00DA30A5" w:rsidRPr="00DA30A5" w:rsidRDefault="00DA30A5" w:rsidP="00DA30A5">
      <w:pPr>
        <w:widowControl w:val="0"/>
        <w:autoSpaceDE w:val="0"/>
        <w:spacing w:line="360" w:lineRule="auto"/>
        <w:rPr>
          <w:rFonts w:ascii="Arial Narrow" w:hAnsi="Arial Narrow" w:cs="Arial"/>
          <w:spacing w:val="34"/>
        </w:rPr>
      </w:pPr>
    </w:p>
    <w:p w:rsidR="00DA30A5" w:rsidRPr="00DA30A5" w:rsidRDefault="00DA30A5" w:rsidP="00DA30A5">
      <w:pPr>
        <w:widowControl w:val="0"/>
        <w:autoSpaceDE w:val="0"/>
        <w:spacing w:line="360" w:lineRule="auto"/>
        <w:rPr>
          <w:rFonts w:ascii="Arial Narrow" w:hAnsi="Arial Narrow" w:cs="Arial"/>
          <w:spacing w:val="34"/>
        </w:rPr>
      </w:pPr>
    </w:p>
    <w:p w:rsidR="00DA30A5" w:rsidRPr="00DA30A5" w:rsidRDefault="00DA30A5" w:rsidP="00DA30A5">
      <w:pPr>
        <w:widowControl w:val="0"/>
        <w:autoSpaceDE w:val="0"/>
        <w:spacing w:line="360" w:lineRule="auto"/>
        <w:rPr>
          <w:rFonts w:ascii="Arial Narrow" w:hAnsi="Arial Narrow" w:cs="Arial"/>
          <w:spacing w:val="34"/>
        </w:rPr>
      </w:pPr>
    </w:p>
    <w:p w:rsidR="00DA30A5" w:rsidRPr="00DA30A5" w:rsidRDefault="00DA30A5" w:rsidP="00DA30A5">
      <w:pPr>
        <w:widowControl w:val="0"/>
        <w:autoSpaceDE w:val="0"/>
        <w:spacing w:line="360" w:lineRule="auto"/>
        <w:rPr>
          <w:rFonts w:ascii="Arial Narrow" w:hAnsi="Arial Narrow" w:cs="Arial"/>
          <w:spacing w:val="34"/>
        </w:rPr>
      </w:pPr>
    </w:p>
    <w:p w:rsidR="00DA30A5" w:rsidRPr="00DA30A5" w:rsidRDefault="00DA30A5" w:rsidP="00DA30A5">
      <w:pPr>
        <w:widowControl w:val="0"/>
        <w:autoSpaceDE w:val="0"/>
        <w:spacing w:line="360" w:lineRule="auto"/>
        <w:rPr>
          <w:rFonts w:ascii="Arial Narrow" w:hAnsi="Arial Narrow" w:cs="Arial"/>
          <w:spacing w:val="34"/>
        </w:rPr>
      </w:pPr>
    </w:p>
    <w:p w:rsidR="00DA30A5" w:rsidRPr="00DA30A5" w:rsidRDefault="00DA30A5" w:rsidP="00DA30A5">
      <w:pPr>
        <w:widowControl w:val="0"/>
        <w:suppressAutoHyphens/>
        <w:autoSpaceDE w:val="0"/>
        <w:autoSpaceDN w:val="0"/>
        <w:spacing w:before="240" w:after="240" w:line="360" w:lineRule="auto"/>
        <w:jc w:val="center"/>
        <w:textAlignment w:val="baseline"/>
        <w:rPr>
          <w:rFonts w:ascii="Arial Narrow" w:eastAsia="Times New Roman" w:hAnsi="Arial Narrow" w:cs="Arial"/>
          <w:b/>
          <w:bCs/>
          <w:caps/>
          <w:spacing w:val="36"/>
          <w:w w:val="80"/>
          <w:position w:val="-1"/>
          <w:sz w:val="32"/>
          <w:szCs w:val="60"/>
          <w:lang w:val="fr-FR" w:eastAsia="fr-FR"/>
        </w:rPr>
      </w:pPr>
      <w:bookmarkStart w:id="291" w:name="_Toc530309771"/>
      <w:bookmarkStart w:id="292" w:name="_Toc97557129"/>
      <w:bookmarkStart w:id="293" w:name="ANNEXES"/>
      <w:r w:rsidRPr="00DA30A5">
        <w:rPr>
          <w:rFonts w:ascii="Arial Narrow" w:eastAsia="Times New Roman" w:hAnsi="Arial Narrow" w:cs="Arial"/>
          <w:b/>
          <w:bCs/>
          <w:caps/>
          <w:spacing w:val="36"/>
          <w:w w:val="80"/>
          <w:position w:val="-1"/>
          <w:sz w:val="32"/>
          <w:szCs w:val="60"/>
          <w:lang w:val="fr-FR" w:eastAsia="fr-FR"/>
        </w:rPr>
        <w:lastRenderedPageBreak/>
        <w:t>Annexe n° 2 : Modèle de soumission</w:t>
      </w:r>
      <w:bookmarkEnd w:id="291"/>
      <w:bookmarkEnd w:id="292"/>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Je, soussigné …......................………………………….......................………… [Indiquer le nom et la qualité du signataire] représentant la société, l’entreprise ou le groupement (8) ……………………..............……   Dont le siège social est à ………............................... Inscrite au registre du commerce de ………...............……………………...  Sous le n° ………………..................................……</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Après avoir pris connaissance de toutes les pièces figurant ou mentionnées au dossier d'Appel d’Offres y compris les additifs,</w:t>
      </w: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N°……..........................................……………………  [Rappeler l’objet de l’appel d’offres]</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  ……………..................................................................................................…………………   [En chiffres et en lettres] francs CFA Hors TVA, et à</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  Francs CFA Toutes Taxes Comprises. [En chiffres et en lettres]</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  M'engage à exécuter les prestations dans un délai de …...............………  Mois</w:t>
      </w: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  M’engage en outre à maintenir mon offre dans le délai ……….............  Jours [indiquer la durée de validité, en principe 90 jours] à compter de la date limite de remise des offres.</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F67A8C">
      <w:pPr>
        <w:widowControl w:val="0"/>
        <w:numPr>
          <w:ilvl w:val="0"/>
          <w:numId w:val="40"/>
        </w:numPr>
        <w:suppressAutoHyphens/>
        <w:autoSpaceDE w:val="0"/>
        <w:autoSpaceDN w:val="0"/>
        <w:spacing w:line="360" w:lineRule="auto"/>
        <w:ind w:left="284" w:hanging="284"/>
        <w:jc w:val="both"/>
        <w:textAlignment w:val="baseline"/>
        <w:rPr>
          <w:rFonts w:ascii="Arial Narrow" w:eastAsia="Times New Roman" w:hAnsi="Arial Narrow" w:cs="Arial"/>
          <w:sz w:val="24"/>
          <w:szCs w:val="24"/>
          <w:lang w:val="fr-FR" w:eastAsia="fr-FR"/>
        </w:rPr>
      </w:pPr>
      <w:r w:rsidRPr="00DA30A5">
        <w:rPr>
          <w:rFonts w:ascii="Arial Narrow" w:eastAsia="Times New Roman" w:hAnsi="Arial Narrow" w:cs="Arial"/>
          <w:sz w:val="24"/>
          <w:szCs w:val="24"/>
          <w:lang w:val="fr-FR" w:eastAsia="fr-FR"/>
        </w:rPr>
        <w:t>Adhère entièrement à la charte d’intégrité et à la déclaration d’engagement environnemental et social jointes aux présents DAO.</w:t>
      </w: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Les rabais offerts et les modalités d’application desdits rabais sont les suivants :</w:t>
      </w: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w:t>
      </w: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w:t>
      </w:r>
      <w:r w:rsidRPr="00DA30A5">
        <w:rPr>
          <w:rFonts w:ascii="Arial Narrow" w:hAnsi="Arial Narrow" w:cs="Arial"/>
        </w:rPr>
        <w:lastRenderedPageBreak/>
        <w:t>………………………………………………………………………………………</w:t>
      </w: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 xml:space="preserve">Le Maître d’Ouvrage </w:t>
      </w: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 xml:space="preserve"> Se libérera des sommes dues par elle au titre du présent marché en faisant donner crédit au compte n° ………..............……….    Ouvert au nom de ………...........................................……….    Auprès de la banque</w:t>
      </w: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  Agence de ………...........................................……….</w:t>
      </w: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Avant signature du marché, la présente soumission acceptée par vous vaudra engagement entre nous.</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Fait à ……….......................................……….  Le ………..........................................……….</w:t>
      </w: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 xml:space="preserve">Signature de </w:t>
      </w: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En qualité de ………......................................…… Dûment autorisé à signer les soumissions pour et au nom de (9) ………...........................................……….</w:t>
      </w: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(8) Supprimer la mention inutile</w:t>
      </w: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(9) Annexer la lettre de pouvoirs</w:t>
      </w:r>
    </w:p>
    <w:p w:rsidR="00DA30A5" w:rsidRPr="00DA30A5" w:rsidRDefault="00DA30A5" w:rsidP="00DA30A5">
      <w:pPr>
        <w:spacing w:line="360" w:lineRule="auto"/>
        <w:rPr>
          <w:rFonts w:ascii="Arial Narrow" w:hAnsi="Arial Narrow"/>
        </w:rPr>
        <w:sectPr w:rsidR="00DA30A5" w:rsidRPr="00DA30A5" w:rsidSect="00C574DE">
          <w:pgSz w:w="11900" w:h="16820"/>
          <w:pgMar w:top="1134" w:right="1134" w:bottom="1134" w:left="1134" w:header="720" w:footer="720" w:gutter="0"/>
          <w:cols w:space="720"/>
        </w:sectPr>
      </w:pPr>
    </w:p>
    <w:p w:rsidR="00DA30A5" w:rsidRPr="00DA30A5" w:rsidRDefault="00DA30A5" w:rsidP="00DA30A5">
      <w:pPr>
        <w:widowControl w:val="0"/>
        <w:suppressAutoHyphens/>
        <w:autoSpaceDE w:val="0"/>
        <w:autoSpaceDN w:val="0"/>
        <w:spacing w:before="240" w:after="240" w:line="360" w:lineRule="auto"/>
        <w:jc w:val="center"/>
        <w:textAlignment w:val="baseline"/>
        <w:rPr>
          <w:rFonts w:ascii="Arial Narrow" w:eastAsia="Times New Roman" w:hAnsi="Arial Narrow" w:cs="Arial"/>
          <w:b/>
          <w:bCs/>
          <w:caps/>
          <w:spacing w:val="36"/>
          <w:w w:val="80"/>
          <w:position w:val="-1"/>
          <w:sz w:val="32"/>
          <w:szCs w:val="60"/>
          <w:lang w:val="fr-FR" w:eastAsia="fr-FR"/>
        </w:rPr>
      </w:pPr>
      <w:bookmarkStart w:id="294" w:name="_Toc530309772"/>
      <w:bookmarkStart w:id="295" w:name="_Toc97557130"/>
      <w:r w:rsidRPr="00DA30A5">
        <w:rPr>
          <w:rFonts w:ascii="Arial Narrow" w:eastAsia="Times New Roman" w:hAnsi="Arial Narrow" w:cs="Arial"/>
          <w:b/>
          <w:bCs/>
          <w:caps/>
          <w:spacing w:val="36"/>
          <w:w w:val="80"/>
          <w:position w:val="-1"/>
          <w:sz w:val="32"/>
          <w:szCs w:val="60"/>
          <w:lang w:val="fr-FR" w:eastAsia="fr-FR"/>
        </w:rPr>
        <w:lastRenderedPageBreak/>
        <w:t>Annexe n° 3 : Modèle de cautionnement de soumission</w:t>
      </w:r>
      <w:bookmarkEnd w:id="294"/>
      <w:bookmarkEnd w:id="295"/>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ind w:left="107" w:right="-20"/>
        <w:rPr>
          <w:rFonts w:ascii="Arial Narrow" w:hAnsi="Arial Narrow"/>
        </w:rPr>
      </w:pPr>
      <w:bookmarkStart w:id="296" w:name="_Toc530309773"/>
      <w:r w:rsidRPr="00DA30A5">
        <w:rPr>
          <w:rFonts w:ascii="Arial Narrow" w:hAnsi="Arial Narrow" w:cs="Arial"/>
        </w:rPr>
        <w:t>Organisme financier:</w:t>
      </w:r>
    </w:p>
    <w:p w:rsidR="00DA30A5" w:rsidRPr="00DA30A5" w:rsidRDefault="00DA30A5" w:rsidP="00DA30A5">
      <w:pPr>
        <w:widowControl w:val="0"/>
        <w:autoSpaceDE w:val="0"/>
        <w:spacing w:before="12" w:line="360" w:lineRule="auto"/>
        <w:ind w:left="107" w:right="-20"/>
        <w:rPr>
          <w:rFonts w:ascii="Arial Narrow" w:hAnsi="Arial Narrow"/>
        </w:rPr>
      </w:pPr>
      <w:r w:rsidRPr="00DA30A5">
        <w:rPr>
          <w:rFonts w:ascii="Arial Narrow" w:hAnsi="Arial Narrow" w:cs="Arial"/>
        </w:rPr>
        <w:t>RéférencedelaCaution:N°</w:t>
      </w:r>
      <w:r w:rsidRPr="00DA30A5">
        <w:rPr>
          <w:rFonts w:ascii="Arial Narrow" w:hAnsi="Arial Narrow" w:cs="Arial"/>
          <w:i/>
          <w:iCs/>
        </w:rPr>
        <w:t>……………..................................……….</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ind w:left="107" w:right="-214"/>
        <w:rPr>
          <w:rFonts w:ascii="Arial Narrow" w:hAnsi="Arial Narrow"/>
        </w:rPr>
      </w:pPr>
      <w:r w:rsidRPr="00DA30A5">
        <w:rPr>
          <w:rFonts w:ascii="Arial Narrow" w:hAnsi="Arial Narrow" w:cs="Arial"/>
        </w:rPr>
        <w:t xml:space="preserve">Adressée à </w:t>
      </w:r>
      <w:r w:rsidRPr="00DA30A5">
        <w:rPr>
          <w:rFonts w:ascii="Arial Narrow" w:hAnsi="Arial Narrow" w:cs="Arial"/>
          <w:spacing w:val="-7"/>
        </w:rPr>
        <w:t>[</w:t>
      </w:r>
      <w:r w:rsidRPr="00DA30A5">
        <w:rPr>
          <w:rFonts w:ascii="Arial Narrow" w:hAnsi="Arial Narrow" w:cs="Arial"/>
          <w:i/>
          <w:iCs/>
        </w:rPr>
        <w:t xml:space="preserve">indiquer </w:t>
      </w:r>
      <w:r w:rsidRPr="00DA30A5">
        <w:rPr>
          <w:rFonts w:ascii="Arial Narrow" w:hAnsi="Arial Narrow" w:cs="Arial"/>
          <w:i/>
          <w:iCs/>
          <w:spacing w:val="-6"/>
        </w:rPr>
        <w:t>leMaîtred’Ouvrage</w:t>
      </w:r>
      <w:r w:rsidRPr="00DA30A5">
        <w:rPr>
          <w:rFonts w:ascii="Arial Narrow" w:hAnsi="Arial Narrow" w:cs="Arial"/>
          <w:i/>
          <w:iCs/>
        </w:rPr>
        <w:t xml:space="preserve"> et </w:t>
      </w:r>
      <w:r w:rsidRPr="00DA30A5">
        <w:rPr>
          <w:rFonts w:ascii="Arial Narrow" w:hAnsi="Arial Narrow" w:cs="Arial"/>
          <w:i/>
          <w:iCs/>
          <w:spacing w:val="-6"/>
        </w:rPr>
        <w:t>sonadresse</w:t>
      </w:r>
      <w:r w:rsidRPr="00DA30A5">
        <w:rPr>
          <w:rFonts w:ascii="Arial Narrow" w:hAnsi="Arial Narrow" w:cs="Arial"/>
          <w:i/>
          <w:iCs/>
        </w:rPr>
        <w:t xml:space="preserve">] </w:t>
      </w:r>
      <w:r w:rsidRPr="00DA30A5">
        <w:rPr>
          <w:rFonts w:ascii="Arial Narrow" w:hAnsi="Arial Narrow" w:cs="Arial"/>
          <w:i/>
          <w:iCs/>
          <w:spacing w:val="15"/>
        </w:rPr>
        <w:t>Cameroun</w:t>
      </w:r>
      <w:r w:rsidRPr="00DA30A5">
        <w:rPr>
          <w:rFonts w:ascii="Arial Narrow" w:hAnsi="Arial Narrow" w:cs="Arial"/>
        </w:rPr>
        <w:t xml:space="preserve">, </w:t>
      </w:r>
      <w:r w:rsidRPr="00DA30A5">
        <w:rPr>
          <w:rFonts w:ascii="Arial Narrow" w:hAnsi="Arial Narrow" w:cs="Arial"/>
          <w:spacing w:val="-7"/>
        </w:rPr>
        <w:t>ci</w:t>
      </w:r>
      <w:r w:rsidRPr="00DA30A5">
        <w:rPr>
          <w:rFonts w:ascii="Arial Narrow" w:hAnsi="Arial Narrow" w:cs="Arial"/>
        </w:rPr>
        <w:t xml:space="preserve">-dessous </w:t>
      </w:r>
      <w:r w:rsidRPr="00DA30A5">
        <w:rPr>
          <w:rFonts w:ascii="Arial Narrow" w:hAnsi="Arial Narrow" w:cs="Arial"/>
          <w:spacing w:val="-7"/>
        </w:rPr>
        <w:t>désigné«leMaître</w:t>
      </w:r>
      <w:r w:rsidRPr="00DA30A5">
        <w:rPr>
          <w:rFonts w:ascii="Arial Narrow" w:hAnsi="Arial Narrow" w:cs="Arial"/>
        </w:rPr>
        <w:t xml:space="preserve"> d’Ouvrage»</w:t>
      </w:r>
    </w:p>
    <w:p w:rsidR="00DA30A5" w:rsidRPr="00DA30A5" w:rsidRDefault="00DA30A5" w:rsidP="00DA30A5">
      <w:pPr>
        <w:widowControl w:val="0"/>
        <w:autoSpaceDE w:val="0"/>
        <w:spacing w:line="360" w:lineRule="auto"/>
        <w:ind w:left="107" w:right="-20"/>
        <w:rPr>
          <w:rFonts w:ascii="Arial Narrow" w:hAnsi="Arial Narrow"/>
        </w:rPr>
      </w:pPr>
    </w:p>
    <w:p w:rsidR="00DA30A5" w:rsidRPr="00DA30A5" w:rsidRDefault="00DA30A5" w:rsidP="00DA30A5">
      <w:pPr>
        <w:widowControl w:val="0"/>
        <w:autoSpaceDE w:val="0"/>
        <w:spacing w:line="360" w:lineRule="auto"/>
        <w:rPr>
          <w:rFonts w:ascii="Arial Narrow" w:hAnsi="Arial Narrow" w:cs="Arial"/>
          <w:sz w:val="10"/>
          <w:szCs w:val="10"/>
        </w:rPr>
      </w:pPr>
    </w:p>
    <w:p w:rsidR="00DA30A5" w:rsidRPr="00DA30A5" w:rsidRDefault="00DA30A5" w:rsidP="00DA30A5">
      <w:pPr>
        <w:widowControl w:val="0"/>
        <w:autoSpaceDE w:val="0"/>
        <w:spacing w:line="360" w:lineRule="auto"/>
        <w:rPr>
          <w:rFonts w:ascii="Arial Narrow" w:hAnsi="Arial Narrow" w:cs="Arial"/>
          <w:sz w:val="20"/>
          <w:szCs w:val="20"/>
        </w:rPr>
      </w:pPr>
    </w:p>
    <w:p w:rsidR="00DA30A5" w:rsidRPr="00DA30A5" w:rsidRDefault="00DA30A5" w:rsidP="00DA30A5">
      <w:pPr>
        <w:widowControl w:val="0"/>
        <w:autoSpaceDE w:val="0"/>
        <w:spacing w:line="360" w:lineRule="auto"/>
        <w:ind w:left="107" w:right="-259"/>
        <w:rPr>
          <w:rFonts w:ascii="Arial Narrow" w:hAnsi="Arial Narrow"/>
        </w:rPr>
      </w:pPr>
      <w:r w:rsidRPr="00DA30A5">
        <w:rPr>
          <w:rFonts w:ascii="Arial Narrow" w:hAnsi="Arial Narrow" w:cs="Arial"/>
        </w:rPr>
        <w:t>AttenduquelePrestataire</w:t>
      </w:r>
      <w:r w:rsidRPr="00DA30A5">
        <w:rPr>
          <w:rFonts w:ascii="Arial Narrow" w:hAnsi="Arial Narrow" w:cs="Arial"/>
          <w:spacing w:val="-3"/>
        </w:rPr>
        <w:t xml:space="preserve"> …</w:t>
      </w:r>
      <w:r w:rsidRPr="00DA30A5">
        <w:rPr>
          <w:rFonts w:ascii="Arial Narrow" w:hAnsi="Arial Narrow" w:cs="Arial"/>
          <w:sz w:val="12"/>
          <w:szCs w:val="12"/>
        </w:rPr>
        <w:t>…………..........................………,</w:t>
      </w:r>
      <w:r w:rsidRPr="00DA30A5">
        <w:rPr>
          <w:rFonts w:ascii="Arial Narrow" w:hAnsi="Arial Narrow" w:cs="Arial"/>
        </w:rPr>
        <w:t xml:space="preserve">ci-dessousdésignée«lesoumissionnaire»,asoumis son </w:t>
      </w:r>
      <w:r w:rsidRPr="00DA30A5">
        <w:rPr>
          <w:rFonts w:ascii="Arial Narrow" w:hAnsi="Arial Narrow" w:cs="Arial"/>
          <w:spacing w:val="-13"/>
        </w:rPr>
        <w:t>offreendatedu…</w:t>
      </w:r>
      <w:r w:rsidRPr="00DA30A5">
        <w:rPr>
          <w:rFonts w:ascii="Arial Narrow" w:hAnsi="Arial Narrow" w:cs="Arial"/>
        </w:rPr>
        <w:t xml:space="preserve">…………..........................……….   Pour </w:t>
      </w:r>
      <w:r w:rsidRPr="00DA30A5">
        <w:rPr>
          <w:rFonts w:ascii="Arial Narrow" w:hAnsi="Arial Narrow" w:cs="Arial"/>
          <w:spacing w:val="-13"/>
        </w:rPr>
        <w:t>[</w:t>
      </w:r>
      <w:r w:rsidRPr="00DA30A5">
        <w:rPr>
          <w:rFonts w:ascii="Arial Narrow" w:hAnsi="Arial Narrow" w:cs="Arial"/>
          <w:i/>
          <w:iCs/>
        </w:rPr>
        <w:t xml:space="preserve">rappeler </w:t>
      </w:r>
      <w:r w:rsidRPr="00DA30A5">
        <w:rPr>
          <w:rFonts w:ascii="Arial Narrow" w:hAnsi="Arial Narrow" w:cs="Arial"/>
          <w:i/>
          <w:iCs/>
          <w:spacing w:val="-11"/>
        </w:rPr>
        <w:t>l’objetdel’appeld’offres</w:t>
      </w:r>
      <w:r w:rsidRPr="00DA30A5">
        <w:rPr>
          <w:rFonts w:ascii="Arial Narrow" w:hAnsi="Arial Narrow" w:cs="Arial"/>
          <w:i/>
          <w:iCs/>
          <w:spacing w:val="1"/>
        </w:rPr>
        <w:t>]</w:t>
      </w:r>
      <w:r w:rsidRPr="00DA30A5">
        <w:rPr>
          <w:rFonts w:ascii="Arial Narrow" w:hAnsi="Arial Narrow" w:cs="Arial"/>
        </w:rPr>
        <w:t xml:space="preserve">, </w:t>
      </w:r>
      <w:r w:rsidRPr="00DA30A5">
        <w:rPr>
          <w:rFonts w:ascii="Arial Narrow" w:hAnsi="Arial Narrow" w:cs="Arial"/>
          <w:spacing w:val="-13"/>
        </w:rPr>
        <w:t>ci</w:t>
      </w:r>
      <w:r w:rsidRPr="00DA30A5">
        <w:rPr>
          <w:rFonts w:ascii="Arial Narrow" w:hAnsi="Arial Narrow" w:cs="Arial"/>
        </w:rPr>
        <w:t xml:space="preserve">-dessous </w:t>
      </w:r>
      <w:r w:rsidRPr="00DA30A5">
        <w:rPr>
          <w:rFonts w:ascii="Arial Narrow" w:hAnsi="Arial Narrow" w:cs="Arial"/>
          <w:spacing w:val="-13"/>
        </w:rPr>
        <w:t>désignée</w:t>
      </w:r>
    </w:p>
    <w:p w:rsidR="00DA30A5" w:rsidRPr="00DA30A5" w:rsidRDefault="00DA30A5" w:rsidP="00DA30A5">
      <w:pPr>
        <w:widowControl w:val="0"/>
        <w:autoSpaceDE w:val="0"/>
        <w:spacing w:line="360" w:lineRule="auto"/>
        <w:ind w:left="107" w:right="-215"/>
        <w:rPr>
          <w:rFonts w:ascii="Arial Narrow" w:hAnsi="Arial Narrow"/>
        </w:rPr>
      </w:pPr>
      <w:r w:rsidRPr="00DA30A5">
        <w:rPr>
          <w:rFonts w:ascii="Arial Narrow" w:hAnsi="Arial Narrow" w:cs="Arial"/>
        </w:rPr>
        <w:t>«L’offre»,etpourlaquelleildoitjoindreuncautionnementprovisoireéquivalantà</w:t>
      </w:r>
      <w:r w:rsidRPr="00DA30A5">
        <w:rPr>
          <w:rFonts w:ascii="Arial Narrow" w:hAnsi="Arial Narrow" w:cs="Arial"/>
          <w:i/>
          <w:iCs/>
        </w:rPr>
        <w:t>[indiquerlemontant]</w:t>
      </w:r>
    </w:p>
    <w:p w:rsidR="00DA30A5" w:rsidRPr="00DA30A5" w:rsidRDefault="00DA30A5" w:rsidP="00DA30A5">
      <w:pPr>
        <w:widowControl w:val="0"/>
        <w:autoSpaceDE w:val="0"/>
        <w:spacing w:before="12" w:line="360" w:lineRule="auto"/>
        <w:ind w:left="107" w:right="-20"/>
        <w:rPr>
          <w:rFonts w:ascii="Arial Narrow" w:hAnsi="Arial Narrow"/>
        </w:rPr>
      </w:pPr>
      <w:r w:rsidRPr="00DA30A5">
        <w:rPr>
          <w:rFonts w:ascii="Arial Narrow" w:hAnsi="Arial Narrow" w:cs="Arial"/>
        </w:rPr>
        <w:t>FrancsCFA,</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ind w:left="107" w:right="-259" w:firstLine="61"/>
        <w:rPr>
          <w:rFonts w:ascii="Arial Narrow" w:hAnsi="Arial Narrow"/>
        </w:rPr>
      </w:pPr>
      <w:r w:rsidRPr="00DA30A5">
        <w:rPr>
          <w:rFonts w:ascii="Arial Narrow" w:hAnsi="Arial Narrow" w:cs="Arial"/>
        </w:rPr>
        <w:t xml:space="preserve">Nous…………....................…..........................………. </w:t>
      </w:r>
      <w:r w:rsidRPr="00DA30A5">
        <w:rPr>
          <w:rFonts w:ascii="Arial Narrow" w:hAnsi="Arial Narrow" w:cs="Arial"/>
          <w:i/>
          <w:iCs/>
        </w:rPr>
        <w:t>[Nometadressedel’organisme financier]</w:t>
      </w:r>
      <w:r w:rsidRPr="00DA30A5">
        <w:rPr>
          <w:rFonts w:ascii="Arial Narrow" w:hAnsi="Arial Narrow" w:cs="Arial"/>
        </w:rPr>
        <w:t xml:space="preserve">,représentéepar……………..........................………. </w:t>
      </w:r>
      <w:r w:rsidRPr="00DA30A5">
        <w:rPr>
          <w:rFonts w:ascii="Arial Narrow" w:hAnsi="Arial Narrow" w:cs="Arial"/>
          <w:i/>
          <w:iCs/>
        </w:rPr>
        <w:t>[Nomsdes signataires]</w:t>
      </w:r>
      <w:r w:rsidRPr="00DA30A5">
        <w:rPr>
          <w:rFonts w:ascii="Arial Narrow" w:hAnsi="Arial Narrow" w:cs="Arial"/>
        </w:rPr>
        <w:t>,ci-dessousdésignée«l’organisme financier»,déclaronsgarantirlepaiementauMaîtred’Ouvragedelasommemaximalede[indiquerlemontant]FrancsCFA,quel’organisme financiers’engageàréglerintégralementà auMaîtred’Ouvrage,s’obligeantelle-même,sessuccesseursetassignataires.</w:t>
      </w:r>
    </w:p>
    <w:p w:rsidR="00DA30A5" w:rsidRPr="00DA30A5" w:rsidRDefault="00DA30A5" w:rsidP="00DA30A5">
      <w:pPr>
        <w:widowControl w:val="0"/>
        <w:autoSpaceDE w:val="0"/>
        <w:spacing w:line="360" w:lineRule="auto"/>
        <w:ind w:left="107" w:right="-20"/>
        <w:rPr>
          <w:rFonts w:ascii="Arial Narrow" w:hAnsi="Arial Narrow"/>
        </w:rPr>
      </w:pPr>
      <w:r w:rsidRPr="00DA30A5">
        <w:rPr>
          <w:rFonts w:ascii="Arial Narrow" w:hAnsi="Arial Narrow" w:cs="Arial"/>
        </w:rPr>
        <w:t>Lesconditionsdecetteobligationsontlessuivantes:</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ind w:left="107" w:right="-213"/>
        <w:rPr>
          <w:rFonts w:ascii="Arial Narrow" w:hAnsi="Arial Narrow"/>
        </w:rPr>
      </w:pPr>
      <w:r w:rsidRPr="00DA30A5">
        <w:rPr>
          <w:rFonts w:ascii="Arial Narrow" w:hAnsi="Arial Narrow" w:cs="Arial"/>
        </w:rPr>
        <w:t>Silesoumissionnaireretireson offrependantlapériodedevaliditéprévuedans le dossier d’appel d’offres ;</w:t>
      </w:r>
    </w:p>
    <w:p w:rsidR="00DA30A5" w:rsidRPr="00DA30A5" w:rsidRDefault="00DA30A5" w:rsidP="00DA30A5">
      <w:pPr>
        <w:widowControl w:val="0"/>
        <w:autoSpaceDE w:val="0"/>
        <w:spacing w:line="360" w:lineRule="auto"/>
        <w:ind w:left="107" w:right="-20"/>
        <w:rPr>
          <w:rFonts w:ascii="Arial Narrow" w:hAnsi="Arial Narrow" w:cs="Arial"/>
        </w:rPr>
      </w:pPr>
      <w:r w:rsidRPr="00DA30A5">
        <w:rPr>
          <w:rFonts w:ascii="Arial Narrow" w:hAnsi="Arial Narrow" w:cs="Arial"/>
        </w:rPr>
        <w:t>Où</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ind w:left="107" w:right="-214"/>
        <w:rPr>
          <w:rFonts w:ascii="Arial Narrow" w:hAnsi="Arial Narrow"/>
        </w:rPr>
      </w:pPr>
      <w:r w:rsidRPr="00DA30A5">
        <w:rPr>
          <w:rFonts w:ascii="Arial Narrow" w:hAnsi="Arial Narrow" w:cs="Arial"/>
        </w:rPr>
        <w:t>Silesoumissionnaire,s’étantvunotifiél’attributiondumarchéparleMaîtred’Ouvragependantla périodedevalidité:</w:t>
      </w:r>
    </w:p>
    <w:p w:rsidR="00DA30A5" w:rsidRPr="00DA30A5" w:rsidRDefault="00DA30A5" w:rsidP="00DA30A5">
      <w:pPr>
        <w:widowControl w:val="0"/>
        <w:autoSpaceDE w:val="0"/>
        <w:spacing w:before="11" w:line="360" w:lineRule="auto"/>
        <w:rPr>
          <w:rFonts w:ascii="Arial Narrow" w:hAnsi="Arial Narrow" w:cs="Arial"/>
        </w:rPr>
      </w:pPr>
    </w:p>
    <w:p w:rsidR="00DA30A5" w:rsidRPr="00DA30A5" w:rsidRDefault="00DA30A5" w:rsidP="00DA30A5">
      <w:pPr>
        <w:widowControl w:val="0"/>
        <w:autoSpaceDE w:val="0"/>
        <w:spacing w:line="360" w:lineRule="auto"/>
        <w:ind w:left="107" w:right="-20"/>
        <w:rPr>
          <w:rFonts w:ascii="Arial Narrow" w:hAnsi="Arial Narrow"/>
        </w:rPr>
      </w:pPr>
      <w:r w:rsidRPr="00DA30A5">
        <w:rPr>
          <w:rFonts w:ascii="Arial Narrow" w:hAnsi="Arial Narrow" w:cs="Arial"/>
        </w:rPr>
        <w:t>- ometdesignerourefusedesignerlemarché,alorsqu’ilestrequisdelefaire;</w:t>
      </w:r>
    </w:p>
    <w:p w:rsidR="00DA30A5" w:rsidRPr="00DA30A5" w:rsidRDefault="00DA30A5" w:rsidP="00DA30A5">
      <w:pPr>
        <w:widowControl w:val="0"/>
        <w:autoSpaceDE w:val="0"/>
        <w:spacing w:before="5" w:line="360" w:lineRule="auto"/>
        <w:rPr>
          <w:rFonts w:ascii="Arial Narrow" w:hAnsi="Arial Narrow" w:cs="Arial"/>
        </w:rPr>
      </w:pPr>
    </w:p>
    <w:p w:rsidR="00DA30A5" w:rsidRPr="00DA30A5" w:rsidRDefault="00DA30A5" w:rsidP="00DA30A5">
      <w:pPr>
        <w:widowControl w:val="0"/>
        <w:autoSpaceDE w:val="0"/>
        <w:spacing w:line="360" w:lineRule="auto"/>
        <w:ind w:left="334" w:right="-214" w:hanging="227"/>
        <w:rPr>
          <w:rFonts w:ascii="Arial Narrow" w:hAnsi="Arial Narrow"/>
        </w:rPr>
      </w:pPr>
      <w:r w:rsidRPr="00DA30A5">
        <w:rPr>
          <w:rFonts w:ascii="Arial Narrow" w:hAnsi="Arial Narrow" w:cs="Arial"/>
        </w:rPr>
        <w:t>- omet ou refuse de fournir le cautionnement définitif du marché (cautionnement définitif),commeprévudanscelui-ci.</w:t>
      </w:r>
    </w:p>
    <w:p w:rsidR="00DA30A5" w:rsidRPr="00DA30A5" w:rsidRDefault="00DA30A5" w:rsidP="00DA30A5">
      <w:pPr>
        <w:widowControl w:val="0"/>
        <w:autoSpaceDE w:val="0"/>
        <w:spacing w:line="360" w:lineRule="auto"/>
        <w:ind w:left="107" w:right="82"/>
        <w:rPr>
          <w:rFonts w:ascii="Arial Narrow" w:hAnsi="Arial Narrow"/>
        </w:rPr>
      </w:pPr>
      <w:r w:rsidRPr="00DA30A5">
        <w:rPr>
          <w:rFonts w:ascii="Arial Narrow" w:hAnsi="Arial Narrow" w:cs="Arial"/>
        </w:rPr>
        <w:t>Nous nous engageons à payer au Maître d’Ouvraged’un montant allant jusqu’au maximum de la somme stipulée ci-dessus, dès réception de sa première demande écrite, sans que le Maître d’Ouvragesoittenudejustifiersademande,étantentendutoutefoisquedanssademandeleMaître d’Ouvragenoteraquelemontantqu’ilréclameluiestdûparcequel’uneoul’autredesconditions ci-dessus,outouteslesdeux,sontremplies,etqu’ilspécifieraquelle(s)condition(s)a(ont)joué.</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ind w:left="107" w:right="-258"/>
        <w:rPr>
          <w:rFonts w:ascii="Arial Narrow" w:hAnsi="Arial Narrow"/>
        </w:rPr>
      </w:pPr>
      <w:r w:rsidRPr="00DA30A5">
        <w:rPr>
          <w:rFonts w:ascii="Arial Narrow" w:hAnsi="Arial Narrow" w:cs="Arial"/>
        </w:rPr>
        <w:t>La présentecaution entre en vigueur dès sa signature et dèsla datelimitefixéepar le Maître d’Ouvragepourlaremisedesoffres.Elledemeureravalablejusqu’autrentièmejourinclussuivantla findudélaidevaliditédesoffres.ToutedemandeduMaîtred’Ouvrage tendantàlafairejouerdevra parvenirà la banque, par lettrerecommandée avec accusé de réception, avant la fin decette périodedevalidité.</w:t>
      </w:r>
    </w:p>
    <w:p w:rsidR="00DA30A5" w:rsidRPr="00DA30A5" w:rsidRDefault="00DA30A5" w:rsidP="00DA30A5">
      <w:pPr>
        <w:widowControl w:val="0"/>
        <w:autoSpaceDE w:val="0"/>
        <w:spacing w:before="8" w:line="360" w:lineRule="auto"/>
        <w:rPr>
          <w:rFonts w:ascii="Arial Narrow" w:hAnsi="Arial Narrow" w:cs="Arial"/>
        </w:rPr>
      </w:pPr>
    </w:p>
    <w:p w:rsidR="00DA30A5" w:rsidRPr="00DA30A5" w:rsidRDefault="00DA30A5" w:rsidP="00DA30A5">
      <w:pPr>
        <w:widowControl w:val="0"/>
        <w:autoSpaceDE w:val="0"/>
        <w:spacing w:line="360" w:lineRule="auto"/>
        <w:ind w:left="107" w:right="82"/>
        <w:rPr>
          <w:rFonts w:ascii="Arial Narrow" w:hAnsi="Arial Narrow"/>
        </w:rPr>
      </w:pPr>
      <w:r w:rsidRPr="00DA30A5">
        <w:rPr>
          <w:rFonts w:ascii="Arial Narrow" w:hAnsi="Arial Narrow" w:cs="Arial"/>
        </w:rPr>
        <w:t>Leprésentcautionnementestsoumispoursoninterprétationetsonexécutionaudroitcamerounais.Les tribunauxduCamerounserontseulscompétentspourstatuersurtoutcequiconcerneleprésent engagementetsessuites.</w:t>
      </w:r>
    </w:p>
    <w:p w:rsidR="00DA30A5" w:rsidRPr="00DA30A5" w:rsidRDefault="00DA30A5" w:rsidP="00DA30A5">
      <w:pPr>
        <w:widowControl w:val="0"/>
        <w:autoSpaceDE w:val="0"/>
        <w:spacing w:line="360" w:lineRule="auto"/>
        <w:ind w:left="7216" w:right="-20"/>
        <w:rPr>
          <w:rFonts w:ascii="Arial Narrow" w:hAnsi="Arial Narrow"/>
        </w:rPr>
      </w:pPr>
      <w:r w:rsidRPr="00DA30A5">
        <w:rPr>
          <w:rFonts w:ascii="Arial Narrow" w:hAnsi="Arial Narrow" w:cs="Arial"/>
          <w:i/>
          <w:iCs/>
        </w:rPr>
        <w:t>Signéetauthentifiéparl’organisme financier</w:t>
      </w:r>
    </w:p>
    <w:p w:rsidR="00DA30A5" w:rsidRPr="00DA30A5" w:rsidRDefault="00DA30A5" w:rsidP="00DA30A5">
      <w:pPr>
        <w:widowControl w:val="0"/>
        <w:autoSpaceDE w:val="0"/>
        <w:spacing w:line="360" w:lineRule="auto"/>
        <w:rPr>
          <w:rFonts w:ascii="Arial Narrow" w:hAnsi="Arial Narrow" w:cs="Arial"/>
          <w:sz w:val="10"/>
          <w:szCs w:val="10"/>
        </w:rPr>
      </w:pPr>
    </w:p>
    <w:p w:rsidR="00DA30A5" w:rsidRPr="00DA30A5" w:rsidRDefault="00DA30A5" w:rsidP="00DA30A5">
      <w:pPr>
        <w:widowControl w:val="0"/>
        <w:autoSpaceDE w:val="0"/>
        <w:spacing w:line="360" w:lineRule="auto"/>
        <w:ind w:left="5725" w:right="-40" w:firstLine="35"/>
        <w:rPr>
          <w:rFonts w:ascii="Arial Narrow" w:hAnsi="Arial Narrow"/>
        </w:rPr>
      </w:pPr>
      <w:r w:rsidRPr="00DA30A5">
        <w:rPr>
          <w:rFonts w:ascii="Arial Narrow" w:hAnsi="Arial Narrow" w:cs="Arial"/>
          <w:i/>
          <w:iCs/>
        </w:rPr>
        <w:t>À</w:t>
      </w:r>
      <w:r w:rsidRPr="00DA30A5">
        <w:rPr>
          <w:rFonts w:ascii="Arial Narrow" w:hAnsi="Arial Narrow" w:cs="Arial"/>
          <w:i/>
          <w:iCs/>
          <w:sz w:val="12"/>
          <w:szCs w:val="12"/>
        </w:rPr>
        <w:t>……………..........................………</w:t>
      </w:r>
      <w:r w:rsidRPr="00DA30A5">
        <w:rPr>
          <w:rFonts w:ascii="Arial Narrow" w:hAnsi="Arial Narrow" w:cs="Arial"/>
          <w:i/>
          <w:iCs/>
        </w:rPr>
        <w:t>,le</w:t>
      </w:r>
      <w:r w:rsidRPr="00DA30A5">
        <w:rPr>
          <w:rFonts w:ascii="Arial Narrow" w:hAnsi="Arial Narrow" w:cs="Arial"/>
          <w:i/>
          <w:iCs/>
          <w:sz w:val="12"/>
          <w:szCs w:val="12"/>
        </w:rPr>
        <w:t>……….......................</w:t>
      </w:r>
    </w:p>
    <w:p w:rsidR="00DA30A5" w:rsidRPr="00DA30A5" w:rsidRDefault="00DA30A5" w:rsidP="00DA30A5">
      <w:pPr>
        <w:widowControl w:val="0"/>
        <w:autoSpaceDE w:val="0"/>
        <w:spacing w:before="8" w:line="360" w:lineRule="auto"/>
        <w:rPr>
          <w:rFonts w:ascii="Arial Narrow" w:hAnsi="Arial Narrow" w:cs="Arial"/>
          <w:sz w:val="10"/>
          <w:szCs w:val="10"/>
        </w:rPr>
      </w:pPr>
    </w:p>
    <w:p w:rsidR="00DA30A5" w:rsidRPr="00DA30A5" w:rsidRDefault="00DA30A5" w:rsidP="00DA30A5">
      <w:pPr>
        <w:widowControl w:val="0"/>
        <w:autoSpaceDE w:val="0"/>
        <w:spacing w:line="360" w:lineRule="auto"/>
        <w:ind w:left="5725" w:right="-20" w:firstLine="720"/>
        <w:rPr>
          <w:rFonts w:ascii="Arial Narrow" w:hAnsi="Arial Narrow"/>
        </w:rPr>
      </w:pPr>
      <w:r w:rsidRPr="00DA30A5">
        <w:rPr>
          <w:rFonts w:ascii="Arial Narrow" w:hAnsi="Arial Narrow" w:cs="Arial"/>
          <w:i/>
          <w:iCs/>
          <w:sz w:val="20"/>
          <w:szCs w:val="20"/>
        </w:rPr>
        <w:t>[Signaturedel’organisme financier]</w:t>
      </w:r>
    </w:p>
    <w:p w:rsidR="00DA30A5" w:rsidRPr="00DA30A5" w:rsidRDefault="00DA30A5" w:rsidP="00DA30A5">
      <w:pPr>
        <w:widowControl w:val="0"/>
        <w:suppressAutoHyphens/>
        <w:autoSpaceDE w:val="0"/>
        <w:autoSpaceDN w:val="0"/>
        <w:spacing w:before="240" w:after="240" w:line="360" w:lineRule="auto"/>
        <w:jc w:val="center"/>
        <w:textAlignment w:val="baseline"/>
        <w:rPr>
          <w:rFonts w:ascii="Arial Narrow" w:eastAsia="Times New Roman" w:hAnsi="Arial Narrow" w:cs="Arial"/>
          <w:b/>
          <w:bCs/>
          <w:caps/>
          <w:spacing w:val="36"/>
          <w:w w:val="80"/>
          <w:position w:val="-1"/>
          <w:sz w:val="32"/>
          <w:szCs w:val="60"/>
          <w:lang w:val="fr-FR" w:eastAsia="fr-FR"/>
        </w:rPr>
      </w:pPr>
      <w:r w:rsidRPr="00DA30A5">
        <w:rPr>
          <w:rFonts w:ascii="Arial Narrow" w:eastAsia="Times New Roman" w:hAnsi="Arial Narrow" w:cs="Arial"/>
          <w:b/>
          <w:bCs/>
          <w:caps/>
          <w:spacing w:val="36"/>
          <w:w w:val="80"/>
          <w:position w:val="-1"/>
          <w:sz w:val="32"/>
          <w:szCs w:val="60"/>
          <w:lang w:val="fr-FR" w:eastAsia="fr-FR"/>
        </w:rPr>
        <w:br w:type="page"/>
      </w:r>
      <w:bookmarkStart w:id="297" w:name="_Toc97557131"/>
      <w:r w:rsidRPr="00DA30A5">
        <w:rPr>
          <w:rFonts w:ascii="Arial Narrow" w:eastAsia="Times New Roman" w:hAnsi="Arial Narrow" w:cs="Arial"/>
          <w:b/>
          <w:bCs/>
          <w:caps/>
          <w:spacing w:val="36"/>
          <w:w w:val="80"/>
          <w:position w:val="-1"/>
          <w:sz w:val="32"/>
          <w:szCs w:val="60"/>
          <w:lang w:val="fr-FR" w:eastAsia="fr-FR"/>
        </w:rPr>
        <w:lastRenderedPageBreak/>
        <w:t>Annexe n° 4 : Modèle de cautionnement définitif</w:t>
      </w:r>
      <w:bookmarkEnd w:id="296"/>
      <w:bookmarkEnd w:id="297"/>
    </w:p>
    <w:p w:rsidR="00DA30A5" w:rsidRPr="00DA30A5" w:rsidRDefault="00DA30A5" w:rsidP="00DA30A5">
      <w:pPr>
        <w:widowControl w:val="0"/>
        <w:autoSpaceDE w:val="0"/>
        <w:spacing w:line="360" w:lineRule="auto"/>
        <w:ind w:left="107" w:right="-20"/>
        <w:rPr>
          <w:rFonts w:ascii="Arial Narrow" w:hAnsi="Arial Narrow"/>
        </w:rPr>
      </w:pPr>
      <w:r w:rsidRPr="00DA30A5">
        <w:rPr>
          <w:rFonts w:ascii="Arial Narrow" w:hAnsi="Arial Narrow" w:cs="Arial"/>
        </w:rPr>
        <w:t>Organisme financier:</w:t>
      </w:r>
    </w:p>
    <w:p w:rsidR="00DA30A5" w:rsidRPr="00DA30A5" w:rsidRDefault="00DA30A5" w:rsidP="00DA30A5">
      <w:pPr>
        <w:widowControl w:val="0"/>
        <w:autoSpaceDE w:val="0"/>
        <w:spacing w:before="12" w:line="360" w:lineRule="auto"/>
        <w:ind w:left="107" w:right="-20"/>
        <w:rPr>
          <w:rFonts w:ascii="Arial Narrow" w:hAnsi="Arial Narrow"/>
        </w:rPr>
      </w:pPr>
      <w:r w:rsidRPr="00DA30A5">
        <w:rPr>
          <w:rFonts w:ascii="Arial Narrow" w:hAnsi="Arial Narrow" w:cs="Arial"/>
        </w:rPr>
        <w:t>RéférencedelaCaution:N°</w:t>
      </w:r>
      <w:r w:rsidRPr="00DA30A5">
        <w:rPr>
          <w:rFonts w:ascii="Arial Narrow" w:hAnsi="Arial Narrow" w:cs="Arial"/>
          <w:i/>
          <w:iCs/>
        </w:rPr>
        <w:t>……………..................................……….</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ind w:left="107" w:right="-214"/>
        <w:rPr>
          <w:rFonts w:ascii="Arial Narrow" w:hAnsi="Arial Narrow"/>
        </w:rPr>
      </w:pPr>
      <w:r w:rsidRPr="00DA30A5">
        <w:rPr>
          <w:rFonts w:ascii="Arial Narrow" w:hAnsi="Arial Narrow" w:cs="Arial"/>
        </w:rPr>
        <w:t xml:space="preserve">Adressée </w:t>
      </w:r>
      <w:r w:rsidRPr="00DA30A5">
        <w:rPr>
          <w:rFonts w:ascii="Arial Narrow" w:hAnsi="Arial Narrow" w:cs="Arial"/>
          <w:spacing w:val="-7"/>
        </w:rPr>
        <w:t>à[</w:t>
      </w:r>
      <w:r w:rsidRPr="00DA30A5">
        <w:rPr>
          <w:rFonts w:ascii="Arial Narrow" w:hAnsi="Arial Narrow" w:cs="Arial"/>
          <w:i/>
          <w:iCs/>
        </w:rPr>
        <w:t xml:space="preserve">indiquer </w:t>
      </w:r>
      <w:r w:rsidRPr="00DA30A5">
        <w:rPr>
          <w:rFonts w:ascii="Arial Narrow" w:hAnsi="Arial Narrow" w:cs="Arial"/>
          <w:i/>
          <w:iCs/>
          <w:spacing w:val="-6"/>
        </w:rPr>
        <w:t>leMaîtred’Ouvrage</w:t>
      </w:r>
      <w:r w:rsidRPr="00DA30A5">
        <w:rPr>
          <w:rFonts w:ascii="Arial Narrow" w:hAnsi="Arial Narrow" w:cs="Arial"/>
          <w:i/>
          <w:iCs/>
        </w:rPr>
        <w:t xml:space="preserve"> et </w:t>
      </w:r>
      <w:r w:rsidRPr="00DA30A5">
        <w:rPr>
          <w:rFonts w:ascii="Arial Narrow" w:hAnsi="Arial Narrow" w:cs="Arial"/>
          <w:i/>
          <w:iCs/>
          <w:spacing w:val="-6"/>
        </w:rPr>
        <w:t>sonadresse</w:t>
      </w:r>
      <w:r w:rsidRPr="00DA30A5">
        <w:rPr>
          <w:rFonts w:ascii="Arial Narrow" w:hAnsi="Arial Narrow" w:cs="Arial"/>
          <w:i/>
          <w:iCs/>
        </w:rPr>
        <w:t xml:space="preserve">] </w:t>
      </w:r>
      <w:r w:rsidRPr="00DA30A5">
        <w:rPr>
          <w:rFonts w:ascii="Arial Narrow" w:hAnsi="Arial Narrow" w:cs="Arial"/>
          <w:i/>
          <w:iCs/>
          <w:spacing w:val="15"/>
        </w:rPr>
        <w:t>Cameroun</w:t>
      </w:r>
      <w:r w:rsidRPr="00DA30A5">
        <w:rPr>
          <w:rFonts w:ascii="Arial Narrow" w:hAnsi="Arial Narrow" w:cs="Arial"/>
        </w:rPr>
        <w:t xml:space="preserve">, </w:t>
      </w:r>
      <w:r w:rsidRPr="00DA30A5">
        <w:rPr>
          <w:rFonts w:ascii="Arial Narrow" w:hAnsi="Arial Narrow" w:cs="Arial"/>
          <w:spacing w:val="-7"/>
        </w:rPr>
        <w:t>ci</w:t>
      </w:r>
      <w:r w:rsidRPr="00DA30A5">
        <w:rPr>
          <w:rFonts w:ascii="Arial Narrow" w:hAnsi="Arial Narrow" w:cs="Arial"/>
        </w:rPr>
        <w:t xml:space="preserve">-dessous </w:t>
      </w:r>
      <w:r w:rsidRPr="00DA30A5">
        <w:rPr>
          <w:rFonts w:ascii="Arial Narrow" w:hAnsi="Arial Narrow" w:cs="Arial"/>
          <w:spacing w:val="-7"/>
        </w:rPr>
        <w:t>désigné«leMaître</w:t>
      </w:r>
      <w:r w:rsidRPr="00DA30A5">
        <w:rPr>
          <w:rFonts w:ascii="Arial Narrow" w:hAnsi="Arial Narrow" w:cs="Arial"/>
        </w:rPr>
        <w:t xml:space="preserve"> d’Ouvrage»</w:t>
      </w:r>
    </w:p>
    <w:p w:rsidR="00DA30A5" w:rsidRPr="00DA30A5" w:rsidRDefault="00DA30A5" w:rsidP="00DA30A5">
      <w:pPr>
        <w:widowControl w:val="0"/>
        <w:autoSpaceDE w:val="0"/>
        <w:spacing w:before="8" w:line="360" w:lineRule="auto"/>
        <w:rPr>
          <w:rFonts w:ascii="Arial Narrow" w:hAnsi="Arial Narrow" w:cs="Arial"/>
          <w:sz w:val="16"/>
          <w:szCs w:val="16"/>
        </w:rPr>
      </w:pPr>
    </w:p>
    <w:p w:rsidR="00DA30A5" w:rsidRPr="00DA30A5" w:rsidRDefault="00DA30A5" w:rsidP="00DA30A5">
      <w:pPr>
        <w:widowControl w:val="0"/>
        <w:autoSpaceDE w:val="0"/>
        <w:spacing w:line="360" w:lineRule="auto"/>
        <w:ind w:left="107" w:right="-214"/>
        <w:rPr>
          <w:rFonts w:ascii="Arial Narrow" w:hAnsi="Arial Narrow"/>
        </w:rPr>
      </w:pPr>
      <w:r w:rsidRPr="00DA30A5">
        <w:rPr>
          <w:rFonts w:ascii="Arial Narrow" w:hAnsi="Arial Narrow" w:cs="Arial"/>
        </w:rPr>
        <w:t>Attenduque</w:t>
      </w:r>
      <w:r w:rsidRPr="00DA30A5">
        <w:rPr>
          <w:rFonts w:ascii="Arial Narrow" w:hAnsi="Arial Narrow" w:cs="Arial"/>
          <w:i/>
          <w:iCs/>
        </w:rPr>
        <w:t>…………….............................................................................……….  [Nometadressedufournisseur ou du prestataire]</w:t>
      </w:r>
      <w:r w:rsidRPr="00DA30A5">
        <w:rPr>
          <w:rFonts w:ascii="Arial Narrow" w:hAnsi="Arial Narrow" w:cs="Arial"/>
        </w:rPr>
        <w:t>,ci-dessousdésigné«le</w:t>
      </w:r>
    </w:p>
    <w:p w:rsidR="00DA30A5" w:rsidRPr="00DA30A5" w:rsidRDefault="00DA30A5" w:rsidP="00DA30A5">
      <w:pPr>
        <w:widowControl w:val="0"/>
        <w:autoSpaceDE w:val="0"/>
        <w:spacing w:before="12" w:line="360" w:lineRule="auto"/>
        <w:ind w:left="107" w:right="-20"/>
        <w:rPr>
          <w:rFonts w:ascii="Arial Narrow" w:hAnsi="Arial Narrow"/>
        </w:rPr>
      </w:pPr>
      <w:r w:rsidRPr="00DA30A5">
        <w:rPr>
          <w:rFonts w:ascii="Arial Narrow" w:hAnsi="Arial Narrow" w:cs="Arial"/>
        </w:rPr>
        <w:t>Fournisseur</w:t>
      </w:r>
      <w:r w:rsidRPr="00DA30A5">
        <w:rPr>
          <w:rFonts w:ascii="Arial Narrow" w:hAnsi="Arial Narrow" w:cs="Arial"/>
          <w:i/>
          <w:iCs/>
        </w:rPr>
        <w:t xml:space="preserve"> ou du prestataire</w:t>
      </w:r>
      <w:r w:rsidRPr="00DA30A5">
        <w:rPr>
          <w:rFonts w:ascii="Arial Narrow" w:hAnsi="Arial Narrow" w:cs="Arial"/>
        </w:rPr>
        <w:t xml:space="preserve"> »,s’estengagé,enexécutiondumarchédésigné«lemarché»,àréaliser</w:t>
      </w:r>
    </w:p>
    <w:p w:rsidR="00DA30A5" w:rsidRPr="00DA30A5" w:rsidRDefault="00DA30A5" w:rsidP="00DA30A5">
      <w:pPr>
        <w:widowControl w:val="0"/>
        <w:autoSpaceDE w:val="0"/>
        <w:spacing w:before="50" w:line="360" w:lineRule="auto"/>
        <w:ind w:left="107" w:right="-20"/>
        <w:rPr>
          <w:rFonts w:ascii="Arial Narrow" w:hAnsi="Arial Narrow"/>
        </w:rPr>
      </w:pPr>
      <w:r w:rsidRPr="00DA30A5">
        <w:rPr>
          <w:rFonts w:ascii="Arial Narrow" w:hAnsi="Arial Narrow" w:cs="Arial"/>
          <w:i/>
          <w:iCs/>
        </w:rPr>
        <w:t>[indiquerlanaturedesfournitures et services connexes]</w:t>
      </w:r>
    </w:p>
    <w:p w:rsidR="00DA30A5" w:rsidRPr="00DA30A5" w:rsidRDefault="00DA30A5" w:rsidP="00DA30A5">
      <w:pPr>
        <w:widowControl w:val="0"/>
        <w:autoSpaceDE w:val="0"/>
        <w:spacing w:line="360" w:lineRule="auto"/>
        <w:rPr>
          <w:rFonts w:ascii="Arial Narrow" w:hAnsi="Arial Narrow" w:cs="Arial"/>
          <w:sz w:val="20"/>
          <w:szCs w:val="20"/>
        </w:rPr>
      </w:pPr>
    </w:p>
    <w:p w:rsidR="00DA30A5" w:rsidRPr="00DA30A5" w:rsidRDefault="00DA30A5" w:rsidP="00DA30A5">
      <w:pPr>
        <w:widowControl w:val="0"/>
        <w:autoSpaceDE w:val="0"/>
        <w:spacing w:line="360" w:lineRule="auto"/>
        <w:ind w:left="107" w:right="-258"/>
        <w:rPr>
          <w:rFonts w:ascii="Arial Narrow" w:hAnsi="Arial Narrow"/>
        </w:rPr>
      </w:pPr>
      <w:r w:rsidRPr="00DA30A5">
        <w:rPr>
          <w:rFonts w:ascii="Arial Narrow" w:hAnsi="Arial Narrow" w:cs="Arial"/>
        </w:rPr>
        <w:t>Attenduqu’ileststipulédanslemarchéqueleFournisseurremettraauMaîtred’Ouvrageuncautionnementdéfinitif,d’unmontantégalà[indiquerlepourcentagecomprisentre2et5%] dumontantde latranchedumarchécorrespondant,commegarantiedel’exécutiondesesobligationsdebonnefin conformémentauxconditionsdumarché,</w:t>
      </w:r>
    </w:p>
    <w:p w:rsidR="00DA30A5" w:rsidRPr="00DA30A5" w:rsidRDefault="00DA30A5" w:rsidP="00DA30A5">
      <w:pPr>
        <w:widowControl w:val="0"/>
        <w:autoSpaceDE w:val="0"/>
        <w:spacing w:line="360" w:lineRule="auto"/>
        <w:ind w:left="107" w:right="-213"/>
        <w:rPr>
          <w:rFonts w:ascii="Arial Narrow" w:hAnsi="Arial Narrow" w:cs="Arial"/>
        </w:rPr>
      </w:pPr>
    </w:p>
    <w:p w:rsidR="00DA30A5" w:rsidRPr="00DA30A5" w:rsidRDefault="00DA30A5" w:rsidP="00DA30A5">
      <w:pPr>
        <w:widowControl w:val="0"/>
        <w:autoSpaceDE w:val="0"/>
        <w:spacing w:line="360" w:lineRule="auto"/>
        <w:ind w:left="107" w:right="-20"/>
        <w:rPr>
          <w:rFonts w:ascii="Arial Narrow" w:hAnsi="Arial Narrow"/>
        </w:rPr>
      </w:pPr>
      <w:r w:rsidRPr="00DA30A5">
        <w:rPr>
          <w:rFonts w:ascii="Arial Narrow" w:hAnsi="Arial Narrow" w:cs="Arial"/>
        </w:rPr>
        <w:t>AttenduquenousavonsconvenudedonnerauFournisseurcecautionnement,</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ind w:left="107" w:right="165"/>
        <w:rPr>
          <w:rFonts w:ascii="Arial Narrow" w:hAnsi="Arial Narrow"/>
        </w:rPr>
      </w:pPr>
      <w:r w:rsidRPr="00DA30A5">
        <w:rPr>
          <w:rFonts w:ascii="Arial Narrow" w:hAnsi="Arial Narrow" w:cs="Arial"/>
        </w:rPr>
        <w:t>Nous,</w:t>
      </w:r>
      <w:r w:rsidRPr="00DA30A5">
        <w:rPr>
          <w:rFonts w:ascii="Arial Narrow" w:hAnsi="Arial Narrow" w:cs="Arial"/>
          <w:i/>
          <w:iCs/>
        </w:rPr>
        <w:t>…………….........................................................................................................................</w:t>
      </w:r>
      <w:r w:rsidRPr="00DA30A5">
        <w:rPr>
          <w:rFonts w:ascii="Arial Narrow" w:hAnsi="Arial Narrow" w:cs="Arial"/>
          <w:i/>
          <w:iCs/>
          <w:spacing w:val="-2"/>
        </w:rPr>
        <w:t>.</w:t>
      </w:r>
      <w:r w:rsidRPr="00DA30A5">
        <w:rPr>
          <w:rFonts w:ascii="Arial Narrow" w:hAnsi="Arial Narrow" w:cs="Arial"/>
          <w:i/>
          <w:iCs/>
        </w:rPr>
        <w:t>......................................................……….. [nometadressedebanque]</w:t>
      </w:r>
      <w:r w:rsidRPr="00DA30A5">
        <w:rPr>
          <w:rFonts w:ascii="Arial Narrow" w:hAnsi="Arial Narrow" w:cs="Arial"/>
        </w:rPr>
        <w:t>, représentéepar</w:t>
      </w:r>
      <w:r w:rsidRPr="00DA30A5">
        <w:rPr>
          <w:rFonts w:ascii="Arial Narrow" w:hAnsi="Arial Narrow" w:cs="Arial"/>
          <w:i/>
          <w:iCs/>
        </w:rPr>
        <w:t>……………..................................................................................</w:t>
      </w:r>
      <w:r w:rsidRPr="00DA30A5">
        <w:rPr>
          <w:rFonts w:ascii="Arial Narrow" w:hAnsi="Arial Narrow" w:cs="Arial"/>
          <w:i/>
          <w:iCs/>
          <w:spacing w:val="-2"/>
        </w:rPr>
        <w:t>.</w:t>
      </w:r>
      <w:r w:rsidRPr="00DA30A5">
        <w:rPr>
          <w:rFonts w:ascii="Arial Narrow" w:hAnsi="Arial Narrow" w:cs="Arial"/>
          <w:i/>
          <w:iCs/>
        </w:rPr>
        <w:t>.......................................……….. [nomsdessignataires]</w:t>
      </w:r>
      <w:r w:rsidRPr="00DA30A5">
        <w:rPr>
          <w:rFonts w:ascii="Arial Narrow" w:hAnsi="Arial Narrow" w:cs="Arial"/>
        </w:rPr>
        <w:t>,</w:t>
      </w:r>
    </w:p>
    <w:p w:rsidR="00DA30A5" w:rsidRPr="00DA30A5" w:rsidRDefault="00DA30A5" w:rsidP="00DA30A5">
      <w:pPr>
        <w:widowControl w:val="0"/>
        <w:autoSpaceDE w:val="0"/>
        <w:spacing w:line="360" w:lineRule="auto"/>
        <w:ind w:left="107" w:right="-258"/>
        <w:rPr>
          <w:rFonts w:ascii="Arial Narrow" w:hAnsi="Arial Narrow"/>
        </w:rPr>
      </w:pPr>
      <w:r w:rsidRPr="00DA30A5">
        <w:rPr>
          <w:rFonts w:ascii="Arial Narrow" w:hAnsi="Arial Narrow" w:cs="Arial"/>
        </w:rPr>
        <w:t>ci-dessousdésignée«l’organisme financier»,nousengageonsàpayerauMaîtred’Ouvrage,dansundélai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DA30A5">
        <w:rPr>
          <w:rFonts w:ascii="Arial Narrow" w:hAnsi="Arial Narrow" w:cs="Arial"/>
          <w:i/>
          <w:iCs/>
        </w:rPr>
        <w:t>……………........................................... [enchiffresetenlettres]</w:t>
      </w:r>
      <w:r w:rsidRPr="00DA30A5">
        <w:rPr>
          <w:rFonts w:ascii="Arial Narrow" w:hAnsi="Arial Narrow" w:cs="Arial"/>
        </w:rPr>
        <w:t>.</w:t>
      </w:r>
    </w:p>
    <w:p w:rsidR="00DA30A5" w:rsidRPr="00DA30A5" w:rsidRDefault="00DA30A5" w:rsidP="00DA30A5">
      <w:pPr>
        <w:widowControl w:val="0"/>
        <w:autoSpaceDE w:val="0"/>
        <w:spacing w:line="360" w:lineRule="auto"/>
        <w:ind w:left="107" w:right="83"/>
        <w:rPr>
          <w:rFonts w:ascii="Arial Narrow" w:hAnsi="Arial Narrow"/>
        </w:rPr>
      </w:pPr>
      <w:r w:rsidRPr="00DA30A5">
        <w:rPr>
          <w:rFonts w:ascii="Arial Narrow" w:hAnsi="Arial Narrow" w:cs="Arial"/>
        </w:rPr>
        <w:lastRenderedPageBreak/>
        <w:t>Nousconvenonsqu’aucunchangementouadditifouaucuneautremodificationaumarchénenous libérerad’uneobligationquelconquenousincombantenvertuduprésentcautionnementdéfinitifet nousdérogeonsparlaprésenteàlanotificationdetoutemodification,additifouchangement.</w:t>
      </w:r>
    </w:p>
    <w:p w:rsidR="00DA30A5" w:rsidRPr="00DA30A5" w:rsidRDefault="00DA30A5" w:rsidP="00DA30A5">
      <w:pPr>
        <w:widowControl w:val="0"/>
        <w:autoSpaceDE w:val="0"/>
        <w:spacing w:before="8" w:line="360" w:lineRule="auto"/>
        <w:rPr>
          <w:rFonts w:ascii="Arial Narrow" w:hAnsi="Arial Narrow" w:cs="Arial"/>
        </w:rPr>
      </w:pPr>
    </w:p>
    <w:p w:rsidR="00DA30A5" w:rsidRPr="00DA30A5" w:rsidRDefault="00DA30A5" w:rsidP="00DA30A5">
      <w:pPr>
        <w:widowControl w:val="0"/>
        <w:autoSpaceDE w:val="0"/>
        <w:spacing w:line="360" w:lineRule="auto"/>
        <w:ind w:left="107" w:right="83"/>
        <w:rPr>
          <w:rFonts w:ascii="Arial Narrow" w:hAnsi="Arial Narrow"/>
        </w:rPr>
      </w:pPr>
      <w:r w:rsidRPr="00DA30A5">
        <w:rPr>
          <w:rFonts w:ascii="Arial Narrow" w:hAnsi="Arial Narrow" w:cs="Arial"/>
        </w:rPr>
        <w:t xml:space="preserve">Le présent cautionnement définitif prend effet à compterde </w:t>
      </w:r>
      <w:r w:rsidRPr="00DA30A5">
        <w:rPr>
          <w:rFonts w:ascii="Arial Narrow" w:hAnsi="Arial Narrow" w:cs="Arial"/>
          <w:spacing w:val="29"/>
        </w:rPr>
        <w:t xml:space="preserve"> s</w:t>
      </w:r>
      <w:r w:rsidRPr="00DA30A5">
        <w:rPr>
          <w:rFonts w:ascii="Arial Narrow" w:hAnsi="Arial Narrow" w:cs="Arial"/>
        </w:rPr>
        <w:t xml:space="preserve">a signature et dès notification </w:t>
      </w:r>
      <w:r w:rsidRPr="00DA30A5">
        <w:rPr>
          <w:rFonts w:ascii="Arial Narrow" w:hAnsi="Arial Narrow" w:cs="Arial"/>
          <w:spacing w:val="29"/>
        </w:rPr>
        <w:t>du marché</w:t>
      </w:r>
      <w:r w:rsidRPr="00DA30A5">
        <w:rPr>
          <w:rFonts w:ascii="Arial Narrow" w:hAnsi="Arial Narrow" w:cs="Arial"/>
        </w:rPr>
        <w:t>.La cautionseralibéréedansundélai</w:t>
      </w:r>
      <w:r w:rsidRPr="00DA30A5">
        <w:rPr>
          <w:rFonts w:ascii="Arial Narrow" w:hAnsi="Arial Narrow" w:cs="Arial"/>
          <w:spacing w:val="6"/>
        </w:rPr>
        <w:t xml:space="preserve"> (</w:t>
      </w:r>
      <w:r w:rsidRPr="00DA30A5">
        <w:rPr>
          <w:rFonts w:ascii="Arial Narrow" w:hAnsi="Arial Narrow" w:cs="Arial"/>
        </w:rPr>
        <w:t>indiquerledélai)àcompterdeladatederéceptionprovisoiredesfournitures.</w:t>
      </w:r>
    </w:p>
    <w:p w:rsidR="00DA30A5" w:rsidRPr="00DA30A5" w:rsidRDefault="00DA30A5" w:rsidP="00DA30A5">
      <w:pPr>
        <w:widowControl w:val="0"/>
        <w:autoSpaceDE w:val="0"/>
        <w:spacing w:before="8" w:line="360" w:lineRule="auto"/>
        <w:rPr>
          <w:rFonts w:ascii="Arial Narrow" w:hAnsi="Arial Narrow" w:cs="Arial"/>
        </w:rPr>
      </w:pPr>
    </w:p>
    <w:p w:rsidR="00DA30A5" w:rsidRPr="00DA30A5" w:rsidRDefault="00DA30A5" w:rsidP="00DA30A5">
      <w:pPr>
        <w:widowControl w:val="0"/>
        <w:autoSpaceDE w:val="0"/>
        <w:spacing w:line="360" w:lineRule="auto"/>
        <w:ind w:left="107" w:right="-214"/>
        <w:rPr>
          <w:rFonts w:ascii="Arial Narrow" w:hAnsi="Arial Narrow"/>
        </w:rPr>
      </w:pPr>
      <w:r w:rsidRPr="00DA30A5">
        <w:rPr>
          <w:rFonts w:ascii="Arial Narrow" w:hAnsi="Arial Narrow" w:cs="Arial"/>
        </w:rPr>
        <w:t xml:space="preserve">Après </w:t>
      </w:r>
      <w:r w:rsidRPr="00DA30A5">
        <w:rPr>
          <w:rFonts w:ascii="Arial Narrow" w:hAnsi="Arial Narrow" w:cs="Arial"/>
          <w:spacing w:val="-9"/>
        </w:rPr>
        <w:t xml:space="preserve"> le délai susvisé,</w:t>
      </w:r>
      <w:r w:rsidRPr="00DA30A5">
        <w:rPr>
          <w:rFonts w:ascii="Arial Narrow" w:hAnsi="Arial Narrow" w:cs="Arial"/>
        </w:rPr>
        <w:t xml:space="preserve">la caution devient sans objet et doit nous être automatiquement retournée sans </w:t>
      </w:r>
      <w:r w:rsidRPr="00DA30A5">
        <w:rPr>
          <w:rFonts w:ascii="Arial Narrow" w:hAnsi="Arial Narrow" w:cs="Arial"/>
          <w:spacing w:val="-9"/>
        </w:rPr>
        <w:t xml:space="preserve"> aucune forme de procédure.</w:t>
      </w:r>
    </w:p>
    <w:p w:rsidR="00DA30A5" w:rsidRPr="00DA30A5" w:rsidRDefault="00DA30A5" w:rsidP="00DA30A5">
      <w:pPr>
        <w:widowControl w:val="0"/>
        <w:autoSpaceDE w:val="0"/>
        <w:spacing w:before="8" w:line="360" w:lineRule="auto"/>
        <w:rPr>
          <w:rFonts w:ascii="Arial Narrow" w:hAnsi="Arial Narrow" w:cs="Arial"/>
          <w:sz w:val="16"/>
          <w:szCs w:val="16"/>
        </w:rPr>
      </w:pPr>
    </w:p>
    <w:p w:rsidR="00DA30A5" w:rsidRPr="00DA30A5" w:rsidRDefault="00DA30A5" w:rsidP="00DA30A5">
      <w:pPr>
        <w:widowControl w:val="0"/>
        <w:autoSpaceDE w:val="0"/>
        <w:spacing w:line="360" w:lineRule="auto"/>
        <w:ind w:left="107" w:right="82"/>
        <w:rPr>
          <w:rFonts w:ascii="Arial Narrow" w:hAnsi="Arial Narrow"/>
        </w:rPr>
      </w:pPr>
      <w:r w:rsidRPr="00DA30A5">
        <w:rPr>
          <w:rFonts w:ascii="Arial Narrow" w:hAnsi="Arial Narrow" w:cs="Arial"/>
        </w:rPr>
        <w:t>ToutedemandedepaiementformuléeparleMaîtred’Ouvrageautitredelaprésentegarantiedoit êtrefaitepar lettre recommandée avecaccusé de réception, parvenue à la banque pendant la périodedevaliditéduprésentengagement.</w:t>
      </w:r>
    </w:p>
    <w:p w:rsidR="00DA30A5" w:rsidRPr="00DA30A5" w:rsidRDefault="00DA30A5" w:rsidP="00DA30A5">
      <w:pPr>
        <w:widowControl w:val="0"/>
        <w:autoSpaceDE w:val="0"/>
        <w:spacing w:before="8" w:line="360" w:lineRule="auto"/>
        <w:rPr>
          <w:rFonts w:ascii="Arial Narrow" w:hAnsi="Arial Narrow" w:cs="Arial"/>
          <w:sz w:val="10"/>
          <w:szCs w:val="10"/>
        </w:rPr>
      </w:pPr>
    </w:p>
    <w:p w:rsidR="00DA30A5" w:rsidRPr="00DA30A5" w:rsidRDefault="00DA30A5" w:rsidP="00DA30A5">
      <w:pPr>
        <w:widowControl w:val="0"/>
        <w:autoSpaceDE w:val="0"/>
        <w:spacing w:line="360" w:lineRule="auto"/>
        <w:ind w:left="107" w:right="82"/>
        <w:rPr>
          <w:rFonts w:ascii="Arial Narrow" w:hAnsi="Arial Narrow"/>
        </w:rPr>
      </w:pPr>
      <w:r w:rsidRPr="00DA30A5">
        <w:rPr>
          <w:rFonts w:ascii="Arial Narrow" w:hAnsi="Arial Narrow" w:cs="Arial"/>
        </w:rPr>
        <w:t>Leprésentcautionnementdéfinitifestsoumispoursoninterprétationetsonexécutionaudroitcamerounais.Lestribunauxcamerounaisserontseulscompétentspourstatuersurtoutcequiconcernele présentengagementetsessuites.</w:t>
      </w:r>
    </w:p>
    <w:p w:rsidR="00DA30A5" w:rsidRPr="00DA30A5" w:rsidRDefault="00DA30A5" w:rsidP="00DA30A5">
      <w:pPr>
        <w:widowControl w:val="0"/>
        <w:autoSpaceDE w:val="0"/>
        <w:spacing w:line="360" w:lineRule="auto"/>
        <w:ind w:right="-20"/>
        <w:rPr>
          <w:rFonts w:ascii="Arial Narrow" w:hAnsi="Arial Narrow" w:cs="Arial"/>
          <w:i/>
          <w:iCs/>
        </w:rPr>
      </w:pPr>
    </w:p>
    <w:p w:rsidR="00DA30A5" w:rsidRPr="00DA30A5" w:rsidRDefault="00DA30A5" w:rsidP="00DA30A5">
      <w:pPr>
        <w:widowControl w:val="0"/>
        <w:autoSpaceDE w:val="0"/>
        <w:spacing w:line="360" w:lineRule="auto"/>
        <w:ind w:left="4320" w:right="-20" w:firstLine="720"/>
        <w:rPr>
          <w:rFonts w:ascii="Arial Narrow" w:hAnsi="Arial Narrow"/>
        </w:rPr>
      </w:pPr>
      <w:r w:rsidRPr="00DA30A5">
        <w:rPr>
          <w:rFonts w:ascii="Arial Narrow" w:hAnsi="Arial Narrow" w:cs="Arial"/>
          <w:i/>
          <w:iCs/>
        </w:rPr>
        <w:t>Signéetauthentifiéparl’Organisme financier</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ind w:left="6445" w:right="-40"/>
        <w:rPr>
          <w:rFonts w:ascii="Arial Narrow" w:hAnsi="Arial Narrow"/>
        </w:rPr>
      </w:pPr>
      <w:r w:rsidRPr="00DA30A5">
        <w:rPr>
          <w:rFonts w:ascii="Arial Narrow" w:hAnsi="Arial Narrow" w:cs="Arial"/>
          <w:i/>
          <w:iCs/>
        </w:rPr>
        <w:t>…..........................……….</w:t>
      </w:r>
      <w:r w:rsidRPr="00DA30A5">
        <w:rPr>
          <w:rFonts w:ascii="Arial Narrow" w:hAnsi="Arial Narrow" w:cs="Arial"/>
          <w:i/>
          <w:iCs/>
          <w:spacing w:val="-1"/>
        </w:rPr>
        <w:t>.</w:t>
      </w:r>
      <w:r w:rsidRPr="00DA30A5">
        <w:rPr>
          <w:rFonts w:ascii="Arial Narrow" w:hAnsi="Arial Narrow" w:cs="Arial"/>
          <w:i/>
          <w:iCs/>
        </w:rPr>
        <w:t>,le</w:t>
      </w:r>
    </w:p>
    <w:p w:rsidR="00DA30A5" w:rsidRPr="00DA30A5" w:rsidRDefault="00DA30A5" w:rsidP="00DA30A5">
      <w:pPr>
        <w:widowControl w:val="0"/>
        <w:autoSpaceDE w:val="0"/>
        <w:spacing w:line="360" w:lineRule="auto"/>
        <w:ind w:left="5040" w:right="-20" w:firstLine="720"/>
        <w:rPr>
          <w:rFonts w:ascii="Arial Narrow" w:hAnsi="Arial Narrow"/>
        </w:rPr>
      </w:pPr>
      <w:r w:rsidRPr="00DA30A5">
        <w:rPr>
          <w:rFonts w:ascii="Arial Narrow" w:hAnsi="Arial Narrow" w:cs="Arial"/>
          <w:i/>
          <w:iCs/>
        </w:rPr>
        <w:t>[signaturedelabanque]</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rPr>
          <w:rFonts w:ascii="Arial Narrow" w:hAnsi="Arial Narrow" w:cs="Arial"/>
        </w:rPr>
      </w:pPr>
      <w:r w:rsidRPr="00DA30A5">
        <w:rPr>
          <w:rFonts w:ascii="Arial Narrow" w:hAnsi="Arial Narrow" w:cs="Arial"/>
        </w:rPr>
        <w:br w:type="page"/>
      </w:r>
    </w:p>
    <w:p w:rsidR="00DA30A5" w:rsidRPr="00DA30A5" w:rsidRDefault="00DA30A5" w:rsidP="00DA30A5">
      <w:pPr>
        <w:widowControl w:val="0"/>
        <w:suppressAutoHyphens/>
        <w:autoSpaceDE w:val="0"/>
        <w:autoSpaceDN w:val="0"/>
        <w:spacing w:before="240" w:after="240" w:line="360" w:lineRule="auto"/>
        <w:jc w:val="center"/>
        <w:textAlignment w:val="baseline"/>
        <w:rPr>
          <w:rFonts w:ascii="Arial Narrow" w:eastAsia="Times New Roman" w:hAnsi="Arial Narrow" w:cs="Arial"/>
          <w:b/>
          <w:bCs/>
          <w:caps/>
          <w:spacing w:val="36"/>
          <w:w w:val="80"/>
          <w:position w:val="-1"/>
          <w:sz w:val="32"/>
          <w:szCs w:val="60"/>
          <w:lang w:val="fr-FR" w:eastAsia="fr-FR"/>
        </w:rPr>
      </w:pPr>
      <w:bookmarkStart w:id="298" w:name="_Toc530309774"/>
      <w:bookmarkStart w:id="299" w:name="_Toc97557132"/>
      <w:r w:rsidRPr="00DA30A5">
        <w:rPr>
          <w:rFonts w:ascii="Arial Narrow" w:eastAsia="Times New Roman" w:hAnsi="Arial Narrow" w:cs="Arial"/>
          <w:b/>
          <w:bCs/>
          <w:caps/>
          <w:spacing w:val="36"/>
          <w:w w:val="80"/>
          <w:position w:val="-1"/>
          <w:sz w:val="32"/>
          <w:szCs w:val="60"/>
          <w:lang w:val="fr-FR" w:eastAsia="fr-FR"/>
        </w:rPr>
        <w:lastRenderedPageBreak/>
        <w:t>Annexe n° 5 : Modèle de cautionnement d'avance de démarrage</w:t>
      </w:r>
      <w:bookmarkEnd w:id="298"/>
      <w:bookmarkEnd w:id="299"/>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Organisme financier:…………...........................……………………</w:t>
      </w:r>
    </w:p>
    <w:p w:rsidR="00DA30A5" w:rsidRPr="00DA30A5" w:rsidRDefault="00DA30A5" w:rsidP="00DA30A5">
      <w:pPr>
        <w:widowControl w:val="0"/>
        <w:autoSpaceDE w:val="0"/>
        <w:spacing w:before="12" w:line="360" w:lineRule="auto"/>
        <w:ind w:right="-20"/>
        <w:rPr>
          <w:rFonts w:ascii="Arial Narrow" w:hAnsi="Arial Narrow"/>
        </w:rPr>
      </w:pPr>
      <w:r w:rsidRPr="00DA30A5">
        <w:rPr>
          <w:rFonts w:ascii="Arial Narrow" w:hAnsi="Arial Narrow" w:cs="Arial"/>
        </w:rPr>
        <w:t>RéférenceduCautionnement:N°…………...........................……………………</w:t>
      </w:r>
    </w:p>
    <w:p w:rsidR="00DA30A5" w:rsidRPr="00DA30A5" w:rsidRDefault="00DA30A5" w:rsidP="00DA30A5">
      <w:pPr>
        <w:widowControl w:val="0"/>
        <w:autoSpaceDE w:val="0"/>
        <w:spacing w:before="12" w:line="360" w:lineRule="auto"/>
        <w:ind w:right="-20"/>
        <w:rPr>
          <w:rFonts w:ascii="Arial Narrow" w:hAnsi="Arial Narrow"/>
        </w:rPr>
      </w:pPr>
      <w:r w:rsidRPr="00DA30A5">
        <w:rPr>
          <w:rFonts w:ascii="Arial Narrow" w:hAnsi="Arial Narrow" w:cs="Arial"/>
        </w:rPr>
        <w:t>Adressée</w:t>
      </w:r>
      <w:r w:rsidRPr="00DA30A5">
        <w:rPr>
          <w:rFonts w:ascii="Arial Narrow" w:hAnsi="Arial Narrow" w:cs="Arial"/>
          <w:i/>
          <w:iCs/>
        </w:rPr>
        <w:t>[indiquerleMaîtred’Ouvrage]</w:t>
      </w:r>
    </w:p>
    <w:p w:rsidR="00DA30A5" w:rsidRPr="00DA30A5" w:rsidRDefault="00DA30A5" w:rsidP="00DA30A5">
      <w:pPr>
        <w:widowControl w:val="0"/>
        <w:autoSpaceDE w:val="0"/>
        <w:spacing w:before="50" w:line="360" w:lineRule="auto"/>
        <w:ind w:right="-20"/>
        <w:rPr>
          <w:rFonts w:ascii="Arial Narrow" w:hAnsi="Arial Narrow"/>
        </w:rPr>
      </w:pPr>
      <w:r w:rsidRPr="00DA30A5">
        <w:rPr>
          <w:rFonts w:ascii="Arial Narrow" w:hAnsi="Arial Narrow" w:cs="Arial"/>
          <w:i/>
          <w:iCs/>
        </w:rPr>
        <w:t>[AdresseduMaîtred’Ouvrage]</w:t>
      </w:r>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ci-dessousdésigné«leMaîtred’Ouvrage »</w:t>
      </w:r>
    </w:p>
    <w:p w:rsidR="00DA30A5" w:rsidRPr="00DA30A5" w:rsidRDefault="00DA30A5" w:rsidP="00DA30A5">
      <w:pPr>
        <w:widowControl w:val="0"/>
        <w:autoSpaceDE w:val="0"/>
        <w:spacing w:line="360" w:lineRule="auto"/>
        <w:ind w:right="-20"/>
        <w:rPr>
          <w:rFonts w:ascii="Arial Narrow" w:hAnsi="Arial Narrow" w:cs="Arial"/>
        </w:rPr>
      </w:pPr>
    </w:p>
    <w:p w:rsidR="00DA30A5" w:rsidRPr="00DA30A5" w:rsidRDefault="00DA30A5" w:rsidP="00DA30A5">
      <w:pPr>
        <w:widowControl w:val="0"/>
        <w:autoSpaceDE w:val="0"/>
        <w:spacing w:line="360" w:lineRule="auto"/>
        <w:ind w:right="-20"/>
        <w:rPr>
          <w:rFonts w:ascii="Arial Narrow" w:hAnsi="Arial Narrow" w:cs="Arial"/>
        </w:rPr>
      </w:pPr>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 xml:space="preserve">Nous soussignés(organisme financier, adresse), déclaronsparla présente garantir,pourle compte de : </w:t>
      </w:r>
      <w:r w:rsidRPr="00DA30A5">
        <w:rPr>
          <w:rFonts w:ascii="Arial Narrow" w:hAnsi="Arial Narrow" w:cs="Arial"/>
          <w:i/>
          <w:iCs/>
        </w:rPr>
        <w:t>……………...............................................………..[letitulaire]</w:t>
      </w:r>
      <w:r w:rsidRPr="00DA30A5">
        <w:rPr>
          <w:rFonts w:ascii="Arial Narrow" w:hAnsi="Arial Narrow" w:cs="Arial"/>
        </w:rPr>
        <w:t xml:space="preserve">,auprofitde </w:t>
      </w:r>
    </w:p>
    <w:p w:rsidR="00DA30A5" w:rsidRPr="00DA30A5" w:rsidRDefault="00DA30A5" w:rsidP="00DA30A5">
      <w:pPr>
        <w:widowControl w:val="0"/>
        <w:autoSpaceDE w:val="0"/>
        <w:spacing w:line="360" w:lineRule="auto"/>
        <w:ind w:right="-20"/>
        <w:rPr>
          <w:rFonts w:ascii="Arial Narrow" w:hAnsi="Arial Narrow" w:cs="Arial"/>
        </w:rPr>
      </w:pPr>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Maîtred’Ouvrage</w:t>
      </w:r>
      <w:r w:rsidRPr="00DA30A5">
        <w:rPr>
          <w:rFonts w:ascii="Arial Narrow" w:hAnsi="Arial Narrow" w:cs="Arial"/>
          <w:i/>
          <w:iCs/>
        </w:rPr>
        <w:t xml:space="preserve"> [AdresseduMaîtred’Ouvrage] («lebénéficiaire»)</w:t>
      </w:r>
    </w:p>
    <w:p w:rsidR="00DA30A5" w:rsidRPr="00DA30A5" w:rsidRDefault="00DA30A5" w:rsidP="00DA30A5">
      <w:pPr>
        <w:widowControl w:val="0"/>
        <w:autoSpaceDE w:val="0"/>
        <w:spacing w:before="12" w:line="360" w:lineRule="auto"/>
        <w:ind w:right="-20"/>
        <w:rPr>
          <w:rFonts w:ascii="Arial Narrow" w:hAnsi="Arial Narrow" w:cs="Arial"/>
        </w:rPr>
      </w:pPr>
    </w:p>
    <w:p w:rsidR="00DA30A5" w:rsidRPr="00DA30A5" w:rsidRDefault="00DA30A5" w:rsidP="00DA30A5">
      <w:pPr>
        <w:widowControl w:val="0"/>
        <w:autoSpaceDE w:val="0"/>
        <w:spacing w:line="360" w:lineRule="auto"/>
        <w:ind w:right="-20"/>
        <w:rPr>
          <w:rFonts w:ascii="Arial Narrow" w:hAnsi="Arial Narrow" w:cs="Arial"/>
        </w:rPr>
      </w:pPr>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 xml:space="preserve">Le paiement,sanscontestationet dèsréceptiondela premièredemande écrite du bénéficiaire, déclarantque ………….................…….. </w:t>
      </w:r>
      <w:r w:rsidRPr="00DA30A5">
        <w:rPr>
          <w:rFonts w:ascii="Arial Narrow" w:hAnsi="Arial Narrow" w:cs="Arial"/>
          <w:i/>
          <w:iCs/>
        </w:rPr>
        <w:t>[le titulaire]</w:t>
      </w:r>
      <w:r w:rsidRPr="00DA30A5">
        <w:rPr>
          <w:rFonts w:ascii="Arial Narrow" w:hAnsi="Arial Narrow" w:cs="Arial"/>
        </w:rPr>
        <w:t>ne s’estpasacquittédeses obligations,relativesau remboursementdel’avancede démarrage selonlesconditions du marché………….................…….. du …………..................................…….. relatifauxfournitures et services connexes</w:t>
      </w:r>
      <w:r w:rsidRPr="00DA30A5">
        <w:rPr>
          <w:rFonts w:ascii="Arial Narrow" w:hAnsi="Arial Narrow" w:cs="Arial"/>
          <w:i/>
          <w:iCs/>
        </w:rPr>
        <w:t>[indiquerl’objetet lesréférencesdel’appeld’offresetlelot,éventuellement]</w:t>
      </w:r>
      <w:r w:rsidRPr="00DA30A5">
        <w:rPr>
          <w:rFonts w:ascii="Arial Narrow" w:hAnsi="Arial Narrow" w:cs="Arial"/>
        </w:rPr>
        <w:t>,delasommetotalemaximumcorrespondantàl’avance</w:t>
      </w:r>
      <w:r w:rsidRPr="00DA30A5">
        <w:rPr>
          <w:rFonts w:ascii="Arial Narrow" w:hAnsi="Arial Narrow" w:cs="Arial"/>
          <w:i/>
          <w:iCs/>
        </w:rPr>
        <w:t xml:space="preserve">[quarante 40%  et trente 30%(respectivement pour les marchés de fournitures et de services connexes)  ] </w:t>
      </w:r>
      <w:r w:rsidRPr="00DA30A5">
        <w:rPr>
          <w:rFonts w:ascii="Arial Narrow" w:hAnsi="Arial Narrow" w:cs="Arial"/>
        </w:rPr>
        <w:t>dumontantToutes TaxesComprisesdumarchén° ………….......................…….., payable dèsla notificationdel’ordrede servicecorrespondant,soit:…………..........….. francsCFA</w:t>
      </w:r>
    </w:p>
    <w:p w:rsidR="00DA30A5" w:rsidRPr="00DA30A5" w:rsidRDefault="00DA30A5" w:rsidP="00DA30A5">
      <w:pPr>
        <w:widowControl w:val="0"/>
        <w:autoSpaceDE w:val="0"/>
        <w:spacing w:before="20" w:line="360" w:lineRule="auto"/>
        <w:ind w:right="-20"/>
        <w:rPr>
          <w:rFonts w:ascii="Arial Narrow" w:hAnsi="Arial Narrow" w:cs="Arial"/>
        </w:rPr>
      </w:pPr>
    </w:p>
    <w:p w:rsidR="00DA30A5" w:rsidRPr="00DA30A5" w:rsidRDefault="00DA30A5" w:rsidP="00DA30A5">
      <w:pPr>
        <w:widowControl w:val="0"/>
        <w:autoSpaceDE w:val="0"/>
        <w:spacing w:line="360" w:lineRule="auto"/>
        <w:ind w:right="-20"/>
        <w:rPr>
          <w:rFonts w:ascii="Arial Narrow" w:hAnsi="Arial Narrow" w:cs="Arial"/>
        </w:rPr>
      </w:pPr>
    </w:p>
    <w:p w:rsidR="00DA30A5" w:rsidRPr="00DA30A5" w:rsidRDefault="00DA30A5" w:rsidP="00DA30A5">
      <w:pPr>
        <w:widowControl w:val="0"/>
        <w:tabs>
          <w:tab w:val="left" w:pos="6420"/>
        </w:tabs>
        <w:autoSpaceDE w:val="0"/>
        <w:spacing w:line="360" w:lineRule="auto"/>
        <w:ind w:right="-20"/>
        <w:rPr>
          <w:rFonts w:ascii="Arial Narrow" w:hAnsi="Arial Narrow"/>
        </w:rPr>
      </w:pPr>
      <w:r w:rsidRPr="00DA30A5">
        <w:rPr>
          <w:rFonts w:ascii="Arial Narrow" w:hAnsi="Arial Narrow" w:cs="Arial"/>
        </w:rPr>
        <w:t xml:space="preserve">Laprésentegarantieentreraenvigueuretprendraeffetdèsréceptiondespartsrespectivesdecette avancesurlescomptesde </w:t>
      </w:r>
      <w:r w:rsidRPr="00DA30A5">
        <w:rPr>
          <w:rFonts w:ascii="Arial Narrow" w:hAnsi="Arial Narrow" w:cs="Arial"/>
        </w:rPr>
        <w:lastRenderedPageBreak/>
        <w:t>…………..........................……..</w:t>
      </w:r>
      <w:r w:rsidRPr="00DA30A5">
        <w:rPr>
          <w:rFonts w:ascii="Arial Narrow" w:hAnsi="Arial Narrow" w:cs="Arial"/>
          <w:i/>
          <w:iCs/>
        </w:rPr>
        <w:t xml:space="preserve">[le titulaire] </w:t>
      </w:r>
      <w:r w:rsidRPr="00DA30A5">
        <w:rPr>
          <w:rFonts w:ascii="Arial Narrow" w:hAnsi="Arial Narrow" w:cs="Arial"/>
        </w:rPr>
        <w:t>ouverts auprèsdela banque ………….................……...souslen°…………....................</w:t>
      </w:r>
    </w:p>
    <w:p w:rsidR="00DA30A5" w:rsidRPr="00DA30A5" w:rsidRDefault="00DA30A5" w:rsidP="00DA30A5">
      <w:pPr>
        <w:widowControl w:val="0"/>
        <w:autoSpaceDE w:val="0"/>
        <w:spacing w:line="360" w:lineRule="auto"/>
        <w:ind w:right="-20"/>
        <w:rPr>
          <w:rFonts w:ascii="Arial Narrow" w:hAnsi="Arial Narrow" w:cs="Arial"/>
        </w:rPr>
      </w:pPr>
    </w:p>
    <w:p w:rsidR="00DA30A5" w:rsidRPr="00DA30A5" w:rsidRDefault="00DA30A5" w:rsidP="00DA30A5">
      <w:pPr>
        <w:widowControl w:val="0"/>
        <w:autoSpaceDE w:val="0"/>
        <w:spacing w:before="4" w:line="360" w:lineRule="auto"/>
        <w:ind w:right="-20"/>
        <w:rPr>
          <w:rFonts w:ascii="Arial Narrow" w:hAnsi="Arial Narrow" w:cs="Arial"/>
        </w:rPr>
      </w:pPr>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Elleresteraenvigueurjusqu’auremboursementdel’avanceconformémentàlaprocédurefixéepar leCCAP.Toutefois,lemontantducautionnementseraréduitproportionnellementauremboursementde l’avanceaufuretàmesuredesonremboursement.</w:t>
      </w:r>
    </w:p>
    <w:p w:rsidR="00DA30A5" w:rsidRPr="00DA30A5" w:rsidRDefault="00DA30A5" w:rsidP="00DA30A5">
      <w:pPr>
        <w:widowControl w:val="0"/>
        <w:autoSpaceDE w:val="0"/>
        <w:spacing w:before="13" w:line="360" w:lineRule="auto"/>
        <w:ind w:right="-20"/>
        <w:rPr>
          <w:rFonts w:ascii="Arial Narrow" w:hAnsi="Arial Narrow" w:cs="Arial"/>
        </w:rPr>
      </w:pPr>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LaloietlajuridictionapplicablesàlagarantiesontcellesdelaRépubliqueduCameroun.</w:t>
      </w:r>
    </w:p>
    <w:p w:rsidR="00DA30A5" w:rsidRPr="00DA30A5" w:rsidRDefault="00DA30A5" w:rsidP="00DA30A5">
      <w:pPr>
        <w:widowControl w:val="0"/>
        <w:autoSpaceDE w:val="0"/>
        <w:spacing w:line="360" w:lineRule="auto"/>
        <w:ind w:right="-20"/>
        <w:rPr>
          <w:rFonts w:ascii="Arial Narrow" w:hAnsi="Arial Narrow" w:cs="Arial"/>
        </w:rPr>
      </w:pPr>
    </w:p>
    <w:p w:rsidR="00DA30A5" w:rsidRPr="00DA30A5" w:rsidRDefault="00DA30A5" w:rsidP="00DA30A5">
      <w:pPr>
        <w:widowControl w:val="0"/>
        <w:autoSpaceDE w:val="0"/>
        <w:spacing w:line="360" w:lineRule="auto"/>
        <w:ind w:right="-20"/>
        <w:jc w:val="center"/>
        <w:rPr>
          <w:rFonts w:ascii="Arial Narrow" w:hAnsi="Arial Narrow"/>
        </w:rPr>
      </w:pPr>
      <w:r w:rsidRPr="00DA30A5">
        <w:rPr>
          <w:rFonts w:ascii="Arial Narrow" w:hAnsi="Arial Narrow" w:cs="Arial"/>
          <w:i/>
          <w:iCs/>
        </w:rPr>
        <w:t>Signéetauthentifiéparl’organisme financier</w:t>
      </w:r>
    </w:p>
    <w:p w:rsidR="00DA30A5" w:rsidRPr="00DA30A5" w:rsidRDefault="00DA30A5" w:rsidP="00DA30A5">
      <w:pPr>
        <w:widowControl w:val="0"/>
        <w:autoSpaceDE w:val="0"/>
        <w:spacing w:line="360" w:lineRule="auto"/>
        <w:ind w:right="-20"/>
        <w:jc w:val="center"/>
        <w:rPr>
          <w:rFonts w:ascii="Arial Narrow" w:hAnsi="Arial Narrow" w:cs="Arial"/>
        </w:rPr>
      </w:pPr>
    </w:p>
    <w:p w:rsidR="00DA30A5" w:rsidRPr="00DA30A5" w:rsidRDefault="00DA30A5" w:rsidP="00DA30A5">
      <w:pPr>
        <w:widowControl w:val="0"/>
        <w:autoSpaceDE w:val="0"/>
        <w:spacing w:line="360" w:lineRule="auto"/>
        <w:ind w:right="-20"/>
        <w:jc w:val="center"/>
        <w:rPr>
          <w:rFonts w:ascii="Arial Narrow" w:hAnsi="Arial Narrow" w:cs="Arial"/>
        </w:rPr>
      </w:pPr>
    </w:p>
    <w:p w:rsidR="00DA30A5" w:rsidRPr="00DA30A5" w:rsidRDefault="00DA30A5" w:rsidP="00DA30A5">
      <w:pPr>
        <w:widowControl w:val="0"/>
        <w:autoSpaceDE w:val="0"/>
        <w:spacing w:line="360" w:lineRule="auto"/>
        <w:ind w:right="-20"/>
        <w:jc w:val="center"/>
        <w:rPr>
          <w:rFonts w:ascii="Arial Narrow" w:hAnsi="Arial Narrow"/>
        </w:rPr>
      </w:pPr>
      <w:r w:rsidRPr="00DA30A5">
        <w:rPr>
          <w:rFonts w:ascii="Arial Narrow" w:hAnsi="Arial Narrow" w:cs="Arial"/>
          <w:i/>
          <w:iCs/>
        </w:rPr>
        <w:t>à……………..........................……….</w:t>
      </w:r>
      <w:r w:rsidRPr="00DA30A5">
        <w:rPr>
          <w:rFonts w:ascii="Arial Narrow" w:hAnsi="Arial Narrow" w:cs="Arial"/>
          <w:i/>
          <w:iCs/>
          <w:spacing w:val="-1"/>
        </w:rPr>
        <w:t>.</w:t>
      </w:r>
      <w:r w:rsidRPr="00DA30A5">
        <w:rPr>
          <w:rFonts w:ascii="Arial Narrow" w:hAnsi="Arial Narrow" w:cs="Arial"/>
          <w:i/>
          <w:iCs/>
        </w:rPr>
        <w:t>,le……………..........................………..</w:t>
      </w:r>
    </w:p>
    <w:p w:rsidR="00DA30A5" w:rsidRPr="00DA30A5" w:rsidRDefault="00DA30A5" w:rsidP="00DA30A5">
      <w:pPr>
        <w:widowControl w:val="0"/>
        <w:autoSpaceDE w:val="0"/>
        <w:spacing w:before="8" w:line="360" w:lineRule="auto"/>
        <w:ind w:right="-20"/>
        <w:jc w:val="center"/>
        <w:rPr>
          <w:rFonts w:ascii="Arial Narrow" w:hAnsi="Arial Narrow" w:cs="Arial"/>
        </w:rPr>
      </w:pPr>
    </w:p>
    <w:p w:rsidR="00DA30A5" w:rsidRPr="00DA30A5" w:rsidRDefault="00DA30A5" w:rsidP="00DA30A5">
      <w:pPr>
        <w:widowControl w:val="0"/>
        <w:autoSpaceDE w:val="0"/>
        <w:spacing w:line="360" w:lineRule="auto"/>
        <w:ind w:right="-20"/>
        <w:jc w:val="center"/>
        <w:rPr>
          <w:rFonts w:ascii="Arial Narrow" w:hAnsi="Arial Narrow"/>
        </w:rPr>
      </w:pPr>
      <w:r w:rsidRPr="00DA30A5">
        <w:rPr>
          <w:rFonts w:ascii="Arial Narrow" w:hAnsi="Arial Narrow" w:cs="Arial"/>
          <w:i/>
          <w:iCs/>
        </w:rPr>
        <w:t>[signaturedel’organisme financier]</w:t>
      </w:r>
    </w:p>
    <w:p w:rsidR="00DA30A5" w:rsidRPr="00DA30A5" w:rsidRDefault="00DA30A5" w:rsidP="00DA30A5">
      <w:pPr>
        <w:widowControl w:val="0"/>
        <w:autoSpaceDE w:val="0"/>
        <w:spacing w:line="360" w:lineRule="auto"/>
        <w:ind w:right="-20"/>
        <w:rPr>
          <w:rFonts w:ascii="Arial Narrow" w:hAnsi="Arial Narrow" w:cs="Arial"/>
        </w:rPr>
      </w:pPr>
    </w:p>
    <w:p w:rsidR="00DA30A5" w:rsidRPr="00DA30A5" w:rsidRDefault="00DA30A5" w:rsidP="00DA30A5">
      <w:pPr>
        <w:widowControl w:val="0"/>
        <w:suppressAutoHyphens/>
        <w:autoSpaceDE w:val="0"/>
        <w:autoSpaceDN w:val="0"/>
        <w:spacing w:before="240" w:after="240" w:line="360" w:lineRule="auto"/>
        <w:jc w:val="center"/>
        <w:textAlignment w:val="baseline"/>
        <w:rPr>
          <w:rFonts w:ascii="Arial Narrow" w:eastAsia="Times New Roman" w:hAnsi="Arial Narrow" w:cs="Arial"/>
          <w:b/>
          <w:bCs/>
          <w:i/>
          <w:caps/>
          <w:spacing w:val="36"/>
          <w:w w:val="80"/>
          <w:position w:val="-1"/>
          <w:sz w:val="32"/>
          <w:szCs w:val="32"/>
          <w:lang w:val="fr-FR" w:eastAsia="fr-FR"/>
        </w:rPr>
      </w:pPr>
      <w:r w:rsidRPr="00DA30A5">
        <w:rPr>
          <w:rFonts w:ascii="Arial Narrow" w:eastAsia="Times New Roman" w:hAnsi="Arial Narrow" w:cs="Arial"/>
          <w:b/>
          <w:bCs/>
          <w:i/>
          <w:caps/>
          <w:spacing w:val="36"/>
          <w:w w:val="80"/>
          <w:position w:val="-1"/>
          <w:sz w:val="32"/>
          <w:szCs w:val="32"/>
          <w:lang w:val="fr-FR" w:eastAsia="fr-FR"/>
        </w:rPr>
        <w:br w:type="page"/>
      </w:r>
      <w:bookmarkStart w:id="300" w:name="_Toc530309775"/>
      <w:bookmarkStart w:id="301" w:name="_Toc97557133"/>
      <w:r w:rsidRPr="00DA30A5">
        <w:rPr>
          <w:rFonts w:ascii="Arial Narrow" w:eastAsia="Times New Roman" w:hAnsi="Arial Narrow" w:cs="Arial"/>
          <w:spacing w:val="36"/>
          <w:w w:val="80"/>
          <w:position w:val="-1"/>
          <w:sz w:val="32"/>
          <w:szCs w:val="60"/>
          <w:lang w:val="fr-FR" w:eastAsia="fr-FR"/>
        </w:rPr>
        <w:lastRenderedPageBreak/>
        <w:t>Annexe n°6 : Modèle de cautionnement de bonne exécution en remplacement de</w:t>
      </w:r>
      <w:r w:rsidRPr="00DA30A5">
        <w:rPr>
          <w:rFonts w:ascii="Arial Narrow" w:eastAsia="Times New Roman" w:hAnsi="Arial Narrow" w:cs="Arial"/>
          <w:b/>
          <w:bCs/>
          <w:caps/>
          <w:spacing w:val="10"/>
          <w:w w:val="80"/>
          <w:position w:val="-1"/>
          <w:sz w:val="32"/>
          <w:szCs w:val="60"/>
          <w:lang w:val="fr-FR" w:eastAsia="fr-FR"/>
        </w:rPr>
        <w:t xml:space="preserve"> la </w:t>
      </w:r>
      <w:r w:rsidRPr="00DA30A5">
        <w:rPr>
          <w:rFonts w:ascii="Arial Narrow" w:eastAsia="Times New Roman" w:hAnsi="Arial Narrow" w:cs="Arial"/>
          <w:b/>
          <w:bCs/>
          <w:caps/>
          <w:spacing w:val="36"/>
          <w:w w:val="80"/>
          <w:position w:val="-1"/>
          <w:sz w:val="32"/>
          <w:szCs w:val="60"/>
          <w:lang w:val="fr-FR" w:eastAsia="fr-FR"/>
        </w:rPr>
        <w:t>retenue</w:t>
      </w:r>
      <w:r w:rsidRPr="00DA30A5">
        <w:rPr>
          <w:rFonts w:ascii="Arial Narrow" w:eastAsia="Times New Roman" w:hAnsi="Arial Narrow" w:cs="Arial"/>
          <w:b/>
          <w:bCs/>
          <w:i/>
          <w:caps/>
          <w:spacing w:val="36"/>
          <w:w w:val="80"/>
          <w:position w:val="-1"/>
          <w:sz w:val="32"/>
          <w:szCs w:val="32"/>
          <w:lang w:val="fr-FR" w:eastAsia="fr-FR"/>
        </w:rPr>
        <w:t xml:space="preserve"> de retenue de garantie</w:t>
      </w:r>
      <w:bookmarkEnd w:id="300"/>
      <w:bookmarkEnd w:id="301"/>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Organisme financier:</w:t>
      </w:r>
      <w:r w:rsidRPr="00DA30A5">
        <w:rPr>
          <w:rFonts w:ascii="Arial Narrow" w:hAnsi="Arial Narrow" w:cs="Arial"/>
          <w:sz w:val="12"/>
          <w:szCs w:val="12"/>
        </w:rPr>
        <w:t>…………...........................……………………</w:t>
      </w:r>
    </w:p>
    <w:p w:rsidR="00DA30A5" w:rsidRPr="00DA30A5" w:rsidRDefault="00DA30A5" w:rsidP="00DA30A5">
      <w:pPr>
        <w:widowControl w:val="0"/>
        <w:autoSpaceDE w:val="0"/>
        <w:spacing w:before="12" w:line="360" w:lineRule="auto"/>
        <w:ind w:right="-20"/>
        <w:rPr>
          <w:rFonts w:ascii="Arial Narrow" w:hAnsi="Arial Narrow"/>
        </w:rPr>
      </w:pPr>
      <w:r w:rsidRPr="00DA30A5">
        <w:rPr>
          <w:rFonts w:ascii="Arial Narrow" w:hAnsi="Arial Narrow" w:cs="Arial"/>
        </w:rPr>
        <w:t>RéférenceduCautionnement:N°…………...........................……………………</w:t>
      </w:r>
    </w:p>
    <w:p w:rsidR="00DA30A5" w:rsidRPr="00DA30A5" w:rsidRDefault="00DA30A5" w:rsidP="00DA30A5">
      <w:pPr>
        <w:widowControl w:val="0"/>
        <w:autoSpaceDE w:val="0"/>
        <w:spacing w:before="12" w:line="360" w:lineRule="auto"/>
        <w:ind w:right="-20"/>
        <w:rPr>
          <w:rFonts w:ascii="Arial Narrow" w:hAnsi="Arial Narrow"/>
        </w:rPr>
      </w:pPr>
      <w:r w:rsidRPr="00DA30A5">
        <w:rPr>
          <w:rFonts w:ascii="Arial Narrow" w:hAnsi="Arial Narrow" w:cs="Arial"/>
        </w:rPr>
        <w:t>Adressée</w:t>
      </w:r>
      <w:r w:rsidRPr="00DA30A5">
        <w:rPr>
          <w:rFonts w:ascii="Arial Narrow" w:hAnsi="Arial Narrow" w:cs="Arial"/>
          <w:i/>
          <w:iCs/>
        </w:rPr>
        <w:t>[indiquerleMaîtred’Ouvrage]</w:t>
      </w:r>
    </w:p>
    <w:p w:rsidR="00DA30A5" w:rsidRPr="00DA30A5" w:rsidRDefault="00DA30A5" w:rsidP="00DA30A5">
      <w:pPr>
        <w:widowControl w:val="0"/>
        <w:autoSpaceDE w:val="0"/>
        <w:spacing w:before="50" w:line="360" w:lineRule="auto"/>
        <w:ind w:right="-20"/>
        <w:rPr>
          <w:rFonts w:ascii="Arial Narrow" w:hAnsi="Arial Narrow"/>
        </w:rPr>
      </w:pPr>
      <w:r w:rsidRPr="00DA30A5">
        <w:rPr>
          <w:rFonts w:ascii="Arial Narrow" w:hAnsi="Arial Narrow" w:cs="Arial"/>
          <w:i/>
          <w:iCs/>
        </w:rPr>
        <w:t>[AdresseduMaîtred’Ouvrage]</w:t>
      </w:r>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ci-dessousdésigné«leMaîtred’Ouvrage »</w:t>
      </w:r>
    </w:p>
    <w:p w:rsidR="00DA30A5" w:rsidRPr="00DA30A5" w:rsidRDefault="00DA30A5" w:rsidP="00DA30A5">
      <w:pPr>
        <w:widowControl w:val="0"/>
        <w:autoSpaceDE w:val="0"/>
        <w:spacing w:before="9" w:line="360" w:lineRule="auto"/>
        <w:ind w:right="-20"/>
        <w:rPr>
          <w:rFonts w:ascii="Arial Narrow" w:hAnsi="Arial Narrow" w:cs="Arial"/>
        </w:rPr>
      </w:pPr>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Attendu que………….................................................................n</w:t>
      </w:r>
      <w:r w:rsidRPr="00DA30A5">
        <w:rPr>
          <w:rFonts w:ascii="Arial Narrow" w:hAnsi="Arial Narrow" w:cs="Arial"/>
          <w:i/>
          <w:iCs/>
        </w:rPr>
        <w:t>ometadressedufournisseur ou du prestataire]</w:t>
      </w:r>
      <w:r w:rsidRPr="00DA30A5">
        <w:rPr>
          <w:rFonts w:ascii="Arial Narrow" w:hAnsi="Arial Narrow" w:cs="Arial"/>
        </w:rPr>
        <w:t>,</w:t>
      </w:r>
    </w:p>
    <w:p w:rsidR="00DA30A5" w:rsidRPr="00DA30A5" w:rsidRDefault="00DA30A5" w:rsidP="00DA30A5">
      <w:pPr>
        <w:widowControl w:val="0"/>
        <w:autoSpaceDE w:val="0"/>
        <w:spacing w:before="12" w:line="360" w:lineRule="auto"/>
        <w:ind w:right="-20"/>
        <w:rPr>
          <w:rFonts w:ascii="Arial Narrow" w:hAnsi="Arial Narrow"/>
        </w:rPr>
      </w:pPr>
      <w:r w:rsidRPr="00DA30A5">
        <w:rPr>
          <w:rFonts w:ascii="Arial Narrow" w:hAnsi="Arial Narrow" w:cs="Arial"/>
        </w:rPr>
        <w:t>ci-dessousdésigné«leFournisseur»,s’estengagé,enexécutiondumarché,livrerles fournitures de[indiquerl’objetdes prestations]</w:t>
      </w:r>
    </w:p>
    <w:p w:rsidR="00DA30A5" w:rsidRPr="00DA30A5" w:rsidRDefault="00DA30A5" w:rsidP="00DA30A5">
      <w:pPr>
        <w:widowControl w:val="0"/>
        <w:autoSpaceDE w:val="0"/>
        <w:spacing w:before="9" w:line="360" w:lineRule="auto"/>
        <w:ind w:right="-20"/>
        <w:rPr>
          <w:rFonts w:ascii="Arial Narrow" w:hAnsi="Arial Narrow" w:cs="Arial"/>
        </w:rPr>
      </w:pPr>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Attenduqu’ileststipulédanslemarchéquelaretenuedegarantiefixéeà</w:t>
      </w:r>
      <w:r w:rsidRPr="00DA30A5">
        <w:rPr>
          <w:rFonts w:ascii="Arial Narrow" w:hAnsi="Arial Narrow" w:cs="Arial"/>
          <w:i/>
          <w:iCs/>
        </w:rPr>
        <w:t xml:space="preserve">[pourcentageinférieurà10%à préciser] </w:t>
      </w:r>
      <w:r w:rsidRPr="00DA30A5">
        <w:rPr>
          <w:rFonts w:ascii="Arial Narrow" w:hAnsi="Arial Narrow" w:cs="Arial"/>
        </w:rPr>
        <w:t>dumontant</w:t>
      </w:r>
      <w:r w:rsidRPr="00DA30A5">
        <w:rPr>
          <w:rFonts w:ascii="Arial Narrow" w:hAnsi="Arial Narrow" w:cs="Arial"/>
          <w:spacing w:val="7"/>
        </w:rPr>
        <w:t xml:space="preserve"> TTC </w:t>
      </w:r>
      <w:r w:rsidRPr="00DA30A5">
        <w:rPr>
          <w:rFonts w:ascii="Arial Narrow" w:hAnsi="Arial Narrow" w:cs="Arial"/>
        </w:rPr>
        <w:t>dumarchépeutêtreremplacéeparunecautionsolidaire,</w:t>
      </w:r>
    </w:p>
    <w:p w:rsidR="00DA30A5" w:rsidRPr="00DA30A5" w:rsidRDefault="00DA30A5" w:rsidP="00DA30A5">
      <w:pPr>
        <w:widowControl w:val="0"/>
        <w:autoSpaceDE w:val="0"/>
        <w:spacing w:before="17" w:line="360" w:lineRule="auto"/>
        <w:ind w:right="-20"/>
        <w:rPr>
          <w:rFonts w:ascii="Arial Narrow" w:hAnsi="Arial Narrow" w:cs="Arial"/>
        </w:rPr>
      </w:pPr>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AttenduquenousavonsconvenudedonnerauFournisseurcecautionnement,</w:t>
      </w:r>
    </w:p>
    <w:p w:rsidR="00DA30A5" w:rsidRPr="00DA30A5" w:rsidRDefault="00DA30A5" w:rsidP="00DA30A5">
      <w:pPr>
        <w:widowControl w:val="0"/>
        <w:autoSpaceDE w:val="0"/>
        <w:spacing w:before="12" w:line="360" w:lineRule="auto"/>
        <w:ind w:right="-20"/>
        <w:rPr>
          <w:rFonts w:ascii="Arial Narrow" w:hAnsi="Arial Narrow"/>
        </w:rPr>
      </w:pPr>
      <w:r w:rsidRPr="00DA30A5">
        <w:rPr>
          <w:rFonts w:ascii="Arial Narrow" w:hAnsi="Arial Narrow" w:cs="Arial"/>
        </w:rPr>
        <w:t>Nous,…...........................</w:t>
      </w:r>
      <w:r w:rsidRPr="00DA30A5">
        <w:rPr>
          <w:rFonts w:ascii="Arial Narrow" w:hAnsi="Arial Narrow" w:cs="Arial"/>
          <w:i/>
          <w:iCs/>
        </w:rPr>
        <w:t>adresseorganisme financier]</w:t>
      </w:r>
      <w:r w:rsidRPr="00DA30A5">
        <w:rPr>
          <w:rFonts w:ascii="Arial Narrow" w:hAnsi="Arial Narrow" w:cs="Arial"/>
        </w:rPr>
        <w:t>, représentée par …...........................</w:t>
      </w:r>
      <w:r w:rsidRPr="00DA30A5">
        <w:rPr>
          <w:rFonts w:ascii="Arial Narrow" w:hAnsi="Arial Narrow" w:cs="Arial"/>
          <w:i/>
          <w:iCs/>
        </w:rPr>
        <w:t>nomsdessignataires]</w:t>
      </w:r>
      <w:r w:rsidRPr="00DA30A5">
        <w:rPr>
          <w:rFonts w:ascii="Arial Narrow" w:hAnsi="Arial Narrow" w:cs="Arial"/>
        </w:rPr>
        <w:t>,etci-dessousdésignée«organisme financier»,</w:t>
      </w:r>
    </w:p>
    <w:p w:rsidR="00DA30A5" w:rsidRPr="00DA30A5" w:rsidRDefault="00DA30A5" w:rsidP="00DA30A5">
      <w:pPr>
        <w:widowControl w:val="0"/>
        <w:autoSpaceDE w:val="0"/>
        <w:spacing w:before="9" w:line="360" w:lineRule="auto"/>
        <w:ind w:right="-20"/>
        <w:rPr>
          <w:rFonts w:ascii="Arial Narrow" w:hAnsi="Arial Narrow" w:cs="Arial"/>
        </w:rPr>
      </w:pPr>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 xml:space="preserve">Dèslors,nousaffirmonsparlesprésentesquenousnousportonsgarantsetresponsablesàl’égard duMaîtred’Ouvrage,aunomduFournisseur ou du prestataire,pourunmontantmaximumde…………....................... </w:t>
      </w:r>
      <w:r w:rsidRPr="00DA30A5">
        <w:rPr>
          <w:rFonts w:ascii="Arial Narrow" w:hAnsi="Arial Narrow" w:cs="Arial"/>
          <w:i/>
          <w:iCs/>
        </w:rPr>
        <w:t>[enchiffresetenlettres]</w:t>
      </w:r>
      <w:r w:rsidRPr="00DA30A5">
        <w:rPr>
          <w:rFonts w:ascii="Arial Narrow" w:hAnsi="Arial Narrow" w:cs="Arial"/>
        </w:rPr>
        <w:t>,correspondantà[pourcentageinférieurà10%àpréciser]dumontantdumarché</w:t>
      </w:r>
      <w:r w:rsidRPr="00DA30A5">
        <w:rPr>
          <w:rFonts w:ascii="Arial Narrow" w:hAnsi="Arial Narrow" w:cs="Arial"/>
          <w:position w:val="9"/>
        </w:rPr>
        <w:t>(10)</w:t>
      </w:r>
    </w:p>
    <w:p w:rsidR="00DA30A5" w:rsidRPr="00DA30A5" w:rsidRDefault="00DA30A5" w:rsidP="00DA30A5">
      <w:pPr>
        <w:widowControl w:val="0"/>
        <w:autoSpaceDE w:val="0"/>
        <w:spacing w:before="9" w:line="360" w:lineRule="auto"/>
        <w:ind w:right="-20"/>
        <w:rPr>
          <w:rFonts w:ascii="Arial Narrow" w:hAnsi="Arial Narrow" w:cs="Arial"/>
        </w:rPr>
      </w:pPr>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 xml:space="preserve">Et nous nous engageons à payer au Maître d’Ouvrage, dans un délai maximum de huit (08) semaines,sursimpledemandeécritedecelui-cidéclarantqueleFournisseurn’apassatisfaitàses </w:t>
      </w:r>
      <w:r w:rsidRPr="00DA30A5">
        <w:rPr>
          <w:rFonts w:ascii="Arial Narrow" w:hAnsi="Arial Narrow" w:cs="Arial"/>
        </w:rPr>
        <w:lastRenderedPageBreak/>
        <w:t>engagementscontractuelsouqu’ilsetrouvedébiteurduMaîtred’Ouvrage 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aitàprouverouàdonnerlesraisonsnilemotifdesademandedumontant</w:t>
      </w:r>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delasommeindiquéeci-dessus.</w:t>
      </w:r>
    </w:p>
    <w:p w:rsidR="00DA30A5" w:rsidRPr="00DA30A5" w:rsidRDefault="00DA30A5" w:rsidP="00DA30A5">
      <w:pPr>
        <w:widowControl w:val="0"/>
        <w:autoSpaceDE w:val="0"/>
        <w:spacing w:before="9" w:line="360" w:lineRule="auto"/>
        <w:ind w:right="-20"/>
        <w:rPr>
          <w:rFonts w:ascii="Arial Narrow" w:hAnsi="Arial Narrow" w:cs="Arial"/>
        </w:rPr>
      </w:pPr>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Nousconvenonsqu’aucunchangementouadditifouaucuneautremodificationaumarchénenous libérerad’uneobligationquelconquenousincombantenvertudelaprésentegarantieetnousdérogeonsparlaprésenteàlanotificationdetoutemodification,additifouchangement.</w:t>
      </w:r>
    </w:p>
    <w:p w:rsidR="00DA30A5" w:rsidRPr="00DA30A5" w:rsidRDefault="00DA30A5" w:rsidP="00DA30A5">
      <w:pPr>
        <w:widowControl w:val="0"/>
        <w:autoSpaceDE w:val="0"/>
        <w:spacing w:before="17" w:line="360" w:lineRule="auto"/>
        <w:ind w:right="-20"/>
        <w:rPr>
          <w:rFonts w:ascii="Arial Narrow" w:hAnsi="Arial Narrow" w:cs="Arial"/>
        </w:rPr>
      </w:pPr>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Laprésentegarantieentreenvigueurdèssasignature.Elleseralibéréedansundélaidetrente(30) joursàcompterdeladatederéceptiondéfinitivedestravaux,etsurmainlevéedélivréeparleMaître d’Ouvrage.</w:t>
      </w:r>
    </w:p>
    <w:p w:rsidR="00DA30A5" w:rsidRPr="00DA30A5" w:rsidRDefault="00DA30A5" w:rsidP="00DA30A5">
      <w:pPr>
        <w:widowControl w:val="0"/>
        <w:autoSpaceDE w:val="0"/>
        <w:spacing w:before="17" w:line="360" w:lineRule="auto"/>
        <w:ind w:right="-20"/>
        <w:rPr>
          <w:rFonts w:ascii="Arial Narrow" w:hAnsi="Arial Narrow" w:cs="Arial"/>
        </w:rPr>
      </w:pPr>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ToutedemandedepaiementformuléeparleMaîtred’Ouvrage autitredelaprésentegarantiedevra êtrefaiteparlettrerecommandéeavecaccuséderéception,parvenueàlabanquependantlapériodedevaliditéduprésentengagement.</w:t>
      </w:r>
    </w:p>
    <w:p w:rsidR="00DA30A5" w:rsidRPr="00DA30A5" w:rsidRDefault="00DA30A5" w:rsidP="00DA30A5">
      <w:pPr>
        <w:widowControl w:val="0"/>
        <w:autoSpaceDE w:val="0"/>
        <w:spacing w:line="360" w:lineRule="auto"/>
        <w:ind w:right="-20"/>
        <w:rPr>
          <w:rFonts w:ascii="Arial Narrow" w:hAnsi="Arial Narrow" w:cs="Arial"/>
        </w:rPr>
      </w:pPr>
    </w:p>
    <w:p w:rsidR="00DA30A5" w:rsidRPr="00DA30A5" w:rsidRDefault="00DA30A5" w:rsidP="00DA30A5">
      <w:pPr>
        <w:widowControl w:val="0"/>
        <w:autoSpaceDE w:val="0"/>
        <w:spacing w:line="360" w:lineRule="auto"/>
        <w:ind w:right="-20"/>
        <w:rPr>
          <w:rFonts w:ascii="Arial Narrow" w:hAnsi="Arial Narrow"/>
        </w:rPr>
      </w:pPr>
      <w:r w:rsidRPr="00DA30A5">
        <w:rPr>
          <w:rFonts w:ascii="Arial Narrow" w:hAnsi="Arial Narrow" w:cs="Arial"/>
        </w:rPr>
        <w:t>Laprésentecautionestsoumisepoursoninterprétationetsonexécutionaudroitcamerounais.Les tribunaux camerounais seront seuls compétentspour statuersur toutce qui concerne leprésent engagementetsessuites.</w:t>
      </w:r>
    </w:p>
    <w:p w:rsidR="00DA30A5" w:rsidRPr="00DA30A5" w:rsidRDefault="00DA30A5" w:rsidP="00DA30A5">
      <w:pPr>
        <w:widowControl w:val="0"/>
        <w:autoSpaceDE w:val="0"/>
        <w:spacing w:line="360" w:lineRule="auto"/>
        <w:ind w:left="5040" w:right="-20"/>
        <w:rPr>
          <w:rFonts w:ascii="Arial Narrow" w:hAnsi="Arial Narrow"/>
        </w:rPr>
      </w:pPr>
      <w:r w:rsidRPr="00DA30A5">
        <w:rPr>
          <w:rFonts w:ascii="Arial Narrow" w:hAnsi="Arial Narrow" w:cs="Arial"/>
          <w:i/>
          <w:iCs/>
        </w:rPr>
        <w:t>Signéetauthentifiéparl’organisme financier</w:t>
      </w:r>
    </w:p>
    <w:p w:rsidR="00DA30A5" w:rsidRPr="00DA30A5" w:rsidRDefault="00DA30A5" w:rsidP="00DA30A5">
      <w:pPr>
        <w:widowControl w:val="0"/>
        <w:autoSpaceDE w:val="0"/>
        <w:spacing w:line="360" w:lineRule="auto"/>
        <w:ind w:left="5613" w:right="-20"/>
        <w:rPr>
          <w:rFonts w:ascii="Arial Narrow" w:hAnsi="Arial Narrow"/>
        </w:rPr>
      </w:pPr>
      <w:r w:rsidRPr="00DA30A5">
        <w:rPr>
          <w:rFonts w:ascii="Arial Narrow" w:hAnsi="Arial Narrow" w:cs="Arial"/>
          <w:i/>
          <w:iCs/>
        </w:rPr>
        <w:t>à……………</w:t>
      </w:r>
      <w:r w:rsidRPr="00DA30A5">
        <w:rPr>
          <w:rFonts w:ascii="Arial Narrow" w:hAnsi="Arial Narrow" w:cs="Arial"/>
          <w:i/>
          <w:iCs/>
          <w:spacing w:val="-1"/>
        </w:rPr>
        <w:t>.</w:t>
      </w:r>
      <w:r w:rsidRPr="00DA30A5">
        <w:rPr>
          <w:rFonts w:ascii="Arial Narrow" w:hAnsi="Arial Narrow" w:cs="Arial"/>
          <w:i/>
          <w:iCs/>
        </w:rPr>
        <w:t>,le</w:t>
      </w:r>
      <w:r w:rsidRPr="00DA30A5">
        <w:rPr>
          <w:rFonts w:ascii="Arial Narrow" w:hAnsi="Arial Narrow" w:cs="Arial"/>
          <w:i/>
          <w:iCs/>
          <w:spacing w:val="7"/>
        </w:rPr>
        <w:t xml:space="preserve"> …………………</w:t>
      </w:r>
    </w:p>
    <w:p w:rsidR="00DA30A5" w:rsidRPr="00DA30A5" w:rsidRDefault="00DA30A5" w:rsidP="00DA30A5">
      <w:pPr>
        <w:widowControl w:val="0"/>
        <w:tabs>
          <w:tab w:val="left" w:pos="993"/>
          <w:tab w:val="left" w:pos="4536"/>
        </w:tabs>
        <w:autoSpaceDE w:val="0"/>
        <w:spacing w:line="360" w:lineRule="auto"/>
        <w:ind w:left="5613" w:right="-20"/>
        <w:rPr>
          <w:rFonts w:ascii="Arial Narrow" w:hAnsi="Arial Narrow" w:cs="Arial"/>
          <w:i/>
          <w:iCs/>
        </w:rPr>
      </w:pPr>
    </w:p>
    <w:p w:rsidR="00DA30A5" w:rsidRPr="00DA30A5" w:rsidRDefault="00DA30A5" w:rsidP="00DA30A5">
      <w:pPr>
        <w:widowControl w:val="0"/>
        <w:tabs>
          <w:tab w:val="left" w:pos="993"/>
          <w:tab w:val="left" w:pos="4536"/>
        </w:tabs>
        <w:autoSpaceDE w:val="0"/>
        <w:spacing w:line="360" w:lineRule="auto"/>
        <w:ind w:left="5613" w:right="-20"/>
        <w:rPr>
          <w:rFonts w:ascii="Arial Narrow" w:hAnsi="Arial Narrow"/>
        </w:rPr>
      </w:pPr>
      <w:r w:rsidRPr="00DA30A5">
        <w:rPr>
          <w:rFonts w:ascii="Arial Narrow" w:hAnsi="Arial Narrow" w:cs="Arial"/>
          <w:i/>
          <w:iCs/>
        </w:rPr>
        <w:t>.[signaturedel’Organisme financier]</w:t>
      </w:r>
    </w:p>
    <w:p w:rsidR="00DA30A5" w:rsidRPr="00DA30A5" w:rsidRDefault="00DA30A5" w:rsidP="00DA30A5">
      <w:pPr>
        <w:widowControl w:val="0"/>
        <w:autoSpaceDE w:val="0"/>
        <w:spacing w:before="94" w:line="360" w:lineRule="auto"/>
        <w:ind w:right="-20"/>
        <w:rPr>
          <w:rFonts w:ascii="Arial Narrow" w:hAnsi="Arial Narrow" w:cs="Arial"/>
          <w:i/>
          <w:iCs/>
          <w:w w:val="98"/>
        </w:rPr>
      </w:pPr>
      <w:r w:rsidRPr="00DA30A5">
        <w:rPr>
          <w:rFonts w:ascii="Arial Narrow" w:hAnsi="Arial Narrow" w:cs="Arial"/>
          <w:i/>
          <w:iCs/>
          <w:w w:val="98"/>
          <w:position w:val="9"/>
        </w:rPr>
        <w:t xml:space="preserve">(10) </w:t>
      </w:r>
      <w:r w:rsidRPr="00DA30A5">
        <w:rPr>
          <w:rFonts w:ascii="Arial Narrow" w:hAnsi="Arial Narrow" w:cs="Arial"/>
          <w:i/>
          <w:iCs/>
          <w:w w:val="98"/>
        </w:rPr>
        <w:t>Casoùlacautionestétablieunefoisaudémarragedestravauxetcouvrelatotalitédelagarantie,soit10%dumarché.</w:t>
      </w:r>
      <w:r w:rsidRPr="00DA30A5">
        <w:rPr>
          <w:rFonts w:ascii="Arial Narrow" w:hAnsi="Arial Narrow" w:cs="Arial"/>
          <w:i/>
          <w:iCs/>
          <w:w w:val="98"/>
        </w:rPr>
        <w:br w:type="page"/>
      </w:r>
    </w:p>
    <w:p w:rsidR="00DA30A5" w:rsidRPr="00DA30A5" w:rsidRDefault="00DA30A5" w:rsidP="00DA30A5">
      <w:pPr>
        <w:widowControl w:val="0"/>
        <w:autoSpaceDE w:val="0"/>
        <w:spacing w:before="120" w:after="120" w:line="360" w:lineRule="auto"/>
        <w:rPr>
          <w:rFonts w:ascii="Arial Narrow" w:hAnsi="Arial Narrow" w:cs="Arial"/>
          <w:b/>
          <w:bCs/>
          <w:caps/>
          <w:spacing w:val="36"/>
          <w:w w:val="80"/>
          <w:position w:val="-1"/>
          <w:sz w:val="32"/>
        </w:rPr>
      </w:pPr>
      <w:bookmarkStart w:id="302" w:name="_Toc157617479"/>
      <w:bookmarkStart w:id="303" w:name="_Toc530309776"/>
      <w:bookmarkStart w:id="304" w:name="_Toc97557134"/>
      <w:r w:rsidRPr="00DA30A5">
        <w:rPr>
          <w:rFonts w:ascii="Arial Narrow" w:hAnsi="Arial Narrow" w:cs="Arial"/>
          <w:b/>
          <w:bCs/>
          <w:caps/>
          <w:spacing w:val="36"/>
          <w:w w:val="80"/>
          <w:position w:val="-1"/>
          <w:sz w:val="32"/>
          <w:highlight w:val="lightGray"/>
        </w:rPr>
        <w:lastRenderedPageBreak/>
        <w:t xml:space="preserve">Annexen°7 : </w:t>
      </w:r>
      <w:r w:rsidRPr="00DA30A5">
        <w:rPr>
          <w:rFonts w:ascii="Arial Narrow" w:hAnsi="Arial Narrow" w:cs="Arial"/>
          <w:b/>
          <w:bCs/>
          <w:caps/>
          <w:spacing w:val="36"/>
          <w:w w:val="80"/>
          <w:position w:val="-1"/>
          <w:sz w:val="32"/>
        </w:rPr>
        <w:t>Lettredesoumissiondelapropositiontechnique</w:t>
      </w:r>
      <w:bookmarkEnd w:id="302"/>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8027" w:right="-20"/>
        <w:rPr>
          <w:rFonts w:ascii="Arial Narrow" w:hAnsi="Arial Narrow" w:cs="Arial"/>
        </w:rPr>
      </w:pPr>
      <w:r w:rsidRPr="00DA30A5">
        <w:rPr>
          <w:rFonts w:ascii="Arial Narrow" w:hAnsi="Arial Narrow" w:cs="Arial"/>
          <w:i/>
          <w:iCs/>
        </w:rPr>
        <w:t>[Lieu,date]</w:t>
      </w:r>
    </w:p>
    <w:p w:rsidR="00DA30A5" w:rsidRPr="00DA30A5" w:rsidRDefault="00DA30A5" w:rsidP="00DA30A5">
      <w:pPr>
        <w:widowControl w:val="0"/>
        <w:autoSpaceDE w:val="0"/>
        <w:adjustRightInd w:val="0"/>
        <w:spacing w:after="60" w:line="360" w:lineRule="auto"/>
        <w:rPr>
          <w:rFonts w:ascii="Arial Narrow" w:hAnsi="Arial Narrow" w:cs="Arial"/>
        </w:rPr>
      </w:pPr>
      <w:bookmarkStart w:id="305" w:name="_GoBack"/>
      <w:bookmarkEnd w:id="305"/>
    </w:p>
    <w:p w:rsidR="00DA30A5" w:rsidRPr="00DA30A5" w:rsidRDefault="00DA30A5" w:rsidP="00DA30A5">
      <w:pPr>
        <w:widowControl w:val="0"/>
        <w:autoSpaceDE w:val="0"/>
        <w:adjustRightInd w:val="0"/>
        <w:spacing w:after="60" w:line="360" w:lineRule="auto"/>
        <w:ind w:left="107" w:right="-20"/>
        <w:rPr>
          <w:rFonts w:ascii="Arial Narrow" w:hAnsi="Arial Narrow" w:cs="Arial"/>
        </w:rPr>
      </w:pPr>
      <w:r w:rsidRPr="00DA30A5">
        <w:rPr>
          <w:rFonts w:ascii="Arial Narrow" w:hAnsi="Arial Narrow" w:cs="Arial"/>
        </w:rPr>
        <w:t>À:</w:t>
      </w:r>
      <w:r w:rsidRPr="00DA30A5">
        <w:rPr>
          <w:rFonts w:ascii="Arial Narrow" w:hAnsi="Arial Narrow" w:cs="Arial"/>
          <w:i/>
          <w:iCs/>
        </w:rPr>
        <w:t>[Nometadresse</w:t>
      </w:r>
      <w:r w:rsidRPr="00DA30A5">
        <w:rPr>
          <w:rFonts w:ascii="Arial Narrow" w:hAnsi="Arial Narrow" w:cs="Arial"/>
          <w:i/>
          <w:iCs/>
          <w:spacing w:val="6"/>
        </w:rPr>
        <w:t xml:space="preserve"> du maître d’ouvrage </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107" w:right="-20"/>
        <w:rPr>
          <w:rFonts w:ascii="Arial Narrow" w:hAnsi="Arial Narrow" w:cs="Arial"/>
        </w:rPr>
      </w:pPr>
      <w:r w:rsidRPr="00DA30A5">
        <w:rPr>
          <w:rFonts w:ascii="Arial Narrow" w:hAnsi="Arial Narrow" w:cs="Arial"/>
        </w:rPr>
        <w:t>Madame/Monsieur,</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107" w:right="81"/>
        <w:rPr>
          <w:rFonts w:ascii="Arial Narrow" w:hAnsi="Arial Narrow" w:cs="Arial"/>
        </w:rPr>
      </w:pPr>
      <w:r w:rsidRPr="00DA30A5">
        <w:rPr>
          <w:rFonts w:ascii="Arial Narrow" w:hAnsi="Arial Narrow" w:cs="Arial"/>
        </w:rPr>
        <w:t>Nous,soussignés, [titre à préciser],avonsl’honneur, conformément à votre DAO N° …..du…..relatif à…….., de vous soumettre ci-joint, notre proposition technique pour la fourniture objet dudit DAO.</w:t>
      </w:r>
    </w:p>
    <w:p w:rsidR="00DA30A5" w:rsidRPr="00DA30A5" w:rsidRDefault="00DA30A5" w:rsidP="00DA30A5">
      <w:pPr>
        <w:widowControl w:val="0"/>
        <w:autoSpaceDE w:val="0"/>
        <w:adjustRightInd w:val="0"/>
        <w:spacing w:after="60" w:line="360" w:lineRule="auto"/>
        <w:ind w:left="107" w:right="81"/>
        <w:rPr>
          <w:rFonts w:ascii="Arial Narrow" w:hAnsi="Arial Narrow" w:cs="Arial"/>
        </w:rPr>
      </w:pPr>
      <w:r w:rsidRPr="00DA30A5">
        <w:rPr>
          <w:rFonts w:ascii="Arial Narrow" w:hAnsi="Arial Narrow" w:cs="Arial"/>
        </w:rPr>
        <w:t>Au cas où cette proposition retiendrait votre attention, nous sommes entièrement disposés, sur la base du personnel proposé à entamer des négociations pour la meilleure conduite du projet.</w:t>
      </w:r>
    </w:p>
    <w:p w:rsidR="00DA30A5" w:rsidRPr="00DA30A5" w:rsidRDefault="00DA30A5" w:rsidP="00DA30A5">
      <w:pPr>
        <w:widowControl w:val="0"/>
        <w:autoSpaceDE w:val="0"/>
        <w:adjustRightInd w:val="0"/>
        <w:spacing w:after="60" w:line="360" w:lineRule="auto"/>
        <w:ind w:left="107" w:right="81"/>
        <w:rPr>
          <w:rFonts w:ascii="Arial Narrow" w:hAnsi="Arial Narrow" w:cs="Arial"/>
        </w:rPr>
      </w:pPr>
      <w:r w:rsidRPr="00DA30A5">
        <w:rPr>
          <w:rFonts w:ascii="Arial Narrow" w:hAnsi="Arial Narrow" w:cs="Arial"/>
        </w:rPr>
        <w:t>Aussi, prenons-nous un ferme engagement pour le respect scrupuleux du contenu de ladite proposition technique, sous réserve des modifications éventuelles qui résulteraient des négociations du contrat.</w:t>
      </w:r>
    </w:p>
    <w:p w:rsidR="00DA30A5" w:rsidRPr="00DA30A5" w:rsidRDefault="00DA30A5" w:rsidP="00DA30A5">
      <w:pPr>
        <w:widowControl w:val="0"/>
        <w:autoSpaceDE w:val="0"/>
        <w:adjustRightInd w:val="0"/>
        <w:spacing w:after="60" w:line="360" w:lineRule="auto"/>
        <w:ind w:left="107" w:right="81"/>
        <w:rPr>
          <w:rFonts w:ascii="Arial Narrow" w:hAnsi="Arial Narrow" w:cs="Arial"/>
        </w:rPr>
      </w:pPr>
    </w:p>
    <w:p w:rsidR="00DA30A5" w:rsidRPr="00DA30A5" w:rsidRDefault="00DA30A5" w:rsidP="00DA30A5">
      <w:pPr>
        <w:widowControl w:val="0"/>
        <w:autoSpaceDE w:val="0"/>
        <w:adjustRightInd w:val="0"/>
        <w:spacing w:after="60" w:line="360" w:lineRule="auto"/>
        <w:ind w:left="107" w:right="81"/>
        <w:rPr>
          <w:rFonts w:ascii="Arial Narrow" w:hAnsi="Arial Narrow" w:cs="Arial"/>
        </w:rPr>
      </w:pPr>
      <w:r w:rsidRPr="00DA30A5">
        <w:rPr>
          <w:rFonts w:ascii="Arial Narrow" w:hAnsi="Arial Narrow" w:cs="Arial"/>
        </w:rPr>
        <w:t>Veuillezagréer,Madame/Monsieur……………..,l’expression de notre parfaiteconsidération./-</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4049" w:right="2834" w:hanging="457"/>
        <w:rPr>
          <w:rFonts w:ascii="Arial Narrow" w:hAnsi="Arial Narrow" w:cs="Arial"/>
        </w:rPr>
      </w:pPr>
      <w:r w:rsidRPr="00DA30A5">
        <w:rPr>
          <w:rFonts w:ascii="Arial Narrow" w:hAnsi="Arial Narrow" w:cs="Arial"/>
        </w:rPr>
        <w:t>Signaturedureprésentanthabilité: Nomettitredusignataire:</w:t>
      </w:r>
    </w:p>
    <w:p w:rsidR="00DA30A5" w:rsidRPr="00DA30A5" w:rsidRDefault="00DA30A5" w:rsidP="00DA30A5">
      <w:pPr>
        <w:widowControl w:val="0"/>
        <w:autoSpaceDE w:val="0"/>
        <w:spacing w:line="360" w:lineRule="auto"/>
        <w:rPr>
          <w:rFonts w:ascii="Arial Narrow" w:hAnsi="Arial Narrow" w:cs="Arial"/>
        </w:rPr>
      </w:pPr>
      <w:r w:rsidRPr="00DA30A5">
        <w:rPr>
          <w:rFonts w:ascii="Arial Narrow" w:hAnsi="Arial Narrow" w:cs="Arial"/>
        </w:rPr>
        <w:t>NomduCandidat: Adresse</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suppressAutoHyphens/>
        <w:autoSpaceDE w:val="0"/>
        <w:autoSpaceDN w:val="0"/>
        <w:spacing w:before="240" w:after="240" w:line="360" w:lineRule="auto"/>
        <w:jc w:val="center"/>
        <w:textAlignment w:val="baseline"/>
        <w:rPr>
          <w:rFonts w:ascii="Arial Narrow" w:eastAsia="Times New Roman" w:hAnsi="Arial Narrow" w:cs="Arial"/>
          <w:b/>
          <w:bCs/>
          <w:caps/>
          <w:spacing w:val="36"/>
          <w:w w:val="80"/>
          <w:position w:val="-1"/>
          <w:sz w:val="32"/>
          <w:szCs w:val="60"/>
          <w:lang w:val="fr-FR" w:eastAsia="fr-FR"/>
        </w:rPr>
      </w:pPr>
    </w:p>
    <w:p w:rsidR="00DA30A5" w:rsidRPr="00DA30A5" w:rsidRDefault="00DA30A5" w:rsidP="00DA30A5">
      <w:pPr>
        <w:widowControl w:val="0"/>
        <w:suppressAutoHyphens/>
        <w:autoSpaceDE w:val="0"/>
        <w:autoSpaceDN w:val="0"/>
        <w:spacing w:before="240" w:after="240" w:line="360" w:lineRule="auto"/>
        <w:textAlignment w:val="baseline"/>
        <w:rPr>
          <w:rFonts w:ascii="Arial Narrow" w:eastAsia="Times New Roman" w:hAnsi="Arial Narrow" w:cs="Arial"/>
          <w:b/>
          <w:bCs/>
          <w:caps/>
          <w:spacing w:val="36"/>
          <w:w w:val="80"/>
          <w:position w:val="-1"/>
          <w:sz w:val="32"/>
          <w:szCs w:val="60"/>
          <w:lang w:val="fr-FR" w:eastAsia="fr-FR"/>
        </w:rPr>
      </w:pPr>
    </w:p>
    <w:p w:rsidR="00DA30A5" w:rsidRPr="00DA30A5" w:rsidRDefault="00DA30A5" w:rsidP="00DA30A5">
      <w:pPr>
        <w:widowControl w:val="0"/>
        <w:suppressAutoHyphens/>
        <w:autoSpaceDE w:val="0"/>
        <w:autoSpaceDN w:val="0"/>
        <w:spacing w:before="240" w:after="240" w:line="360" w:lineRule="auto"/>
        <w:textAlignment w:val="baseline"/>
        <w:rPr>
          <w:rFonts w:ascii="Arial Narrow" w:eastAsia="Times New Roman" w:hAnsi="Arial Narrow" w:cs="Arial"/>
          <w:b/>
          <w:bCs/>
          <w:caps/>
          <w:spacing w:val="36"/>
          <w:w w:val="80"/>
          <w:position w:val="-1"/>
          <w:sz w:val="32"/>
          <w:szCs w:val="60"/>
          <w:lang w:val="fr-FR" w:eastAsia="fr-FR"/>
        </w:rPr>
      </w:pPr>
    </w:p>
    <w:p w:rsidR="00DA30A5" w:rsidRPr="00DA30A5" w:rsidRDefault="00DA30A5" w:rsidP="00DA30A5">
      <w:pPr>
        <w:widowControl w:val="0"/>
        <w:suppressAutoHyphens/>
        <w:autoSpaceDE w:val="0"/>
        <w:autoSpaceDN w:val="0"/>
        <w:spacing w:before="240" w:after="240" w:line="360" w:lineRule="auto"/>
        <w:jc w:val="center"/>
        <w:textAlignment w:val="baseline"/>
        <w:rPr>
          <w:rFonts w:ascii="Arial Narrow" w:eastAsia="Times New Roman" w:hAnsi="Arial Narrow" w:cs="Arial"/>
          <w:b/>
          <w:bCs/>
          <w:caps/>
          <w:spacing w:val="36"/>
          <w:w w:val="80"/>
          <w:position w:val="-1"/>
          <w:sz w:val="32"/>
          <w:szCs w:val="60"/>
          <w:lang w:val="fr-FR" w:eastAsia="fr-FR"/>
        </w:rPr>
      </w:pPr>
      <w:r w:rsidRPr="00DA30A5">
        <w:rPr>
          <w:rFonts w:ascii="Arial Narrow" w:eastAsia="Times New Roman" w:hAnsi="Arial Narrow" w:cs="Arial"/>
          <w:b/>
          <w:bCs/>
          <w:caps/>
          <w:spacing w:val="36"/>
          <w:w w:val="80"/>
          <w:position w:val="-1"/>
          <w:sz w:val="32"/>
          <w:szCs w:val="60"/>
          <w:lang w:val="fr-FR" w:eastAsia="fr-FR"/>
        </w:rPr>
        <w:t>Annexe n° 8 : MODELE DE Cadre du planning</w:t>
      </w:r>
      <w:bookmarkEnd w:id="303"/>
      <w:bookmarkEnd w:id="304"/>
    </w:p>
    <w:p w:rsidR="00DA30A5" w:rsidRPr="00DA30A5" w:rsidRDefault="00DA30A5" w:rsidP="00DA30A5">
      <w:pPr>
        <w:widowControl w:val="0"/>
        <w:autoSpaceDE w:val="0"/>
        <w:spacing w:line="360" w:lineRule="auto"/>
        <w:rPr>
          <w:rFonts w:ascii="Arial Narrow" w:hAnsi="Arial Narrow" w:cs="Arial"/>
          <w:i/>
        </w:rPr>
      </w:pPr>
      <w:r w:rsidRPr="00DA30A5">
        <w:rPr>
          <w:rFonts w:ascii="Arial Narrow" w:hAnsi="Arial Narrow" w:cs="Arial"/>
          <w:i/>
        </w:rPr>
        <w:lastRenderedPageBreak/>
        <w:t>[Les cadres des plannings à préparer et insérer dans le Dossier d’Appel d’Offres par le Maître d’Ouvrage]</w:t>
      </w:r>
    </w:p>
    <w:p w:rsidR="00DA30A5" w:rsidRPr="00DA30A5" w:rsidRDefault="00DA30A5" w:rsidP="00DA30A5">
      <w:pPr>
        <w:widowControl w:val="0"/>
        <w:autoSpaceDE w:val="0"/>
        <w:spacing w:before="120" w:after="120" w:line="360" w:lineRule="auto"/>
        <w:ind w:right="-6"/>
        <w:rPr>
          <w:rFonts w:ascii="Arial Narrow" w:hAnsi="Arial Narrow" w:cs="Arial"/>
        </w:rPr>
      </w:pPr>
      <w:bookmarkStart w:id="306" w:name="_Toc156822352"/>
      <w:bookmarkStart w:id="307" w:name="_Toc156822793"/>
      <w:bookmarkStart w:id="308" w:name="_Toc156825461"/>
      <w:bookmarkStart w:id="309" w:name="_Toc156826483"/>
      <w:bookmarkStart w:id="310" w:name="_Toc156853937"/>
      <w:bookmarkStart w:id="311" w:name="_Toc156855437"/>
    </w:p>
    <w:p w:rsidR="00DA30A5" w:rsidRPr="00DA30A5" w:rsidRDefault="00DA30A5" w:rsidP="00DA30A5">
      <w:pPr>
        <w:widowControl w:val="0"/>
        <w:autoSpaceDE w:val="0"/>
        <w:spacing w:before="120" w:after="120" w:line="360" w:lineRule="auto"/>
        <w:ind w:right="-6"/>
        <w:rPr>
          <w:rFonts w:ascii="Arial Narrow" w:hAnsi="Arial Narrow" w:cs="Arial"/>
          <w:b/>
          <w:bCs/>
          <w:caps/>
          <w:color w:val="000000" w:themeColor="text1"/>
          <w:spacing w:val="36"/>
          <w:w w:val="80"/>
          <w:position w:val="-1"/>
          <w:sz w:val="32"/>
        </w:rPr>
      </w:pPr>
      <w:bookmarkStart w:id="312" w:name="_Hlk163136133"/>
      <w:r w:rsidRPr="00DA30A5">
        <w:rPr>
          <w:rFonts w:ascii="Arial Narrow" w:hAnsi="Arial Narrow" w:cs="Arial"/>
          <w:b/>
          <w:bCs/>
          <w:caps/>
          <w:color w:val="000000" w:themeColor="text1"/>
          <w:spacing w:val="36"/>
          <w:w w:val="80"/>
          <w:position w:val="-1"/>
          <w:sz w:val="32"/>
        </w:rPr>
        <w:t>CALENDRIER des activités (programme de travail)</w:t>
      </w:r>
      <w:bookmarkEnd w:id="306"/>
      <w:bookmarkEnd w:id="307"/>
      <w:bookmarkEnd w:id="308"/>
      <w:bookmarkEnd w:id="309"/>
      <w:bookmarkEnd w:id="310"/>
      <w:bookmarkEnd w:id="311"/>
    </w:p>
    <w:p w:rsidR="00DA30A5" w:rsidRPr="00DA30A5" w:rsidRDefault="00DA30A5" w:rsidP="00DA30A5">
      <w:pPr>
        <w:widowControl w:val="0"/>
        <w:autoSpaceDE w:val="0"/>
        <w:adjustRightInd w:val="0"/>
        <w:spacing w:before="60" w:after="60" w:line="360" w:lineRule="auto"/>
        <w:rPr>
          <w:rFonts w:ascii="Arial Narrow" w:hAnsi="Arial Narrow" w:cs="Arial"/>
          <w:sz w:val="8"/>
        </w:rPr>
      </w:pPr>
    </w:p>
    <w:p w:rsidR="00DA30A5" w:rsidRPr="00DA30A5" w:rsidRDefault="00DA30A5" w:rsidP="00DA30A5">
      <w:pPr>
        <w:widowControl w:val="0"/>
        <w:autoSpaceDE w:val="0"/>
        <w:adjustRightInd w:val="0"/>
        <w:spacing w:before="60" w:after="60" w:line="360" w:lineRule="auto"/>
        <w:ind w:left="127" w:right="-20"/>
        <w:rPr>
          <w:rFonts w:ascii="Arial Narrow" w:hAnsi="Arial Narrow" w:cs="Arial"/>
        </w:rPr>
      </w:pPr>
      <w:r w:rsidRPr="00DA30A5">
        <w:rPr>
          <w:rFonts w:ascii="Arial Narrow" w:hAnsi="Arial Narrow" w:cs="Arial"/>
          <w:b/>
          <w:bCs/>
        </w:rPr>
        <w:t>A. Préciserlanaturedel’activité</w:t>
      </w:r>
    </w:p>
    <w:p w:rsidR="00DA30A5" w:rsidRPr="00DA30A5" w:rsidRDefault="00DA30A5" w:rsidP="00DA30A5">
      <w:pPr>
        <w:widowControl w:val="0"/>
        <w:autoSpaceDE w:val="0"/>
        <w:adjustRightInd w:val="0"/>
        <w:spacing w:before="60" w:after="60" w:line="360" w:lineRule="auto"/>
        <w:ind w:left="142"/>
        <w:rPr>
          <w:rFonts w:ascii="Arial Narrow" w:hAnsi="Arial Narrow" w:cs="Arial"/>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DA30A5" w:rsidRPr="00DA30A5" w:rsidTr="00C574DE">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ind w:left="985" w:right="-20"/>
              <w:rPr>
                <w:rFonts w:ascii="Arial Narrow" w:hAnsi="Arial Narrow"/>
              </w:rPr>
            </w:pPr>
            <w:r w:rsidRPr="00DA30A5">
              <w:rPr>
                <w:rFonts w:ascii="Arial Narrow" w:hAnsi="Arial Narrow" w:cs="Arial"/>
                <w:i/>
                <w:iCs/>
              </w:rPr>
              <w:t>[Mois ou semainesàcompterdudébutdelamission]</w:t>
            </w:r>
          </w:p>
        </w:tc>
      </w:tr>
      <w:tr w:rsidR="00DA30A5" w:rsidRPr="00DA30A5" w:rsidTr="00C574DE">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112" w:right="-20"/>
              <w:rPr>
                <w:rFonts w:ascii="Arial Narrow" w:hAnsi="Arial Narrow"/>
              </w:rPr>
            </w:pPr>
            <w:r w:rsidRPr="00DA30A5">
              <w:rPr>
                <w:rFonts w:ascii="Arial Narrow" w:hAnsi="Arial Narrow" w:cs="Arial"/>
                <w:position w:val="-9"/>
              </w:rPr>
              <w:t>1</w:t>
            </w:r>
            <w:r w:rsidRPr="00DA30A5">
              <w:rPr>
                <w:rFonts w:ascii="Arial Narrow" w:hAnsi="Arial Narrow" w:cs="Arial"/>
              </w:rPr>
              <w:t>er</w:t>
            </w: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145" w:right="-20"/>
              <w:rPr>
                <w:rFonts w:ascii="Arial Narrow" w:hAnsi="Arial Narrow"/>
              </w:rPr>
            </w:pPr>
            <w:r w:rsidRPr="00DA30A5">
              <w:rPr>
                <w:rFonts w:ascii="Arial Narrow" w:hAnsi="Arial Narrow" w:cs="Arial"/>
                <w:position w:val="-9"/>
              </w:rPr>
              <w:t>2</w:t>
            </w:r>
            <w:r w:rsidRPr="00DA30A5">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79" w:right="-20"/>
              <w:rPr>
                <w:rFonts w:ascii="Arial Narrow" w:hAnsi="Arial Narrow"/>
              </w:rPr>
            </w:pPr>
            <w:r w:rsidRPr="00DA30A5">
              <w:rPr>
                <w:rFonts w:ascii="Arial Narrow" w:hAnsi="Arial Narrow" w:cs="Arial"/>
                <w:position w:val="-9"/>
              </w:rPr>
              <w:t>3</w:t>
            </w:r>
            <w:r w:rsidRPr="00DA30A5">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82" w:right="-20"/>
              <w:rPr>
                <w:rFonts w:ascii="Arial Narrow" w:hAnsi="Arial Narrow"/>
              </w:rPr>
            </w:pPr>
            <w:r w:rsidRPr="00DA30A5">
              <w:rPr>
                <w:rFonts w:ascii="Arial Narrow" w:hAnsi="Arial Narrow" w:cs="Arial"/>
                <w:position w:val="-9"/>
              </w:rPr>
              <w:t>4</w:t>
            </w:r>
            <w:r w:rsidRPr="00DA30A5">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65" w:right="-20"/>
              <w:rPr>
                <w:rFonts w:ascii="Arial Narrow" w:hAnsi="Arial Narrow"/>
              </w:rPr>
            </w:pPr>
            <w:r w:rsidRPr="00DA30A5">
              <w:rPr>
                <w:rFonts w:ascii="Arial Narrow" w:hAnsi="Arial Narrow" w:cs="Arial"/>
                <w:position w:val="-9"/>
              </w:rPr>
              <w:t>5</w:t>
            </w:r>
            <w:r w:rsidRPr="00DA30A5">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109" w:right="-20"/>
              <w:rPr>
                <w:rFonts w:ascii="Arial Narrow" w:hAnsi="Arial Narrow"/>
              </w:rPr>
            </w:pPr>
            <w:r w:rsidRPr="00DA30A5">
              <w:rPr>
                <w:rFonts w:ascii="Arial Narrow" w:hAnsi="Arial Narrow" w:cs="Arial"/>
                <w:position w:val="-9"/>
              </w:rPr>
              <w:t>6</w:t>
            </w:r>
            <w:r w:rsidRPr="00DA30A5">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82" w:right="-20"/>
              <w:rPr>
                <w:rFonts w:ascii="Arial Narrow" w:hAnsi="Arial Narrow"/>
              </w:rPr>
            </w:pPr>
            <w:r w:rsidRPr="00DA30A5">
              <w:rPr>
                <w:rFonts w:ascii="Arial Narrow" w:hAnsi="Arial Narrow" w:cs="Arial"/>
                <w:position w:val="-9"/>
              </w:rPr>
              <w:t>7</w:t>
            </w:r>
            <w:r w:rsidRPr="00DA30A5">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95" w:right="-20"/>
              <w:rPr>
                <w:rFonts w:ascii="Arial Narrow" w:hAnsi="Arial Narrow"/>
              </w:rPr>
            </w:pPr>
            <w:r w:rsidRPr="00DA30A5">
              <w:rPr>
                <w:rFonts w:ascii="Arial Narrow" w:hAnsi="Arial Narrow" w:cs="Arial"/>
                <w:position w:val="-9"/>
              </w:rPr>
              <w:t>8</w:t>
            </w:r>
            <w:r w:rsidRPr="00DA30A5">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99" w:right="-20"/>
              <w:rPr>
                <w:rFonts w:ascii="Arial Narrow" w:hAnsi="Arial Narrow"/>
              </w:rPr>
            </w:pPr>
            <w:r w:rsidRPr="00DA30A5">
              <w:rPr>
                <w:rFonts w:ascii="Arial Narrow" w:hAnsi="Arial Narrow" w:cs="Arial"/>
                <w:position w:val="-9"/>
              </w:rPr>
              <w:t>9</w:t>
            </w:r>
            <w:r w:rsidRPr="00DA30A5">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35" w:right="-20"/>
              <w:rPr>
                <w:rFonts w:ascii="Arial Narrow" w:hAnsi="Arial Narrow"/>
              </w:rPr>
            </w:pPr>
            <w:r w:rsidRPr="00DA30A5">
              <w:rPr>
                <w:rFonts w:ascii="Arial Narrow" w:hAnsi="Arial Narrow" w:cs="Arial"/>
              </w:rPr>
              <w:t>10</w:t>
            </w:r>
            <w:r w:rsidRPr="00DA30A5">
              <w:rPr>
                <w:rFonts w:ascii="Arial Narrow" w:hAnsi="Arial Narrow"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59" w:right="-25"/>
              <w:rPr>
                <w:rFonts w:ascii="Arial Narrow" w:hAnsi="Arial Narrow"/>
              </w:rPr>
            </w:pPr>
            <w:r w:rsidRPr="00DA30A5">
              <w:rPr>
                <w:rFonts w:ascii="Arial Narrow" w:hAnsi="Arial Narrow" w:cs="Arial"/>
              </w:rPr>
              <w:t>11</w:t>
            </w:r>
            <w:r w:rsidRPr="00DA30A5">
              <w:rPr>
                <w:rFonts w:ascii="Arial Narrow" w:hAnsi="Arial Narrow"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29" w:right="-20"/>
              <w:rPr>
                <w:rFonts w:ascii="Arial Narrow" w:hAnsi="Arial Narrow"/>
              </w:rPr>
            </w:pPr>
            <w:r w:rsidRPr="00DA30A5">
              <w:rPr>
                <w:rFonts w:ascii="Arial Narrow" w:hAnsi="Arial Narrow" w:cs="Arial"/>
              </w:rPr>
              <w:t>12</w:t>
            </w:r>
            <w:r w:rsidRPr="00DA30A5">
              <w:rPr>
                <w:rFonts w:ascii="Arial Narrow" w:hAnsi="Arial Narrow"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r>
      <w:tr w:rsidR="00DA30A5" w:rsidRPr="00DA30A5" w:rsidTr="00C574DE">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20" w:right="-20"/>
              <w:rPr>
                <w:rFonts w:ascii="Arial Narrow" w:hAnsi="Arial Narrow"/>
              </w:rPr>
            </w:pPr>
            <w:r w:rsidRPr="00DA30A5">
              <w:rPr>
                <w:rFonts w:ascii="Arial Narrow" w:hAnsi="Arial Narrow" w:cs="Arial"/>
              </w:rPr>
              <w:t>Activité</w:t>
            </w:r>
            <w:r w:rsidRPr="00DA30A5">
              <w:rPr>
                <w:rFonts w:ascii="Arial Narrow" w:hAnsi="Arial Narrow"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r>
      <w:tr w:rsidR="00DA30A5" w:rsidRPr="00DA30A5" w:rsidTr="00C574DE">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r>
      <w:tr w:rsidR="00DA30A5" w:rsidRPr="00DA30A5" w:rsidTr="00C574DE">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r>
      <w:tr w:rsidR="00DA30A5" w:rsidRPr="00DA30A5" w:rsidTr="00C574DE">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r>
    </w:tbl>
    <w:p w:rsidR="00DA30A5" w:rsidRPr="00DA30A5" w:rsidRDefault="00DA30A5" w:rsidP="00DA30A5">
      <w:pPr>
        <w:widowControl w:val="0"/>
        <w:autoSpaceDE w:val="0"/>
        <w:adjustRightInd w:val="0"/>
        <w:spacing w:before="60" w:after="60" w:line="360" w:lineRule="auto"/>
        <w:rPr>
          <w:rFonts w:ascii="Arial Narrow" w:hAnsi="Arial Narrow" w:cs="Arial"/>
        </w:rPr>
      </w:pPr>
      <w:r w:rsidRPr="00DA30A5">
        <w:rPr>
          <w:rFonts w:ascii="Arial Narrow" w:hAnsi="Arial Narrow" w:cs="Arial"/>
        </w:rPr>
        <w:t>*</w:t>
      </w:r>
    </w:p>
    <w:p w:rsidR="00DA30A5" w:rsidRPr="00DA30A5" w:rsidRDefault="00DA30A5" w:rsidP="00DA30A5">
      <w:pPr>
        <w:widowControl w:val="0"/>
        <w:autoSpaceDE w:val="0"/>
        <w:adjustRightInd w:val="0"/>
        <w:spacing w:before="60" w:after="60" w:line="360" w:lineRule="auto"/>
        <w:ind w:left="127" w:right="-20"/>
        <w:rPr>
          <w:rFonts w:ascii="Arial Narrow" w:hAnsi="Arial Narrow" w:cs="Arial"/>
        </w:rPr>
      </w:pPr>
      <w:r w:rsidRPr="00DA30A5">
        <w:rPr>
          <w:rFonts w:ascii="Arial Narrow" w:hAnsi="Arial Narrow" w:cs="Arial"/>
          <w:b/>
          <w:bCs/>
        </w:rPr>
        <w:t>B. Achèvementetsoumissiondesrapports</w:t>
      </w:r>
    </w:p>
    <w:p w:rsidR="00DA30A5" w:rsidRPr="00DA30A5" w:rsidRDefault="00DA30A5" w:rsidP="00DA30A5">
      <w:pPr>
        <w:widowControl w:val="0"/>
        <w:autoSpaceDE w:val="0"/>
        <w:adjustRightInd w:val="0"/>
        <w:spacing w:before="60" w:after="60" w:line="360" w:lineRule="auto"/>
        <w:rPr>
          <w:rFonts w:ascii="Arial Narrow" w:hAnsi="Arial Narrow" w:cs="Arial"/>
          <w:sz w:val="4"/>
        </w:rPr>
      </w:pPr>
    </w:p>
    <w:tbl>
      <w:tblPr>
        <w:tblW w:w="0" w:type="auto"/>
        <w:tblInd w:w="112" w:type="dxa"/>
        <w:tblLayout w:type="fixed"/>
        <w:tblCellMar>
          <w:left w:w="0" w:type="dxa"/>
          <w:right w:w="0" w:type="dxa"/>
        </w:tblCellMar>
        <w:tblLook w:val="0000"/>
      </w:tblPr>
      <w:tblGrid>
        <w:gridCol w:w="4502"/>
        <w:gridCol w:w="5597"/>
      </w:tblGrid>
      <w:tr w:rsidR="00DA30A5" w:rsidRPr="00DA30A5" w:rsidTr="00C574DE">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ind w:left="587" w:right="-20"/>
              <w:rPr>
                <w:rFonts w:ascii="Arial Narrow" w:hAnsi="Arial Narrow"/>
              </w:rPr>
            </w:pPr>
            <w:r w:rsidRPr="00DA30A5">
              <w:rPr>
                <w:rFonts w:ascii="Arial Narrow" w:hAnsi="Arial Narrow" w:cs="Arial"/>
              </w:rPr>
              <w:t>Rapports</w:t>
            </w:r>
          </w:p>
        </w:tc>
        <w:tc>
          <w:tcPr>
            <w:tcW w:w="559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ind w:left="257" w:right="-20"/>
              <w:rPr>
                <w:rFonts w:ascii="Arial Narrow" w:hAnsi="Arial Narrow"/>
              </w:rPr>
            </w:pPr>
            <w:r w:rsidRPr="00DA30A5">
              <w:rPr>
                <w:rFonts w:ascii="Arial Narrow" w:hAnsi="Arial Narrow" w:cs="Arial"/>
              </w:rPr>
              <w:t>Date</w:t>
            </w:r>
          </w:p>
        </w:tc>
      </w:tr>
      <w:tr w:rsidR="00DA30A5" w:rsidRPr="00DA30A5" w:rsidTr="00C574DE">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ind w:left="587" w:right="-20"/>
              <w:rPr>
                <w:rFonts w:ascii="Arial Narrow" w:hAnsi="Arial Narrow"/>
              </w:rPr>
            </w:pPr>
            <w:r w:rsidRPr="00DA30A5">
              <w:rPr>
                <w:rFonts w:ascii="Arial Narrow" w:hAnsi="Arial Narrow" w:cs="Arial"/>
              </w:rPr>
              <w:t>1.Rapportinitial</w:t>
            </w:r>
          </w:p>
        </w:tc>
        <w:tc>
          <w:tcPr>
            <w:tcW w:w="559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r>
      <w:tr w:rsidR="00DA30A5" w:rsidRPr="00DA30A5" w:rsidTr="00C574DE">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ind w:left="947" w:right="1032" w:hanging="399"/>
              <w:jc w:val="center"/>
              <w:rPr>
                <w:rFonts w:ascii="Arial Narrow" w:hAnsi="Arial Narrow" w:cs="Arial"/>
              </w:rPr>
            </w:pPr>
            <w:r w:rsidRPr="00DA30A5">
              <w:rPr>
                <w:rFonts w:ascii="Arial Narrow" w:hAnsi="Arial Narrow" w:cs="Arial"/>
              </w:rPr>
              <w:t>2.Rapportsd’avancement a.Premierrapport d’avancement</w:t>
            </w:r>
          </w:p>
          <w:p w:rsidR="00DA30A5" w:rsidRPr="00DA30A5" w:rsidRDefault="00DA30A5" w:rsidP="00DA30A5">
            <w:pPr>
              <w:widowControl w:val="0"/>
              <w:autoSpaceDE w:val="0"/>
              <w:adjustRightInd w:val="0"/>
              <w:spacing w:before="60" w:after="60" w:line="360" w:lineRule="auto"/>
              <w:ind w:left="1513" w:right="1005" w:hanging="293"/>
              <w:rPr>
                <w:rFonts w:ascii="Arial Narrow" w:hAnsi="Arial Narrow"/>
              </w:rPr>
            </w:pPr>
            <w:r w:rsidRPr="00DA30A5">
              <w:rPr>
                <w:rFonts w:ascii="Arial Narrow" w:hAnsi="Arial Narrow" w:cs="Arial"/>
              </w:rPr>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r>
      <w:tr w:rsidR="00DA30A5" w:rsidRPr="00DA30A5" w:rsidTr="00C574DE">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ind w:left="587" w:right="-20"/>
              <w:rPr>
                <w:rFonts w:ascii="Arial Narrow" w:hAnsi="Arial Narrow"/>
              </w:rPr>
            </w:pPr>
            <w:r w:rsidRPr="00DA30A5">
              <w:rPr>
                <w:rFonts w:ascii="Arial Narrow" w:hAnsi="Arial Narrow" w:cs="Arial"/>
              </w:rPr>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r>
      <w:tr w:rsidR="00DA30A5" w:rsidRPr="00DA30A5" w:rsidTr="00C574DE">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ind w:left="587" w:right="-20"/>
              <w:rPr>
                <w:rFonts w:ascii="Arial Narrow" w:hAnsi="Arial Narrow"/>
              </w:rPr>
            </w:pPr>
            <w:r w:rsidRPr="00DA30A5">
              <w:rPr>
                <w:rFonts w:ascii="Arial Narrow" w:hAnsi="Arial Narrow" w:cs="Arial"/>
              </w:rPr>
              <w:t>4.Rapportfinal</w:t>
            </w:r>
          </w:p>
        </w:tc>
        <w:tc>
          <w:tcPr>
            <w:tcW w:w="559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r>
    </w:tbl>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r w:rsidRPr="00DA30A5">
        <w:rPr>
          <w:rFonts w:ascii="Arial Narrow" w:hAnsi="Arial Narrow" w:cs="Arial"/>
          <w:b/>
          <w:bCs/>
          <w:caps/>
          <w:color w:val="000000" w:themeColor="text1"/>
          <w:spacing w:val="36"/>
          <w:w w:val="80"/>
          <w:position w:val="-1"/>
          <w:sz w:val="32"/>
        </w:rPr>
        <w:t>Calendrierdupersonnelspécialisé</w:t>
      </w:r>
    </w:p>
    <w:p w:rsidR="00DA30A5" w:rsidRPr="00DA30A5" w:rsidRDefault="00DA30A5" w:rsidP="00DA30A5">
      <w:pPr>
        <w:widowControl w:val="0"/>
        <w:autoSpaceDE w:val="0"/>
        <w:adjustRightInd w:val="0"/>
        <w:spacing w:before="60" w:after="60" w:line="360" w:lineRule="auto"/>
        <w:rPr>
          <w:rFonts w:ascii="Arial Narrow" w:hAnsi="Arial Narrow" w:cs="Arial"/>
        </w:rPr>
      </w:pPr>
    </w:p>
    <w:tbl>
      <w:tblPr>
        <w:tblW w:w="1040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46"/>
        <w:gridCol w:w="1312"/>
        <w:gridCol w:w="937"/>
        <w:gridCol w:w="812"/>
        <w:gridCol w:w="437"/>
        <w:gridCol w:w="437"/>
        <w:gridCol w:w="437"/>
        <w:gridCol w:w="437"/>
        <w:gridCol w:w="437"/>
        <w:gridCol w:w="437"/>
        <w:gridCol w:w="437"/>
        <w:gridCol w:w="437"/>
        <w:gridCol w:w="437"/>
        <w:gridCol w:w="437"/>
        <w:gridCol w:w="437"/>
        <w:gridCol w:w="443"/>
        <w:gridCol w:w="19"/>
        <w:gridCol w:w="550"/>
        <w:gridCol w:w="569"/>
        <w:gridCol w:w="569"/>
        <w:gridCol w:w="36"/>
      </w:tblGrid>
      <w:tr w:rsidR="00DA30A5" w:rsidRPr="00DA30A5" w:rsidTr="00C574DE">
        <w:trPr>
          <w:cantSplit/>
          <w:trHeight w:val="381"/>
          <w:jc w:val="center"/>
        </w:trPr>
        <w:tc>
          <w:tcPr>
            <w:tcW w:w="347" w:type="dxa"/>
            <w:vMerge w:val="restart"/>
            <w:tcBorders>
              <w:top w:val="double" w:sz="4" w:space="0" w:color="auto"/>
              <w:left w:val="double" w:sz="4" w:space="0" w:color="auto"/>
              <w:right w:val="single" w:sz="6" w:space="0" w:color="auto"/>
            </w:tcBorders>
            <w:vAlign w:val="center"/>
          </w:tcPr>
          <w:p w:rsidR="00DA30A5" w:rsidRPr="00DA30A5" w:rsidRDefault="00DA30A5" w:rsidP="00DA30A5">
            <w:pPr>
              <w:spacing w:before="60" w:after="60" w:line="360" w:lineRule="auto"/>
              <w:jc w:val="center"/>
              <w:outlineLvl w:val="2"/>
              <w:rPr>
                <w:rFonts w:ascii="Arial Narrow" w:hAnsi="Arial Narrow"/>
                <w:bCs/>
              </w:rPr>
            </w:pPr>
            <w:bookmarkStart w:id="313" w:name="_Toc64435224"/>
            <w:bookmarkStart w:id="314" w:name="_Toc64435414"/>
            <w:bookmarkStart w:id="315" w:name="_Toc64435604"/>
            <w:bookmarkStart w:id="316" w:name="_Toc72513346"/>
            <w:bookmarkStart w:id="317" w:name="_Toc72513664"/>
            <w:bookmarkStart w:id="318" w:name="_Toc72514644"/>
            <w:bookmarkStart w:id="319" w:name="_Toc72514823"/>
            <w:bookmarkStart w:id="320" w:name="_Toc72515058"/>
            <w:bookmarkStart w:id="321" w:name="_Toc156822349"/>
            <w:bookmarkStart w:id="322" w:name="_Toc156822790"/>
            <w:bookmarkStart w:id="323" w:name="_Toc156825458"/>
            <w:bookmarkStart w:id="324" w:name="_Toc156826480"/>
            <w:bookmarkStart w:id="325" w:name="_Toc156853934"/>
            <w:bookmarkStart w:id="326" w:name="_Toc156855434"/>
            <w:r w:rsidRPr="00DA30A5">
              <w:rPr>
                <w:rFonts w:ascii="Arial Narrow" w:hAnsi="Arial Narrow"/>
                <w:b/>
                <w:bCs/>
              </w:rPr>
              <w:lastRenderedPageBreak/>
              <w:t>N°</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tc>
        <w:tc>
          <w:tcPr>
            <w:tcW w:w="1312" w:type="dxa"/>
            <w:tcBorders>
              <w:top w:val="double" w:sz="4" w:space="0" w:color="auto"/>
              <w:left w:val="single" w:sz="6"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b/>
                <w:lang w:val="en-GB"/>
              </w:rPr>
            </w:pPr>
          </w:p>
          <w:p w:rsidR="00DA30A5" w:rsidRPr="00DA30A5" w:rsidRDefault="00DA30A5" w:rsidP="00DA30A5">
            <w:pPr>
              <w:spacing w:before="60" w:after="60" w:line="360" w:lineRule="auto"/>
              <w:jc w:val="center"/>
              <w:rPr>
                <w:rFonts w:ascii="Arial Narrow" w:hAnsi="Arial Narrow"/>
                <w:b/>
                <w:lang w:val="en-GB"/>
              </w:rPr>
            </w:pPr>
          </w:p>
          <w:p w:rsidR="00DA30A5" w:rsidRPr="00DA30A5" w:rsidRDefault="00DA30A5" w:rsidP="00DA30A5">
            <w:pPr>
              <w:spacing w:before="60" w:after="60" w:line="360" w:lineRule="auto"/>
              <w:jc w:val="center"/>
              <w:rPr>
                <w:rFonts w:ascii="Arial Narrow" w:hAnsi="Arial Narrow"/>
                <w:b/>
                <w:lang w:val="en-GB"/>
              </w:rPr>
            </w:pPr>
            <w:r w:rsidRPr="00DA30A5">
              <w:rPr>
                <w:rFonts w:ascii="Arial Narrow" w:hAnsi="Arial Narrow"/>
                <w:b/>
                <w:lang w:val="en-GB"/>
              </w:rPr>
              <w:t>Nom</w:t>
            </w:r>
          </w:p>
        </w:tc>
        <w:tc>
          <w:tcPr>
            <w:tcW w:w="937" w:type="dxa"/>
            <w:vMerge w:val="restart"/>
            <w:tcBorders>
              <w:top w:val="double" w:sz="4" w:space="0" w:color="auto"/>
              <w:left w:val="single" w:sz="6" w:space="0" w:color="auto"/>
              <w:bottom w:val="single" w:sz="6"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lang w:val="en-GB"/>
              </w:rPr>
            </w:pPr>
          </w:p>
          <w:p w:rsidR="00DA30A5" w:rsidRPr="00DA30A5" w:rsidRDefault="00DA30A5" w:rsidP="00DA30A5">
            <w:pPr>
              <w:spacing w:before="60" w:after="60" w:line="360" w:lineRule="auto"/>
              <w:jc w:val="center"/>
              <w:rPr>
                <w:rFonts w:ascii="Arial Narrow" w:hAnsi="Arial Narrow"/>
                <w:b/>
                <w:lang w:val="en-GB"/>
              </w:rPr>
            </w:pPr>
            <w:r w:rsidRPr="00DA30A5">
              <w:rPr>
                <w:rFonts w:ascii="Arial Narrow" w:hAnsi="Arial Narrow"/>
                <w:b/>
                <w:lang w:val="en-GB"/>
              </w:rPr>
              <w:t>Rapports à fournir</w:t>
            </w:r>
          </w:p>
        </w:tc>
        <w:tc>
          <w:tcPr>
            <w:tcW w:w="6081" w:type="dxa"/>
            <w:gridSpan w:val="14"/>
            <w:tcBorders>
              <w:top w:val="double" w:sz="4" w:space="0" w:color="auto"/>
              <w:bottom w:val="single" w:sz="6" w:space="0" w:color="auto"/>
              <w:right w:val="single" w:sz="6" w:space="0" w:color="auto"/>
            </w:tcBorders>
            <w:vAlign w:val="center"/>
          </w:tcPr>
          <w:p w:rsidR="00DA30A5" w:rsidRPr="00DA30A5" w:rsidRDefault="00DA30A5" w:rsidP="00DA30A5">
            <w:pPr>
              <w:keepNext/>
              <w:spacing w:before="60" w:after="60" w:line="360" w:lineRule="auto"/>
              <w:jc w:val="center"/>
              <w:outlineLvl w:val="2"/>
              <w:rPr>
                <w:rFonts w:ascii="Arial Narrow" w:hAnsi="Arial Narrow"/>
                <w:b/>
                <w:bCs/>
              </w:rPr>
            </w:pPr>
            <w:bookmarkStart w:id="327" w:name="_Toc64435225"/>
            <w:bookmarkStart w:id="328" w:name="_Toc64435415"/>
            <w:bookmarkStart w:id="329" w:name="_Toc64435605"/>
            <w:bookmarkStart w:id="330" w:name="_Toc72513347"/>
            <w:bookmarkStart w:id="331" w:name="_Toc72513665"/>
            <w:bookmarkStart w:id="332" w:name="_Toc72514645"/>
            <w:bookmarkStart w:id="333" w:name="_Toc72514824"/>
            <w:bookmarkStart w:id="334" w:name="_Toc72515059"/>
            <w:bookmarkStart w:id="335" w:name="_Toc156822350"/>
            <w:bookmarkStart w:id="336" w:name="_Toc156822791"/>
            <w:bookmarkStart w:id="337" w:name="_Toc156825459"/>
            <w:bookmarkStart w:id="338" w:name="_Toc156826481"/>
            <w:bookmarkStart w:id="339" w:name="_Toc156853935"/>
            <w:bookmarkStart w:id="340" w:name="_Toc156855435"/>
            <w:r w:rsidRPr="00DA30A5">
              <w:rPr>
                <w:rFonts w:ascii="Arial Narrow" w:hAnsi="Arial Narrow"/>
                <w:b/>
                <w:bCs/>
              </w:rPr>
              <w:t>Personnel (sous forme de graphique à barres)</w:t>
            </w:r>
            <w:bookmarkEnd w:id="327"/>
            <w:bookmarkEnd w:id="328"/>
            <w:bookmarkEnd w:id="329"/>
            <w:r w:rsidRPr="00DA30A5">
              <w:rPr>
                <w:rFonts w:ascii="Arial Narrow" w:hAnsi="Arial Narrow"/>
                <w:b/>
                <w:bCs/>
                <w:vertAlign w:val="superscript"/>
              </w:rPr>
              <w:footnoteReference w:customMarkFollows="1" w:id="2"/>
              <w:t>2</w:t>
            </w:r>
            <w:bookmarkEnd w:id="330"/>
            <w:bookmarkEnd w:id="331"/>
            <w:bookmarkEnd w:id="332"/>
            <w:bookmarkEnd w:id="333"/>
            <w:bookmarkEnd w:id="334"/>
            <w:bookmarkEnd w:id="335"/>
            <w:bookmarkEnd w:id="336"/>
            <w:bookmarkEnd w:id="337"/>
            <w:bookmarkEnd w:id="338"/>
            <w:bookmarkEnd w:id="339"/>
            <w:bookmarkEnd w:id="340"/>
          </w:p>
        </w:tc>
        <w:tc>
          <w:tcPr>
            <w:tcW w:w="1721" w:type="dxa"/>
            <w:gridSpan w:val="4"/>
            <w:tcBorders>
              <w:top w:val="double" w:sz="4" w:space="0" w:color="auto"/>
              <w:bottom w:val="single" w:sz="6" w:space="0" w:color="auto"/>
              <w:right w:val="double" w:sz="4" w:space="0" w:color="auto"/>
            </w:tcBorders>
            <w:vAlign w:val="center"/>
          </w:tcPr>
          <w:p w:rsidR="00DA30A5" w:rsidRPr="00DA30A5" w:rsidRDefault="00DA30A5" w:rsidP="00DA30A5">
            <w:pPr>
              <w:keepNext/>
              <w:spacing w:before="60" w:after="60" w:line="360" w:lineRule="auto"/>
              <w:jc w:val="center"/>
              <w:outlineLvl w:val="2"/>
              <w:rPr>
                <w:rFonts w:ascii="Arial Narrow" w:hAnsi="Arial Narrow"/>
                <w:bCs/>
              </w:rPr>
            </w:pPr>
            <w:bookmarkStart w:id="341" w:name="_Toc64435226"/>
            <w:bookmarkStart w:id="342" w:name="_Toc64435416"/>
            <w:bookmarkStart w:id="343" w:name="_Toc64435606"/>
            <w:bookmarkStart w:id="344" w:name="_Toc72513348"/>
            <w:bookmarkStart w:id="345" w:name="_Toc72513666"/>
            <w:bookmarkStart w:id="346" w:name="_Toc72514646"/>
            <w:bookmarkStart w:id="347" w:name="_Toc72514825"/>
            <w:bookmarkStart w:id="348" w:name="_Toc72515060"/>
            <w:bookmarkStart w:id="349" w:name="_Toc156822351"/>
            <w:bookmarkStart w:id="350" w:name="_Toc156822792"/>
            <w:bookmarkStart w:id="351" w:name="_Toc156825460"/>
            <w:bookmarkStart w:id="352" w:name="_Toc156826482"/>
            <w:bookmarkStart w:id="353" w:name="_Toc156853936"/>
            <w:bookmarkStart w:id="354" w:name="_Toc156855436"/>
            <w:r w:rsidRPr="00DA30A5">
              <w:rPr>
                <w:rFonts w:ascii="Arial Narrow" w:hAnsi="Arial Narrow"/>
                <w:b/>
                <w:bCs/>
              </w:rPr>
              <w:t>Total personnel/mois</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tc>
      </w:tr>
      <w:tr w:rsidR="00DA30A5" w:rsidRPr="00DA30A5" w:rsidTr="00C574DE">
        <w:trPr>
          <w:gridAfter w:val="1"/>
          <w:wAfter w:w="36" w:type="dxa"/>
          <w:cantSplit/>
          <w:trHeight w:val="381"/>
          <w:jc w:val="center"/>
        </w:trPr>
        <w:tc>
          <w:tcPr>
            <w:tcW w:w="347" w:type="dxa"/>
            <w:vMerge/>
            <w:tcBorders>
              <w:left w:val="double" w:sz="4" w:space="0" w:color="auto"/>
              <w:bottom w:val="single" w:sz="12"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b/>
                <w:lang w:val="en-GB"/>
              </w:rPr>
            </w:pPr>
          </w:p>
        </w:tc>
        <w:tc>
          <w:tcPr>
            <w:tcW w:w="1312" w:type="dxa"/>
            <w:tcBorders>
              <w:left w:val="single" w:sz="6" w:space="0" w:color="auto"/>
              <w:bottom w:val="single" w:sz="12" w:space="0" w:color="auto"/>
              <w:right w:val="single" w:sz="6" w:space="0" w:color="auto"/>
            </w:tcBorders>
          </w:tcPr>
          <w:p w:rsidR="00DA30A5" w:rsidRPr="00DA30A5" w:rsidRDefault="00DA30A5" w:rsidP="00DA30A5">
            <w:pPr>
              <w:spacing w:before="60" w:after="60" w:line="360" w:lineRule="auto"/>
              <w:jc w:val="center"/>
              <w:rPr>
                <w:rFonts w:ascii="Arial Narrow" w:hAnsi="Arial Narrow"/>
                <w:b/>
                <w:lang w:val="en-GB"/>
              </w:rPr>
            </w:pPr>
          </w:p>
        </w:tc>
        <w:tc>
          <w:tcPr>
            <w:tcW w:w="937" w:type="dxa"/>
            <w:vMerge/>
            <w:tcBorders>
              <w:top w:val="single" w:sz="6" w:space="0" w:color="auto"/>
              <w:left w:val="single" w:sz="6" w:space="0" w:color="auto"/>
              <w:bottom w:val="single" w:sz="12"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b/>
                <w:lang w:val="en-GB"/>
              </w:rPr>
            </w:pPr>
          </w:p>
        </w:tc>
        <w:tc>
          <w:tcPr>
            <w:tcW w:w="812" w:type="dxa"/>
            <w:tcBorders>
              <w:top w:val="single" w:sz="6" w:space="0" w:color="auto"/>
              <w:bottom w:val="single" w:sz="12" w:space="0" w:color="auto"/>
            </w:tcBorders>
            <w:vAlign w:val="center"/>
          </w:tcPr>
          <w:p w:rsidR="00DA30A5" w:rsidRPr="00DA30A5" w:rsidRDefault="00DA30A5" w:rsidP="00DA30A5">
            <w:pPr>
              <w:spacing w:before="60" w:after="60" w:line="360" w:lineRule="auto"/>
              <w:jc w:val="center"/>
              <w:rPr>
                <w:rFonts w:ascii="Arial Narrow" w:hAnsi="Arial Narrow"/>
                <w:b/>
                <w:lang w:val="en-GB"/>
              </w:rPr>
            </w:pPr>
            <w:r w:rsidRPr="00DA30A5">
              <w:rPr>
                <w:rFonts w:ascii="Arial Narrow" w:hAnsi="Arial Narrow"/>
                <w:b/>
                <w:lang w:val="en-GB"/>
              </w:rPr>
              <w:t>1</w:t>
            </w:r>
          </w:p>
        </w:tc>
        <w:tc>
          <w:tcPr>
            <w:tcW w:w="437" w:type="dxa"/>
            <w:tcBorders>
              <w:top w:val="single" w:sz="6" w:space="0" w:color="auto"/>
              <w:left w:val="single" w:sz="6" w:space="0" w:color="auto"/>
              <w:bottom w:val="single" w:sz="12"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b/>
                <w:lang w:val="en-GB"/>
              </w:rPr>
            </w:pPr>
            <w:r w:rsidRPr="00DA30A5">
              <w:rPr>
                <w:rFonts w:ascii="Arial Narrow" w:hAnsi="Arial Narrow"/>
                <w:b/>
                <w:lang w:val="en-GB"/>
              </w:rPr>
              <w:t>2</w:t>
            </w:r>
          </w:p>
        </w:tc>
        <w:tc>
          <w:tcPr>
            <w:tcW w:w="437" w:type="dxa"/>
            <w:tcBorders>
              <w:top w:val="single" w:sz="6" w:space="0" w:color="auto"/>
              <w:bottom w:val="single" w:sz="12" w:space="0" w:color="auto"/>
            </w:tcBorders>
            <w:vAlign w:val="center"/>
          </w:tcPr>
          <w:p w:rsidR="00DA30A5" w:rsidRPr="00DA30A5" w:rsidRDefault="00DA30A5" w:rsidP="00DA30A5">
            <w:pPr>
              <w:spacing w:before="60" w:after="60" w:line="360" w:lineRule="auto"/>
              <w:jc w:val="center"/>
              <w:rPr>
                <w:rFonts w:ascii="Arial Narrow" w:hAnsi="Arial Narrow"/>
                <w:b/>
                <w:lang w:val="en-GB"/>
              </w:rPr>
            </w:pPr>
            <w:r w:rsidRPr="00DA30A5">
              <w:rPr>
                <w:rFonts w:ascii="Arial Narrow" w:hAnsi="Arial Narrow"/>
                <w:b/>
                <w:lang w:val="en-GB"/>
              </w:rPr>
              <w:t>3</w:t>
            </w:r>
          </w:p>
        </w:tc>
        <w:tc>
          <w:tcPr>
            <w:tcW w:w="437" w:type="dxa"/>
            <w:tcBorders>
              <w:top w:val="single" w:sz="6" w:space="0" w:color="auto"/>
              <w:left w:val="single" w:sz="6" w:space="0" w:color="auto"/>
              <w:bottom w:val="single" w:sz="12"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b/>
                <w:lang w:val="en-GB"/>
              </w:rPr>
            </w:pPr>
            <w:r w:rsidRPr="00DA30A5">
              <w:rPr>
                <w:rFonts w:ascii="Arial Narrow" w:hAnsi="Arial Narrow"/>
                <w:b/>
                <w:lang w:val="en-GB"/>
              </w:rPr>
              <w:t>4</w:t>
            </w:r>
          </w:p>
        </w:tc>
        <w:tc>
          <w:tcPr>
            <w:tcW w:w="437" w:type="dxa"/>
            <w:tcBorders>
              <w:top w:val="single" w:sz="6" w:space="0" w:color="auto"/>
              <w:bottom w:val="single" w:sz="12" w:space="0" w:color="auto"/>
            </w:tcBorders>
            <w:vAlign w:val="center"/>
          </w:tcPr>
          <w:p w:rsidR="00DA30A5" w:rsidRPr="00DA30A5" w:rsidRDefault="00DA30A5" w:rsidP="00DA30A5">
            <w:pPr>
              <w:spacing w:before="60" w:after="60" w:line="360" w:lineRule="auto"/>
              <w:jc w:val="center"/>
              <w:rPr>
                <w:rFonts w:ascii="Arial Narrow" w:hAnsi="Arial Narrow"/>
                <w:b/>
                <w:lang w:val="en-GB"/>
              </w:rPr>
            </w:pPr>
            <w:r w:rsidRPr="00DA30A5">
              <w:rPr>
                <w:rFonts w:ascii="Arial Narrow" w:hAnsi="Arial Narrow"/>
                <w:b/>
                <w:lang w:val="en-GB"/>
              </w:rPr>
              <w:t>5</w:t>
            </w:r>
          </w:p>
        </w:tc>
        <w:tc>
          <w:tcPr>
            <w:tcW w:w="437" w:type="dxa"/>
            <w:tcBorders>
              <w:top w:val="single" w:sz="6" w:space="0" w:color="auto"/>
              <w:left w:val="single" w:sz="6" w:space="0" w:color="auto"/>
              <w:bottom w:val="single" w:sz="12"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b/>
                <w:lang w:val="en-GB"/>
              </w:rPr>
            </w:pPr>
            <w:r w:rsidRPr="00DA30A5">
              <w:rPr>
                <w:rFonts w:ascii="Arial Narrow" w:hAnsi="Arial Narrow"/>
                <w:b/>
                <w:lang w:val="en-GB"/>
              </w:rPr>
              <w:t>6</w:t>
            </w:r>
          </w:p>
        </w:tc>
        <w:tc>
          <w:tcPr>
            <w:tcW w:w="437" w:type="dxa"/>
            <w:tcBorders>
              <w:top w:val="single" w:sz="6" w:space="0" w:color="auto"/>
              <w:bottom w:val="single" w:sz="12" w:space="0" w:color="auto"/>
            </w:tcBorders>
            <w:vAlign w:val="center"/>
          </w:tcPr>
          <w:p w:rsidR="00DA30A5" w:rsidRPr="00DA30A5" w:rsidRDefault="00DA30A5" w:rsidP="00DA30A5">
            <w:pPr>
              <w:spacing w:before="60" w:after="60" w:line="360" w:lineRule="auto"/>
              <w:jc w:val="center"/>
              <w:rPr>
                <w:rFonts w:ascii="Arial Narrow" w:hAnsi="Arial Narrow"/>
                <w:b/>
                <w:lang w:val="en-GB"/>
              </w:rPr>
            </w:pPr>
            <w:r w:rsidRPr="00DA30A5">
              <w:rPr>
                <w:rFonts w:ascii="Arial Narrow" w:hAnsi="Arial Narrow"/>
                <w:b/>
                <w:lang w:val="en-GB"/>
              </w:rPr>
              <w:t>7</w:t>
            </w:r>
          </w:p>
        </w:tc>
        <w:tc>
          <w:tcPr>
            <w:tcW w:w="437" w:type="dxa"/>
            <w:tcBorders>
              <w:top w:val="single" w:sz="6" w:space="0" w:color="auto"/>
              <w:left w:val="single" w:sz="6" w:space="0" w:color="auto"/>
              <w:bottom w:val="single" w:sz="12"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b/>
                <w:lang w:val="en-GB"/>
              </w:rPr>
            </w:pPr>
            <w:r w:rsidRPr="00DA30A5">
              <w:rPr>
                <w:rFonts w:ascii="Arial Narrow" w:hAnsi="Arial Narrow"/>
                <w:b/>
                <w:lang w:val="en-GB"/>
              </w:rPr>
              <w:t>8</w:t>
            </w:r>
          </w:p>
        </w:tc>
        <w:tc>
          <w:tcPr>
            <w:tcW w:w="437" w:type="dxa"/>
            <w:tcBorders>
              <w:top w:val="single" w:sz="6" w:space="0" w:color="auto"/>
              <w:bottom w:val="single" w:sz="12" w:space="0" w:color="auto"/>
            </w:tcBorders>
            <w:vAlign w:val="center"/>
          </w:tcPr>
          <w:p w:rsidR="00DA30A5" w:rsidRPr="00DA30A5" w:rsidRDefault="00DA30A5" w:rsidP="00DA30A5">
            <w:pPr>
              <w:spacing w:before="60" w:after="60" w:line="360" w:lineRule="auto"/>
              <w:jc w:val="center"/>
              <w:rPr>
                <w:rFonts w:ascii="Arial Narrow" w:hAnsi="Arial Narrow"/>
                <w:b/>
                <w:lang w:val="en-GB"/>
              </w:rPr>
            </w:pPr>
            <w:r w:rsidRPr="00DA30A5">
              <w:rPr>
                <w:rFonts w:ascii="Arial Narrow" w:hAnsi="Arial Narrow"/>
                <w:b/>
                <w:lang w:val="en-GB"/>
              </w:rPr>
              <w:t>9</w:t>
            </w:r>
          </w:p>
        </w:tc>
        <w:tc>
          <w:tcPr>
            <w:tcW w:w="437" w:type="dxa"/>
            <w:tcBorders>
              <w:top w:val="single" w:sz="6" w:space="0" w:color="auto"/>
              <w:left w:val="single" w:sz="6" w:space="0" w:color="auto"/>
              <w:bottom w:val="single" w:sz="12"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b/>
                <w:lang w:val="en-GB"/>
              </w:rPr>
            </w:pPr>
            <w:r w:rsidRPr="00DA30A5">
              <w:rPr>
                <w:rFonts w:ascii="Arial Narrow" w:hAnsi="Arial Narrow"/>
                <w:b/>
                <w:lang w:val="en-GB"/>
              </w:rPr>
              <w:t>10</w:t>
            </w:r>
          </w:p>
        </w:tc>
        <w:tc>
          <w:tcPr>
            <w:tcW w:w="437" w:type="dxa"/>
            <w:tcBorders>
              <w:top w:val="single" w:sz="6" w:space="0" w:color="auto"/>
              <w:bottom w:val="single" w:sz="12"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b/>
                <w:lang w:val="en-GB"/>
              </w:rPr>
            </w:pPr>
            <w:r w:rsidRPr="00DA30A5">
              <w:rPr>
                <w:rFonts w:ascii="Arial Narrow" w:hAnsi="Arial Narrow"/>
                <w:b/>
                <w:lang w:val="en-GB"/>
              </w:rPr>
              <w:t>11</w:t>
            </w:r>
          </w:p>
        </w:tc>
        <w:tc>
          <w:tcPr>
            <w:tcW w:w="437" w:type="dxa"/>
            <w:tcBorders>
              <w:top w:val="single" w:sz="6" w:space="0" w:color="auto"/>
              <w:left w:val="single" w:sz="6" w:space="0" w:color="auto"/>
              <w:bottom w:val="single" w:sz="12" w:space="0" w:color="auto"/>
            </w:tcBorders>
            <w:vAlign w:val="center"/>
          </w:tcPr>
          <w:p w:rsidR="00DA30A5" w:rsidRPr="00DA30A5" w:rsidRDefault="00DA30A5" w:rsidP="00DA30A5">
            <w:pPr>
              <w:spacing w:before="60" w:after="60" w:line="360" w:lineRule="auto"/>
              <w:jc w:val="center"/>
              <w:rPr>
                <w:rFonts w:ascii="Arial Narrow" w:hAnsi="Arial Narrow"/>
                <w:b/>
                <w:lang w:val="en-GB"/>
              </w:rPr>
            </w:pPr>
            <w:r w:rsidRPr="00DA30A5">
              <w:rPr>
                <w:rFonts w:ascii="Arial Narrow" w:hAnsi="Arial Narrow"/>
                <w:b/>
                <w:lang w:val="en-GB"/>
              </w:rPr>
              <w:t>12</w:t>
            </w:r>
          </w:p>
        </w:tc>
        <w:tc>
          <w:tcPr>
            <w:tcW w:w="442" w:type="dxa"/>
            <w:tcBorders>
              <w:top w:val="single" w:sz="6" w:space="0" w:color="auto"/>
              <w:left w:val="single" w:sz="6" w:space="0" w:color="auto"/>
              <w:bottom w:val="single" w:sz="12"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b/>
                <w:lang w:val="en-GB"/>
              </w:rPr>
            </w:pPr>
            <w:r w:rsidRPr="00DA30A5">
              <w:rPr>
                <w:rFonts w:ascii="Arial Narrow" w:hAnsi="Arial Narrow"/>
                <w:b/>
                <w:lang w:val="en-GB"/>
              </w:rPr>
              <w:t>n</w:t>
            </w:r>
          </w:p>
        </w:tc>
        <w:tc>
          <w:tcPr>
            <w:tcW w:w="569" w:type="dxa"/>
            <w:gridSpan w:val="2"/>
            <w:tcBorders>
              <w:top w:val="single" w:sz="6" w:space="0" w:color="auto"/>
              <w:bottom w:val="single" w:sz="12"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b/>
                <w:lang w:val="en-GB"/>
              </w:rPr>
            </w:pPr>
            <w:r w:rsidRPr="00DA30A5">
              <w:rPr>
                <w:rFonts w:ascii="Arial Narrow" w:hAnsi="Arial Narrow"/>
                <w:b/>
                <w:lang w:val="en-GB"/>
              </w:rPr>
              <w:t>Siège</w:t>
            </w:r>
          </w:p>
        </w:tc>
        <w:tc>
          <w:tcPr>
            <w:tcW w:w="569" w:type="dxa"/>
            <w:tcBorders>
              <w:top w:val="single" w:sz="6" w:space="0" w:color="auto"/>
              <w:left w:val="single" w:sz="6" w:space="0" w:color="auto"/>
              <w:bottom w:val="single" w:sz="12"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b/>
                <w:lang w:val="en-GB"/>
              </w:rPr>
            </w:pPr>
            <w:r w:rsidRPr="00DA30A5">
              <w:rPr>
                <w:rFonts w:ascii="Arial Narrow" w:hAnsi="Arial Narrow"/>
                <w:b/>
                <w:lang w:val="en-GB"/>
              </w:rPr>
              <w:t>Terrain</w:t>
            </w:r>
            <w:r w:rsidRPr="00DA30A5">
              <w:rPr>
                <w:rFonts w:ascii="Arial Narrow" w:hAnsi="Arial Narrow"/>
                <w:b/>
                <w:vertAlign w:val="superscript"/>
                <w:lang w:val="en-GB"/>
              </w:rPr>
              <w:footnoteReference w:customMarkFollows="1" w:id="3"/>
              <w:t>3</w:t>
            </w:r>
          </w:p>
        </w:tc>
        <w:tc>
          <w:tcPr>
            <w:tcW w:w="569" w:type="dxa"/>
            <w:tcBorders>
              <w:top w:val="single" w:sz="6" w:space="0" w:color="auto"/>
              <w:left w:val="single" w:sz="6" w:space="0" w:color="auto"/>
              <w:bottom w:val="single" w:sz="12" w:space="0" w:color="auto"/>
              <w:right w:val="double" w:sz="4" w:space="0" w:color="auto"/>
            </w:tcBorders>
            <w:vAlign w:val="center"/>
          </w:tcPr>
          <w:p w:rsidR="00DA30A5" w:rsidRPr="00DA30A5" w:rsidRDefault="00DA30A5" w:rsidP="00DA30A5">
            <w:pPr>
              <w:spacing w:before="60" w:after="60" w:line="360" w:lineRule="auto"/>
              <w:jc w:val="center"/>
              <w:rPr>
                <w:rFonts w:ascii="Arial Narrow" w:hAnsi="Arial Narrow"/>
                <w:b/>
                <w:lang w:val="en-GB"/>
              </w:rPr>
            </w:pPr>
            <w:r w:rsidRPr="00DA30A5">
              <w:rPr>
                <w:rFonts w:ascii="Arial Narrow" w:hAnsi="Arial Narrow"/>
                <w:b/>
                <w:lang w:val="en-GB"/>
              </w:rPr>
              <w:t>Total</w:t>
            </w:r>
          </w:p>
        </w:tc>
      </w:tr>
      <w:tr w:rsidR="00DA30A5" w:rsidRPr="00DA30A5" w:rsidTr="00C574DE">
        <w:trPr>
          <w:cantSplit/>
          <w:trHeight w:val="318"/>
          <w:jc w:val="center"/>
        </w:trPr>
        <w:tc>
          <w:tcPr>
            <w:tcW w:w="10400" w:type="dxa"/>
            <w:gridSpan w:val="21"/>
            <w:tcBorders>
              <w:top w:val="single" w:sz="8" w:space="0" w:color="auto"/>
              <w:left w:val="double" w:sz="4" w:space="0" w:color="auto"/>
              <w:bottom w:val="single" w:sz="6" w:space="0" w:color="auto"/>
              <w:right w:val="double" w:sz="4" w:space="0" w:color="auto"/>
            </w:tcBorders>
          </w:tcPr>
          <w:p w:rsidR="00DA30A5" w:rsidRPr="00DA30A5" w:rsidRDefault="00DA30A5" w:rsidP="00DA30A5">
            <w:pPr>
              <w:spacing w:before="60" w:after="60" w:line="360" w:lineRule="auto"/>
              <w:rPr>
                <w:rFonts w:ascii="Arial Narrow" w:hAnsi="Arial Narrow"/>
                <w:lang w:val="en-GB"/>
              </w:rPr>
            </w:pPr>
            <w:r w:rsidRPr="00DA30A5">
              <w:rPr>
                <w:rFonts w:ascii="Arial Narrow" w:hAnsi="Arial Narrow"/>
                <w:b/>
                <w:lang w:val="en-GB"/>
              </w:rPr>
              <w:t>Personnel</w:t>
            </w:r>
          </w:p>
        </w:tc>
      </w:tr>
      <w:tr w:rsidR="00DA30A5" w:rsidRPr="00DA30A5" w:rsidTr="00C574DE">
        <w:trPr>
          <w:gridAfter w:val="1"/>
          <w:wAfter w:w="36" w:type="dxa"/>
          <w:cantSplit/>
          <w:trHeight w:val="280"/>
          <w:jc w:val="center"/>
        </w:trPr>
        <w:tc>
          <w:tcPr>
            <w:tcW w:w="347" w:type="dxa"/>
            <w:vMerge w:val="restart"/>
            <w:tcBorders>
              <w:top w:val="single" w:sz="6" w:space="0" w:color="auto"/>
              <w:left w:val="double" w:sz="4"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lang w:val="en-GB"/>
              </w:rPr>
            </w:pPr>
            <w:r w:rsidRPr="00DA30A5">
              <w:rPr>
                <w:rFonts w:ascii="Arial Narrow" w:hAnsi="Arial Narrow"/>
                <w:lang w:val="en-GB"/>
              </w:rPr>
              <w:t>1</w:t>
            </w:r>
          </w:p>
        </w:tc>
        <w:tc>
          <w:tcPr>
            <w:tcW w:w="1312" w:type="dxa"/>
            <w:tcBorders>
              <w:top w:val="single" w:sz="6" w:space="0" w:color="auto"/>
              <w:left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937" w:type="dxa"/>
            <w:vMerge w:val="restart"/>
            <w:tcBorders>
              <w:top w:val="single" w:sz="6" w:space="0" w:color="auto"/>
              <w:left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812" w:type="dxa"/>
            <w:tcBorders>
              <w:top w:val="single" w:sz="6" w:space="0" w:color="auto"/>
              <w:left w:val="single" w:sz="6" w:space="0" w:color="auto"/>
              <w:bottom w:val="dashSmallGap" w:sz="4" w:space="0" w:color="auto"/>
              <w:right w:val="single" w:sz="6" w:space="0" w:color="auto"/>
            </w:tcBorders>
            <w:vAlign w:val="center"/>
          </w:tcPr>
          <w:p w:rsidR="00DA30A5" w:rsidRPr="00DA30A5" w:rsidRDefault="00DA30A5" w:rsidP="00DA30A5">
            <w:pPr>
              <w:spacing w:before="60" w:after="60" w:line="360" w:lineRule="auto"/>
              <w:rPr>
                <w:rFonts w:ascii="Arial Narrow" w:hAnsi="Arial Narrow"/>
                <w:lang w:val="en-GB"/>
              </w:rPr>
            </w:pPr>
            <w:r w:rsidRPr="00DA30A5">
              <w:rPr>
                <w:rFonts w:ascii="Arial Narrow" w:hAnsi="Arial Narrow"/>
                <w:lang w:val="en-GB"/>
              </w:rPr>
              <w:t>[Siège]</w:t>
            </w: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42"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569" w:type="dxa"/>
            <w:gridSpan w:val="2"/>
            <w:tcBorders>
              <w:top w:val="single" w:sz="6"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569" w:type="dxa"/>
            <w:tcBorders>
              <w:top w:val="single" w:sz="6" w:space="0" w:color="auto"/>
              <w:left w:val="single" w:sz="6" w:space="0" w:color="auto"/>
              <w:bottom w:val="single" w:sz="6" w:space="0" w:color="auto"/>
              <w:right w:val="single" w:sz="6" w:space="0" w:color="auto"/>
            </w:tcBorders>
            <w:shd w:val="thinDiagCross" w:color="auto" w:fill="auto"/>
          </w:tcPr>
          <w:p w:rsidR="00DA30A5" w:rsidRPr="00DA30A5" w:rsidRDefault="00DA30A5" w:rsidP="00DA30A5">
            <w:pPr>
              <w:spacing w:before="60" w:after="60" w:line="360" w:lineRule="auto"/>
              <w:rPr>
                <w:rFonts w:ascii="Arial Narrow" w:hAnsi="Arial Narrow"/>
                <w:lang w:val="en-GB"/>
              </w:rPr>
            </w:pPr>
          </w:p>
        </w:tc>
        <w:tc>
          <w:tcPr>
            <w:tcW w:w="569" w:type="dxa"/>
            <w:tcBorders>
              <w:top w:val="single" w:sz="6" w:space="0" w:color="auto"/>
              <w:left w:val="single" w:sz="6" w:space="0" w:color="auto"/>
              <w:bottom w:val="nil"/>
              <w:right w:val="double" w:sz="4" w:space="0" w:color="auto"/>
            </w:tcBorders>
            <w:vAlign w:val="center"/>
          </w:tcPr>
          <w:p w:rsidR="00DA30A5" w:rsidRPr="00DA30A5" w:rsidRDefault="00DA30A5" w:rsidP="00DA30A5">
            <w:pPr>
              <w:spacing w:before="60" w:after="60" w:line="360" w:lineRule="auto"/>
              <w:rPr>
                <w:rFonts w:ascii="Arial Narrow" w:hAnsi="Arial Narrow"/>
                <w:lang w:val="en-GB"/>
              </w:rPr>
            </w:pPr>
          </w:p>
        </w:tc>
      </w:tr>
      <w:tr w:rsidR="00DA30A5" w:rsidRPr="00DA30A5" w:rsidTr="00C574DE">
        <w:trPr>
          <w:gridAfter w:val="1"/>
          <w:wAfter w:w="36" w:type="dxa"/>
          <w:cantSplit/>
          <w:trHeight w:val="161"/>
          <w:jc w:val="center"/>
        </w:trPr>
        <w:tc>
          <w:tcPr>
            <w:tcW w:w="347" w:type="dxa"/>
            <w:vMerge/>
            <w:tcBorders>
              <w:left w:val="double" w:sz="4"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lang w:val="en-GB"/>
              </w:rPr>
            </w:pPr>
          </w:p>
        </w:tc>
        <w:tc>
          <w:tcPr>
            <w:tcW w:w="1312" w:type="dxa"/>
            <w:tcBorders>
              <w:left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937" w:type="dxa"/>
            <w:vMerge/>
            <w:tcBorders>
              <w:left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812" w:type="dxa"/>
            <w:tcBorders>
              <w:top w:val="dashSmallGap" w:sz="4" w:space="0" w:color="auto"/>
              <w:left w:val="single" w:sz="6" w:space="0" w:color="auto"/>
              <w:bottom w:val="single" w:sz="6" w:space="0" w:color="auto"/>
              <w:right w:val="single" w:sz="6" w:space="0" w:color="auto"/>
            </w:tcBorders>
            <w:vAlign w:val="center"/>
          </w:tcPr>
          <w:p w:rsidR="00DA30A5" w:rsidRPr="00DA30A5" w:rsidRDefault="00DA30A5" w:rsidP="00DA30A5">
            <w:pPr>
              <w:spacing w:before="60" w:after="60" w:line="360" w:lineRule="auto"/>
              <w:rPr>
                <w:rFonts w:ascii="Arial Narrow" w:hAnsi="Arial Narrow"/>
                <w:lang w:val="en-GB"/>
              </w:rPr>
            </w:pPr>
            <w:r w:rsidRPr="00DA30A5">
              <w:rPr>
                <w:rFonts w:ascii="Arial Narrow" w:hAnsi="Arial Narrow"/>
                <w:lang w:val="en-GB"/>
              </w:rPr>
              <w:t>[Terr.]</w:t>
            </w: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42"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569" w:type="dxa"/>
            <w:gridSpan w:val="2"/>
            <w:tcBorders>
              <w:top w:val="single" w:sz="6" w:space="0" w:color="auto"/>
              <w:left w:val="single" w:sz="6" w:space="0" w:color="auto"/>
              <w:bottom w:val="single" w:sz="6" w:space="0" w:color="auto"/>
              <w:right w:val="single" w:sz="6" w:space="0" w:color="auto"/>
            </w:tcBorders>
            <w:shd w:val="thinDiagCross" w:color="auto" w:fill="auto"/>
          </w:tcPr>
          <w:p w:rsidR="00DA30A5" w:rsidRPr="00DA30A5" w:rsidRDefault="00DA30A5" w:rsidP="00DA30A5">
            <w:pPr>
              <w:spacing w:before="60" w:after="60" w:line="360" w:lineRule="auto"/>
              <w:rPr>
                <w:rFonts w:ascii="Arial Narrow" w:hAnsi="Arial Narrow"/>
                <w:lang w:val="en-GB"/>
              </w:rPr>
            </w:pPr>
          </w:p>
        </w:tc>
        <w:tc>
          <w:tcPr>
            <w:tcW w:w="569" w:type="dxa"/>
            <w:tcBorders>
              <w:top w:val="single" w:sz="6"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569" w:type="dxa"/>
            <w:tcBorders>
              <w:top w:val="nil"/>
              <w:left w:val="single" w:sz="6" w:space="0" w:color="auto"/>
              <w:right w:val="double" w:sz="4" w:space="0" w:color="auto"/>
            </w:tcBorders>
            <w:vAlign w:val="center"/>
          </w:tcPr>
          <w:p w:rsidR="00DA30A5" w:rsidRPr="00DA30A5" w:rsidRDefault="00DA30A5" w:rsidP="00DA30A5">
            <w:pPr>
              <w:spacing w:before="60" w:after="60" w:line="360" w:lineRule="auto"/>
              <w:rPr>
                <w:rFonts w:ascii="Arial Narrow" w:hAnsi="Arial Narrow"/>
                <w:lang w:val="en-GB"/>
              </w:rPr>
            </w:pPr>
          </w:p>
        </w:tc>
      </w:tr>
      <w:tr w:rsidR="00DA30A5" w:rsidRPr="00DA30A5" w:rsidTr="00C574DE">
        <w:trPr>
          <w:gridAfter w:val="1"/>
          <w:wAfter w:w="36" w:type="dxa"/>
          <w:cantSplit/>
          <w:trHeight w:val="280"/>
          <w:jc w:val="center"/>
        </w:trPr>
        <w:tc>
          <w:tcPr>
            <w:tcW w:w="347" w:type="dxa"/>
            <w:vMerge w:val="restart"/>
            <w:tcBorders>
              <w:top w:val="single" w:sz="6" w:space="0" w:color="auto"/>
              <w:left w:val="double" w:sz="4"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lang w:val="en-GB"/>
              </w:rPr>
            </w:pPr>
            <w:r w:rsidRPr="00DA30A5">
              <w:rPr>
                <w:rFonts w:ascii="Arial Narrow" w:hAnsi="Arial Narrow"/>
                <w:lang w:val="en-GB"/>
              </w:rPr>
              <w:t>2</w:t>
            </w:r>
          </w:p>
        </w:tc>
        <w:tc>
          <w:tcPr>
            <w:tcW w:w="1312" w:type="dxa"/>
            <w:tcBorders>
              <w:top w:val="single" w:sz="6" w:space="0" w:color="auto"/>
              <w:left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937" w:type="dxa"/>
            <w:vMerge w:val="restart"/>
            <w:tcBorders>
              <w:top w:val="single" w:sz="6" w:space="0" w:color="auto"/>
              <w:left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812"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42"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569" w:type="dxa"/>
            <w:gridSpan w:val="2"/>
            <w:tcBorders>
              <w:top w:val="single" w:sz="6"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569" w:type="dxa"/>
            <w:tcBorders>
              <w:top w:val="single" w:sz="6" w:space="0" w:color="auto"/>
              <w:left w:val="single" w:sz="6" w:space="0" w:color="auto"/>
              <w:bottom w:val="single" w:sz="6" w:space="0" w:color="auto"/>
              <w:right w:val="single" w:sz="6" w:space="0" w:color="auto"/>
            </w:tcBorders>
            <w:shd w:val="thinDiagCross" w:color="auto" w:fill="auto"/>
          </w:tcPr>
          <w:p w:rsidR="00DA30A5" w:rsidRPr="00DA30A5" w:rsidRDefault="00DA30A5" w:rsidP="00DA30A5">
            <w:pPr>
              <w:spacing w:before="60" w:after="60" w:line="360" w:lineRule="auto"/>
              <w:rPr>
                <w:rFonts w:ascii="Arial Narrow" w:hAnsi="Arial Narrow"/>
                <w:lang w:val="en-GB"/>
              </w:rPr>
            </w:pPr>
          </w:p>
        </w:tc>
        <w:tc>
          <w:tcPr>
            <w:tcW w:w="569" w:type="dxa"/>
            <w:tcBorders>
              <w:top w:val="single" w:sz="6" w:space="0" w:color="auto"/>
              <w:left w:val="single" w:sz="6" w:space="0" w:color="auto"/>
              <w:bottom w:val="nil"/>
              <w:right w:val="double" w:sz="4" w:space="0" w:color="auto"/>
            </w:tcBorders>
            <w:vAlign w:val="center"/>
          </w:tcPr>
          <w:p w:rsidR="00DA30A5" w:rsidRPr="00DA30A5" w:rsidRDefault="00DA30A5" w:rsidP="00DA30A5">
            <w:pPr>
              <w:spacing w:before="60" w:after="60" w:line="360" w:lineRule="auto"/>
              <w:rPr>
                <w:rFonts w:ascii="Arial Narrow" w:hAnsi="Arial Narrow"/>
                <w:lang w:val="en-GB"/>
              </w:rPr>
            </w:pPr>
          </w:p>
        </w:tc>
      </w:tr>
      <w:tr w:rsidR="00DA30A5" w:rsidRPr="00DA30A5" w:rsidTr="00C574DE">
        <w:trPr>
          <w:gridAfter w:val="1"/>
          <w:wAfter w:w="36" w:type="dxa"/>
          <w:cantSplit/>
          <w:trHeight w:val="161"/>
          <w:jc w:val="center"/>
        </w:trPr>
        <w:tc>
          <w:tcPr>
            <w:tcW w:w="347" w:type="dxa"/>
            <w:vMerge/>
            <w:tcBorders>
              <w:left w:val="double" w:sz="4"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lang w:val="en-GB"/>
              </w:rPr>
            </w:pPr>
          </w:p>
        </w:tc>
        <w:tc>
          <w:tcPr>
            <w:tcW w:w="1312" w:type="dxa"/>
            <w:tcBorders>
              <w:left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937" w:type="dxa"/>
            <w:vMerge/>
            <w:tcBorders>
              <w:left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812"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42" w:type="dxa"/>
            <w:tcBorders>
              <w:top w:val="dashSmallGap" w:sz="4"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569" w:type="dxa"/>
            <w:gridSpan w:val="2"/>
            <w:tcBorders>
              <w:top w:val="single" w:sz="6" w:space="0" w:color="auto"/>
              <w:left w:val="single" w:sz="6" w:space="0" w:color="auto"/>
              <w:bottom w:val="single" w:sz="6" w:space="0" w:color="auto"/>
              <w:right w:val="single" w:sz="6" w:space="0" w:color="auto"/>
            </w:tcBorders>
            <w:shd w:val="thinDiagCross" w:color="auto" w:fill="auto"/>
          </w:tcPr>
          <w:p w:rsidR="00DA30A5" w:rsidRPr="00DA30A5" w:rsidRDefault="00DA30A5" w:rsidP="00DA30A5">
            <w:pPr>
              <w:spacing w:before="60" w:after="60" w:line="360" w:lineRule="auto"/>
              <w:rPr>
                <w:rFonts w:ascii="Arial Narrow" w:hAnsi="Arial Narrow"/>
                <w:lang w:val="en-GB"/>
              </w:rPr>
            </w:pPr>
          </w:p>
        </w:tc>
        <w:tc>
          <w:tcPr>
            <w:tcW w:w="569" w:type="dxa"/>
            <w:tcBorders>
              <w:top w:val="single" w:sz="6"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569" w:type="dxa"/>
            <w:tcBorders>
              <w:top w:val="nil"/>
              <w:left w:val="single" w:sz="6" w:space="0" w:color="auto"/>
              <w:right w:val="double" w:sz="4" w:space="0" w:color="auto"/>
            </w:tcBorders>
            <w:vAlign w:val="center"/>
          </w:tcPr>
          <w:p w:rsidR="00DA30A5" w:rsidRPr="00DA30A5" w:rsidRDefault="00DA30A5" w:rsidP="00DA30A5">
            <w:pPr>
              <w:spacing w:before="60" w:after="60" w:line="360" w:lineRule="auto"/>
              <w:rPr>
                <w:rFonts w:ascii="Arial Narrow" w:hAnsi="Arial Narrow"/>
                <w:lang w:val="en-GB"/>
              </w:rPr>
            </w:pPr>
          </w:p>
        </w:tc>
      </w:tr>
      <w:tr w:rsidR="00DA30A5" w:rsidRPr="00DA30A5" w:rsidTr="00C574DE">
        <w:trPr>
          <w:gridAfter w:val="1"/>
          <w:wAfter w:w="36" w:type="dxa"/>
          <w:cantSplit/>
          <w:trHeight w:val="280"/>
          <w:jc w:val="center"/>
        </w:trPr>
        <w:tc>
          <w:tcPr>
            <w:tcW w:w="347" w:type="dxa"/>
            <w:vMerge w:val="restart"/>
            <w:tcBorders>
              <w:top w:val="single" w:sz="6" w:space="0" w:color="auto"/>
              <w:left w:val="double" w:sz="4"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lang w:val="en-GB"/>
              </w:rPr>
            </w:pPr>
            <w:r w:rsidRPr="00DA30A5">
              <w:rPr>
                <w:rFonts w:ascii="Arial Narrow" w:hAnsi="Arial Narrow"/>
                <w:lang w:val="en-GB"/>
              </w:rPr>
              <w:t>n</w:t>
            </w:r>
          </w:p>
        </w:tc>
        <w:tc>
          <w:tcPr>
            <w:tcW w:w="1312" w:type="dxa"/>
            <w:tcBorders>
              <w:top w:val="single" w:sz="6" w:space="0" w:color="auto"/>
              <w:left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937" w:type="dxa"/>
            <w:vMerge w:val="restart"/>
            <w:tcBorders>
              <w:top w:val="single" w:sz="6" w:space="0" w:color="auto"/>
              <w:left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812"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42" w:type="dxa"/>
            <w:tcBorders>
              <w:top w:val="single" w:sz="6" w:space="0" w:color="auto"/>
              <w:left w:val="single" w:sz="6" w:space="0" w:color="auto"/>
              <w:bottom w:val="dashSmallGap"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569" w:type="dxa"/>
            <w:gridSpan w:val="2"/>
            <w:tcBorders>
              <w:top w:val="single" w:sz="6"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569" w:type="dxa"/>
            <w:tcBorders>
              <w:top w:val="single" w:sz="6" w:space="0" w:color="auto"/>
              <w:left w:val="single" w:sz="6" w:space="0" w:color="auto"/>
              <w:bottom w:val="single" w:sz="6" w:space="0" w:color="auto"/>
              <w:right w:val="single" w:sz="6" w:space="0" w:color="auto"/>
            </w:tcBorders>
            <w:shd w:val="thinDiagCross" w:color="auto" w:fill="auto"/>
          </w:tcPr>
          <w:p w:rsidR="00DA30A5" w:rsidRPr="00DA30A5" w:rsidRDefault="00DA30A5" w:rsidP="00DA30A5">
            <w:pPr>
              <w:spacing w:before="60" w:after="60" w:line="360" w:lineRule="auto"/>
              <w:rPr>
                <w:rFonts w:ascii="Arial Narrow" w:hAnsi="Arial Narrow"/>
                <w:lang w:val="en-GB"/>
              </w:rPr>
            </w:pPr>
          </w:p>
        </w:tc>
        <w:tc>
          <w:tcPr>
            <w:tcW w:w="569" w:type="dxa"/>
            <w:tcBorders>
              <w:top w:val="single" w:sz="6" w:space="0" w:color="auto"/>
              <w:left w:val="single" w:sz="6" w:space="0" w:color="auto"/>
              <w:bottom w:val="nil"/>
              <w:right w:val="double" w:sz="4" w:space="0" w:color="auto"/>
            </w:tcBorders>
            <w:vAlign w:val="center"/>
          </w:tcPr>
          <w:p w:rsidR="00DA30A5" w:rsidRPr="00DA30A5" w:rsidRDefault="00DA30A5" w:rsidP="00DA30A5">
            <w:pPr>
              <w:spacing w:before="60" w:after="60" w:line="360" w:lineRule="auto"/>
              <w:rPr>
                <w:rFonts w:ascii="Arial Narrow" w:hAnsi="Arial Narrow"/>
                <w:lang w:val="en-GB"/>
              </w:rPr>
            </w:pPr>
          </w:p>
        </w:tc>
      </w:tr>
      <w:tr w:rsidR="00DA30A5" w:rsidRPr="00DA30A5" w:rsidTr="00C574DE">
        <w:trPr>
          <w:gridAfter w:val="1"/>
          <w:wAfter w:w="36" w:type="dxa"/>
          <w:cantSplit/>
          <w:trHeight w:val="161"/>
          <w:jc w:val="center"/>
        </w:trPr>
        <w:tc>
          <w:tcPr>
            <w:tcW w:w="347" w:type="dxa"/>
            <w:vMerge/>
            <w:tcBorders>
              <w:left w:val="double" w:sz="4" w:space="0" w:color="auto"/>
              <w:right w:val="single" w:sz="6" w:space="0" w:color="auto"/>
            </w:tcBorders>
            <w:vAlign w:val="center"/>
          </w:tcPr>
          <w:p w:rsidR="00DA30A5" w:rsidRPr="00DA30A5" w:rsidRDefault="00DA30A5" w:rsidP="00DA30A5">
            <w:pPr>
              <w:spacing w:before="60" w:after="60" w:line="360" w:lineRule="auto"/>
              <w:jc w:val="center"/>
              <w:rPr>
                <w:rFonts w:ascii="Arial Narrow" w:hAnsi="Arial Narrow"/>
                <w:lang w:val="en-GB"/>
              </w:rPr>
            </w:pPr>
          </w:p>
        </w:tc>
        <w:tc>
          <w:tcPr>
            <w:tcW w:w="1312" w:type="dxa"/>
            <w:tcBorders>
              <w:left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937" w:type="dxa"/>
            <w:vMerge/>
            <w:tcBorders>
              <w:left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812" w:type="dxa"/>
            <w:tcBorders>
              <w:top w:val="dashSmallGap" w:sz="4" w:space="0" w:color="auto"/>
              <w:left w:val="single" w:sz="6" w:space="0" w:color="auto"/>
              <w:bottom w:val="dotted"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dotted"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dotted"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dotted"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dotted"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dotted"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dotted"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dotted"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dotted"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dotted"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dotted"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37" w:type="dxa"/>
            <w:tcBorders>
              <w:top w:val="dashSmallGap" w:sz="4" w:space="0" w:color="auto"/>
              <w:left w:val="single" w:sz="6" w:space="0" w:color="auto"/>
              <w:bottom w:val="dotted"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442" w:type="dxa"/>
            <w:tcBorders>
              <w:top w:val="dashSmallGap" w:sz="4" w:space="0" w:color="auto"/>
              <w:left w:val="single" w:sz="6" w:space="0" w:color="auto"/>
              <w:bottom w:val="dotted" w:sz="4"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569" w:type="dxa"/>
            <w:gridSpan w:val="2"/>
            <w:tcBorders>
              <w:top w:val="single" w:sz="6" w:space="0" w:color="auto"/>
              <w:left w:val="single" w:sz="6" w:space="0" w:color="auto"/>
              <w:bottom w:val="single" w:sz="6" w:space="0" w:color="auto"/>
              <w:right w:val="single" w:sz="6" w:space="0" w:color="auto"/>
            </w:tcBorders>
            <w:shd w:val="thinDiagCross" w:color="auto" w:fill="auto"/>
          </w:tcPr>
          <w:p w:rsidR="00DA30A5" w:rsidRPr="00DA30A5" w:rsidRDefault="00DA30A5" w:rsidP="00DA30A5">
            <w:pPr>
              <w:spacing w:before="60" w:after="60" w:line="360" w:lineRule="auto"/>
              <w:rPr>
                <w:rFonts w:ascii="Arial Narrow" w:hAnsi="Arial Narrow"/>
                <w:lang w:val="en-GB"/>
              </w:rPr>
            </w:pPr>
          </w:p>
        </w:tc>
        <w:tc>
          <w:tcPr>
            <w:tcW w:w="569" w:type="dxa"/>
            <w:tcBorders>
              <w:top w:val="single" w:sz="6"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569" w:type="dxa"/>
            <w:tcBorders>
              <w:top w:val="nil"/>
              <w:left w:val="single" w:sz="6" w:space="0" w:color="auto"/>
              <w:right w:val="double" w:sz="4" w:space="0" w:color="auto"/>
            </w:tcBorders>
            <w:vAlign w:val="center"/>
          </w:tcPr>
          <w:p w:rsidR="00DA30A5" w:rsidRPr="00DA30A5" w:rsidRDefault="00DA30A5" w:rsidP="00DA30A5">
            <w:pPr>
              <w:spacing w:before="60" w:after="60" w:line="360" w:lineRule="auto"/>
              <w:rPr>
                <w:rFonts w:ascii="Arial Narrow" w:hAnsi="Arial Narrow"/>
                <w:lang w:val="en-GB"/>
              </w:rPr>
            </w:pPr>
          </w:p>
        </w:tc>
      </w:tr>
      <w:tr w:rsidR="00DA30A5" w:rsidRPr="00DA30A5" w:rsidTr="00C574DE">
        <w:trPr>
          <w:gridAfter w:val="1"/>
          <w:wAfter w:w="35" w:type="dxa"/>
          <w:cantSplit/>
          <w:trHeight w:val="318"/>
          <w:jc w:val="center"/>
        </w:trPr>
        <w:tc>
          <w:tcPr>
            <w:tcW w:w="347" w:type="dxa"/>
            <w:tcBorders>
              <w:top w:val="single" w:sz="6" w:space="0" w:color="auto"/>
              <w:left w:val="double" w:sz="4" w:space="0" w:color="auto"/>
              <w:bottom w:val="nil"/>
              <w:right w:val="nil"/>
            </w:tcBorders>
          </w:tcPr>
          <w:p w:rsidR="00DA30A5" w:rsidRPr="00DA30A5" w:rsidRDefault="00DA30A5" w:rsidP="00DA30A5">
            <w:pPr>
              <w:spacing w:before="60" w:after="60" w:line="360" w:lineRule="auto"/>
              <w:rPr>
                <w:rFonts w:ascii="Arial Narrow" w:hAnsi="Arial Narrow"/>
                <w:lang w:val="en-GB"/>
              </w:rPr>
            </w:pPr>
          </w:p>
        </w:tc>
        <w:tc>
          <w:tcPr>
            <w:tcW w:w="1312" w:type="dxa"/>
            <w:tcBorders>
              <w:top w:val="single" w:sz="6" w:space="0" w:color="auto"/>
              <w:left w:val="nil"/>
              <w:bottom w:val="nil"/>
              <w:right w:val="nil"/>
            </w:tcBorders>
          </w:tcPr>
          <w:p w:rsidR="00DA30A5" w:rsidRPr="00DA30A5" w:rsidRDefault="00DA30A5" w:rsidP="00DA30A5">
            <w:pPr>
              <w:spacing w:before="60" w:after="60" w:line="360" w:lineRule="auto"/>
              <w:rPr>
                <w:rFonts w:ascii="Arial Narrow" w:hAnsi="Arial Narrow"/>
                <w:lang w:val="en-GB"/>
              </w:rPr>
            </w:pPr>
          </w:p>
        </w:tc>
        <w:tc>
          <w:tcPr>
            <w:tcW w:w="937" w:type="dxa"/>
            <w:tcBorders>
              <w:top w:val="single" w:sz="6" w:space="0" w:color="auto"/>
              <w:left w:val="nil"/>
              <w:bottom w:val="nil"/>
              <w:right w:val="nil"/>
            </w:tcBorders>
          </w:tcPr>
          <w:p w:rsidR="00DA30A5" w:rsidRPr="00DA30A5" w:rsidRDefault="00DA30A5" w:rsidP="00DA30A5">
            <w:pPr>
              <w:spacing w:before="60" w:after="60" w:line="360" w:lineRule="auto"/>
              <w:rPr>
                <w:rFonts w:ascii="Arial Narrow" w:hAnsi="Arial Narrow"/>
                <w:lang w:val="en-GB"/>
              </w:rPr>
            </w:pPr>
          </w:p>
        </w:tc>
        <w:tc>
          <w:tcPr>
            <w:tcW w:w="812" w:type="dxa"/>
            <w:tcBorders>
              <w:top w:val="single" w:sz="6" w:space="0" w:color="auto"/>
              <w:left w:val="nil"/>
              <w:bottom w:val="nil"/>
              <w:right w:val="nil"/>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nil"/>
              <w:bottom w:val="nil"/>
              <w:right w:val="nil"/>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nil"/>
              <w:bottom w:val="nil"/>
              <w:right w:val="nil"/>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nil"/>
              <w:bottom w:val="nil"/>
              <w:right w:val="nil"/>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nil"/>
              <w:bottom w:val="nil"/>
              <w:right w:val="nil"/>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nil"/>
              <w:bottom w:val="nil"/>
              <w:right w:val="nil"/>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nil"/>
              <w:bottom w:val="nil"/>
              <w:right w:val="nil"/>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nil"/>
              <w:bottom w:val="nil"/>
              <w:right w:val="nil"/>
            </w:tcBorders>
          </w:tcPr>
          <w:p w:rsidR="00DA30A5" w:rsidRPr="00DA30A5" w:rsidRDefault="00DA30A5" w:rsidP="00DA30A5">
            <w:pPr>
              <w:spacing w:before="60" w:after="60" w:line="360" w:lineRule="auto"/>
              <w:rPr>
                <w:rFonts w:ascii="Arial Narrow" w:hAnsi="Arial Narrow"/>
                <w:lang w:val="en-GB"/>
              </w:rPr>
            </w:pPr>
          </w:p>
        </w:tc>
        <w:tc>
          <w:tcPr>
            <w:tcW w:w="437" w:type="dxa"/>
            <w:tcBorders>
              <w:top w:val="single" w:sz="6" w:space="0" w:color="auto"/>
              <w:left w:val="nil"/>
              <w:bottom w:val="nil"/>
            </w:tcBorders>
          </w:tcPr>
          <w:p w:rsidR="00DA30A5" w:rsidRPr="00DA30A5" w:rsidRDefault="00DA30A5" w:rsidP="00DA30A5">
            <w:pPr>
              <w:spacing w:before="60" w:after="60" w:line="360" w:lineRule="auto"/>
              <w:rPr>
                <w:rFonts w:ascii="Arial Narrow" w:hAnsi="Arial Narrow"/>
                <w:lang w:val="en-GB"/>
              </w:rPr>
            </w:pPr>
          </w:p>
        </w:tc>
        <w:tc>
          <w:tcPr>
            <w:tcW w:w="1754" w:type="dxa"/>
            <w:gridSpan w:val="4"/>
            <w:tcBorders>
              <w:top w:val="single" w:sz="6" w:space="0" w:color="auto"/>
              <w:left w:val="single" w:sz="6" w:space="0" w:color="auto"/>
              <w:bottom w:val="single" w:sz="6" w:space="0" w:color="auto"/>
              <w:right w:val="single" w:sz="6" w:space="0" w:color="auto"/>
            </w:tcBorders>
            <w:vAlign w:val="center"/>
          </w:tcPr>
          <w:p w:rsidR="00DA30A5" w:rsidRPr="00DA30A5" w:rsidRDefault="00DA30A5" w:rsidP="00DA30A5">
            <w:pPr>
              <w:spacing w:before="60" w:after="60" w:line="360" w:lineRule="auto"/>
              <w:rPr>
                <w:rFonts w:ascii="Arial Narrow" w:hAnsi="Arial Narrow"/>
              </w:rPr>
            </w:pPr>
            <w:r w:rsidRPr="00DA30A5">
              <w:rPr>
                <w:rFonts w:ascii="Arial Narrow" w:hAnsi="Arial Narrow"/>
                <w:b/>
                <w:lang w:val="en-GB"/>
              </w:rPr>
              <w:t>Total partiel</w:t>
            </w:r>
          </w:p>
        </w:tc>
        <w:tc>
          <w:tcPr>
            <w:tcW w:w="569" w:type="dxa"/>
            <w:gridSpan w:val="2"/>
            <w:tcBorders>
              <w:top w:val="single" w:sz="6" w:space="0" w:color="auto"/>
              <w:bottom w:val="single" w:sz="6" w:space="0" w:color="auto"/>
              <w:right w:val="single" w:sz="6" w:space="0" w:color="auto"/>
            </w:tcBorders>
          </w:tcPr>
          <w:p w:rsidR="00DA30A5" w:rsidRPr="00DA30A5" w:rsidRDefault="00DA30A5" w:rsidP="00DA30A5">
            <w:pPr>
              <w:keepNext/>
              <w:keepLines/>
              <w:spacing w:before="60" w:after="60" w:line="360" w:lineRule="auto"/>
              <w:outlineLvl w:val="5"/>
              <w:rPr>
                <w:rFonts w:ascii="Arial Narrow" w:hAnsi="Arial Narrow"/>
                <w:i/>
                <w:iCs/>
              </w:rPr>
            </w:pPr>
          </w:p>
        </w:tc>
        <w:tc>
          <w:tcPr>
            <w:tcW w:w="569" w:type="dxa"/>
            <w:tcBorders>
              <w:top w:val="single" w:sz="6" w:space="0" w:color="auto"/>
              <w:left w:val="single" w:sz="6" w:space="0" w:color="auto"/>
              <w:bottom w:val="single" w:sz="6" w:space="0" w:color="auto"/>
              <w:right w:val="single" w:sz="6" w:space="0" w:color="auto"/>
            </w:tcBorders>
          </w:tcPr>
          <w:p w:rsidR="00DA30A5" w:rsidRPr="00DA30A5" w:rsidRDefault="00DA30A5" w:rsidP="00DA30A5">
            <w:pPr>
              <w:spacing w:before="60" w:after="60" w:line="360" w:lineRule="auto"/>
              <w:rPr>
                <w:rFonts w:ascii="Arial Narrow" w:hAnsi="Arial Narrow"/>
                <w:lang w:val="en-GB"/>
              </w:rPr>
            </w:pPr>
          </w:p>
        </w:tc>
        <w:tc>
          <w:tcPr>
            <w:tcW w:w="569" w:type="dxa"/>
            <w:tcBorders>
              <w:top w:val="single" w:sz="6" w:space="0" w:color="auto"/>
              <w:left w:val="single" w:sz="6" w:space="0" w:color="auto"/>
              <w:bottom w:val="single" w:sz="6" w:space="0" w:color="auto"/>
              <w:right w:val="double" w:sz="4" w:space="0" w:color="auto"/>
            </w:tcBorders>
            <w:vAlign w:val="center"/>
          </w:tcPr>
          <w:p w:rsidR="00DA30A5" w:rsidRPr="00DA30A5" w:rsidRDefault="00DA30A5" w:rsidP="00DA30A5">
            <w:pPr>
              <w:spacing w:before="60" w:after="60" w:line="360" w:lineRule="auto"/>
              <w:rPr>
                <w:rFonts w:ascii="Arial Narrow" w:hAnsi="Arial Narrow"/>
                <w:lang w:val="en-GB"/>
              </w:rPr>
            </w:pPr>
          </w:p>
        </w:tc>
      </w:tr>
      <w:tr w:rsidR="00DA30A5" w:rsidRPr="00DA30A5" w:rsidTr="00C574DE">
        <w:trPr>
          <w:gridAfter w:val="1"/>
          <w:wAfter w:w="35" w:type="dxa"/>
          <w:cantSplit/>
          <w:trHeight w:val="318"/>
          <w:jc w:val="center"/>
        </w:trPr>
        <w:tc>
          <w:tcPr>
            <w:tcW w:w="347" w:type="dxa"/>
            <w:tcBorders>
              <w:top w:val="nil"/>
              <w:left w:val="double" w:sz="4" w:space="0" w:color="auto"/>
              <w:bottom w:val="double" w:sz="4" w:space="0" w:color="auto"/>
              <w:right w:val="nil"/>
            </w:tcBorders>
          </w:tcPr>
          <w:p w:rsidR="00DA30A5" w:rsidRPr="00DA30A5" w:rsidRDefault="00DA30A5" w:rsidP="00DA30A5">
            <w:pPr>
              <w:spacing w:before="60" w:after="60" w:line="360" w:lineRule="auto"/>
              <w:rPr>
                <w:rFonts w:ascii="Arial Narrow" w:hAnsi="Arial Narrow"/>
                <w:lang w:val="en-GB"/>
              </w:rPr>
            </w:pPr>
          </w:p>
        </w:tc>
        <w:tc>
          <w:tcPr>
            <w:tcW w:w="1312" w:type="dxa"/>
            <w:tcBorders>
              <w:top w:val="nil"/>
              <w:left w:val="nil"/>
              <w:bottom w:val="double" w:sz="4" w:space="0" w:color="auto"/>
              <w:right w:val="nil"/>
            </w:tcBorders>
          </w:tcPr>
          <w:p w:rsidR="00DA30A5" w:rsidRPr="00DA30A5" w:rsidRDefault="00DA30A5" w:rsidP="00DA30A5">
            <w:pPr>
              <w:spacing w:before="60" w:after="60" w:line="360" w:lineRule="auto"/>
              <w:rPr>
                <w:rFonts w:ascii="Arial Narrow" w:hAnsi="Arial Narrow"/>
                <w:lang w:val="en-GB"/>
              </w:rPr>
            </w:pPr>
          </w:p>
        </w:tc>
        <w:tc>
          <w:tcPr>
            <w:tcW w:w="937" w:type="dxa"/>
            <w:tcBorders>
              <w:top w:val="nil"/>
              <w:left w:val="nil"/>
              <w:bottom w:val="double" w:sz="4" w:space="0" w:color="auto"/>
              <w:right w:val="nil"/>
            </w:tcBorders>
          </w:tcPr>
          <w:p w:rsidR="00DA30A5" w:rsidRPr="00DA30A5" w:rsidRDefault="00DA30A5" w:rsidP="00DA30A5">
            <w:pPr>
              <w:spacing w:before="60" w:after="60" w:line="360" w:lineRule="auto"/>
              <w:rPr>
                <w:rFonts w:ascii="Arial Narrow" w:hAnsi="Arial Narrow"/>
                <w:lang w:val="en-GB"/>
              </w:rPr>
            </w:pPr>
          </w:p>
        </w:tc>
        <w:tc>
          <w:tcPr>
            <w:tcW w:w="812" w:type="dxa"/>
            <w:tcBorders>
              <w:top w:val="nil"/>
              <w:left w:val="nil"/>
              <w:bottom w:val="double" w:sz="4" w:space="0" w:color="auto"/>
              <w:right w:val="nil"/>
            </w:tcBorders>
          </w:tcPr>
          <w:p w:rsidR="00DA30A5" w:rsidRPr="00DA30A5" w:rsidRDefault="00DA30A5" w:rsidP="00DA30A5">
            <w:pPr>
              <w:spacing w:before="60" w:after="60" w:line="360" w:lineRule="auto"/>
              <w:rPr>
                <w:rFonts w:ascii="Arial Narrow" w:hAnsi="Arial Narrow"/>
                <w:lang w:val="en-GB"/>
              </w:rPr>
            </w:pPr>
          </w:p>
        </w:tc>
        <w:tc>
          <w:tcPr>
            <w:tcW w:w="437" w:type="dxa"/>
            <w:tcBorders>
              <w:top w:val="nil"/>
              <w:left w:val="nil"/>
              <w:bottom w:val="double" w:sz="4" w:space="0" w:color="auto"/>
              <w:right w:val="nil"/>
            </w:tcBorders>
          </w:tcPr>
          <w:p w:rsidR="00DA30A5" w:rsidRPr="00DA30A5" w:rsidRDefault="00DA30A5" w:rsidP="00DA30A5">
            <w:pPr>
              <w:spacing w:before="60" w:after="60" w:line="360" w:lineRule="auto"/>
              <w:rPr>
                <w:rFonts w:ascii="Arial Narrow" w:hAnsi="Arial Narrow"/>
                <w:lang w:val="en-GB"/>
              </w:rPr>
            </w:pPr>
          </w:p>
        </w:tc>
        <w:tc>
          <w:tcPr>
            <w:tcW w:w="437" w:type="dxa"/>
            <w:tcBorders>
              <w:top w:val="nil"/>
              <w:left w:val="nil"/>
              <w:bottom w:val="double" w:sz="4" w:space="0" w:color="auto"/>
              <w:right w:val="nil"/>
            </w:tcBorders>
          </w:tcPr>
          <w:p w:rsidR="00DA30A5" w:rsidRPr="00DA30A5" w:rsidRDefault="00DA30A5" w:rsidP="00DA30A5">
            <w:pPr>
              <w:spacing w:before="60" w:after="60" w:line="360" w:lineRule="auto"/>
              <w:rPr>
                <w:rFonts w:ascii="Arial Narrow" w:hAnsi="Arial Narrow"/>
                <w:lang w:val="en-GB"/>
              </w:rPr>
            </w:pPr>
          </w:p>
        </w:tc>
        <w:tc>
          <w:tcPr>
            <w:tcW w:w="437" w:type="dxa"/>
            <w:tcBorders>
              <w:top w:val="nil"/>
              <w:left w:val="nil"/>
              <w:bottom w:val="double" w:sz="4" w:space="0" w:color="auto"/>
              <w:right w:val="nil"/>
            </w:tcBorders>
          </w:tcPr>
          <w:p w:rsidR="00DA30A5" w:rsidRPr="00DA30A5" w:rsidRDefault="00DA30A5" w:rsidP="00DA30A5">
            <w:pPr>
              <w:spacing w:before="60" w:after="60" w:line="360" w:lineRule="auto"/>
              <w:rPr>
                <w:rFonts w:ascii="Arial Narrow" w:hAnsi="Arial Narrow"/>
                <w:lang w:val="en-GB"/>
              </w:rPr>
            </w:pPr>
          </w:p>
        </w:tc>
        <w:tc>
          <w:tcPr>
            <w:tcW w:w="437" w:type="dxa"/>
            <w:tcBorders>
              <w:top w:val="nil"/>
              <w:left w:val="nil"/>
              <w:bottom w:val="double" w:sz="4" w:space="0" w:color="auto"/>
              <w:right w:val="nil"/>
            </w:tcBorders>
          </w:tcPr>
          <w:p w:rsidR="00DA30A5" w:rsidRPr="00DA30A5" w:rsidRDefault="00DA30A5" w:rsidP="00DA30A5">
            <w:pPr>
              <w:spacing w:before="60" w:after="60" w:line="360" w:lineRule="auto"/>
              <w:rPr>
                <w:rFonts w:ascii="Arial Narrow" w:hAnsi="Arial Narrow"/>
                <w:lang w:val="en-GB"/>
              </w:rPr>
            </w:pPr>
          </w:p>
        </w:tc>
        <w:tc>
          <w:tcPr>
            <w:tcW w:w="437" w:type="dxa"/>
            <w:tcBorders>
              <w:top w:val="nil"/>
              <w:left w:val="nil"/>
              <w:bottom w:val="double" w:sz="4" w:space="0" w:color="auto"/>
              <w:right w:val="nil"/>
            </w:tcBorders>
          </w:tcPr>
          <w:p w:rsidR="00DA30A5" w:rsidRPr="00DA30A5" w:rsidRDefault="00DA30A5" w:rsidP="00DA30A5">
            <w:pPr>
              <w:spacing w:before="60" w:after="60" w:line="360" w:lineRule="auto"/>
              <w:rPr>
                <w:rFonts w:ascii="Arial Narrow" w:hAnsi="Arial Narrow"/>
                <w:lang w:val="en-GB"/>
              </w:rPr>
            </w:pPr>
          </w:p>
        </w:tc>
        <w:tc>
          <w:tcPr>
            <w:tcW w:w="437" w:type="dxa"/>
            <w:tcBorders>
              <w:top w:val="nil"/>
              <w:left w:val="nil"/>
              <w:bottom w:val="double" w:sz="4" w:space="0" w:color="auto"/>
              <w:right w:val="nil"/>
            </w:tcBorders>
          </w:tcPr>
          <w:p w:rsidR="00DA30A5" w:rsidRPr="00DA30A5" w:rsidRDefault="00DA30A5" w:rsidP="00DA30A5">
            <w:pPr>
              <w:spacing w:before="60" w:after="60" w:line="360" w:lineRule="auto"/>
              <w:rPr>
                <w:rFonts w:ascii="Arial Narrow" w:hAnsi="Arial Narrow"/>
                <w:lang w:val="en-GB"/>
              </w:rPr>
            </w:pPr>
          </w:p>
        </w:tc>
        <w:tc>
          <w:tcPr>
            <w:tcW w:w="437" w:type="dxa"/>
            <w:tcBorders>
              <w:top w:val="nil"/>
              <w:left w:val="nil"/>
              <w:bottom w:val="double" w:sz="4" w:space="0" w:color="auto"/>
              <w:right w:val="nil"/>
            </w:tcBorders>
          </w:tcPr>
          <w:p w:rsidR="00DA30A5" w:rsidRPr="00DA30A5" w:rsidRDefault="00DA30A5" w:rsidP="00DA30A5">
            <w:pPr>
              <w:spacing w:before="60" w:after="60" w:line="360" w:lineRule="auto"/>
              <w:rPr>
                <w:rFonts w:ascii="Arial Narrow" w:hAnsi="Arial Narrow"/>
                <w:lang w:val="en-GB"/>
              </w:rPr>
            </w:pPr>
          </w:p>
        </w:tc>
        <w:tc>
          <w:tcPr>
            <w:tcW w:w="437" w:type="dxa"/>
            <w:tcBorders>
              <w:top w:val="nil"/>
              <w:left w:val="nil"/>
              <w:bottom w:val="double" w:sz="4" w:space="0" w:color="auto"/>
            </w:tcBorders>
          </w:tcPr>
          <w:p w:rsidR="00DA30A5" w:rsidRPr="00DA30A5" w:rsidRDefault="00DA30A5" w:rsidP="00DA30A5">
            <w:pPr>
              <w:spacing w:before="60" w:after="60" w:line="360" w:lineRule="auto"/>
              <w:rPr>
                <w:rFonts w:ascii="Arial Narrow" w:hAnsi="Arial Narrow"/>
                <w:lang w:val="en-GB"/>
              </w:rPr>
            </w:pPr>
          </w:p>
        </w:tc>
        <w:tc>
          <w:tcPr>
            <w:tcW w:w="1754" w:type="dxa"/>
            <w:gridSpan w:val="4"/>
            <w:tcBorders>
              <w:top w:val="single" w:sz="6" w:space="0" w:color="auto"/>
              <w:left w:val="single" w:sz="6" w:space="0" w:color="auto"/>
              <w:bottom w:val="double" w:sz="4" w:space="0" w:color="auto"/>
              <w:right w:val="single" w:sz="6" w:space="0" w:color="auto"/>
            </w:tcBorders>
            <w:vAlign w:val="center"/>
          </w:tcPr>
          <w:p w:rsidR="00DA30A5" w:rsidRPr="00DA30A5" w:rsidRDefault="00DA30A5" w:rsidP="00DA30A5">
            <w:pPr>
              <w:spacing w:before="60" w:after="60" w:line="360" w:lineRule="auto"/>
              <w:rPr>
                <w:rFonts w:ascii="Arial Narrow" w:hAnsi="Arial Narrow"/>
                <w:b/>
                <w:lang w:val="en-GB"/>
              </w:rPr>
            </w:pPr>
            <w:r w:rsidRPr="00DA30A5">
              <w:rPr>
                <w:rFonts w:ascii="Arial Narrow" w:hAnsi="Arial Narrow"/>
                <w:b/>
                <w:lang w:val="en-GB"/>
              </w:rPr>
              <w:t>Total</w:t>
            </w:r>
          </w:p>
        </w:tc>
        <w:tc>
          <w:tcPr>
            <w:tcW w:w="569" w:type="dxa"/>
            <w:gridSpan w:val="2"/>
            <w:tcBorders>
              <w:top w:val="single" w:sz="6" w:space="0" w:color="auto"/>
              <w:bottom w:val="double" w:sz="4" w:space="0" w:color="auto"/>
              <w:right w:val="single" w:sz="6" w:space="0" w:color="auto"/>
            </w:tcBorders>
            <w:shd w:val="thinDiagCross" w:color="auto" w:fill="auto"/>
          </w:tcPr>
          <w:p w:rsidR="00DA30A5" w:rsidRPr="00DA30A5" w:rsidRDefault="00DA30A5" w:rsidP="00DA30A5">
            <w:pPr>
              <w:spacing w:before="60" w:after="60" w:line="360" w:lineRule="auto"/>
              <w:rPr>
                <w:rFonts w:ascii="Arial Narrow" w:hAnsi="Arial Narrow"/>
                <w:lang w:val="en-GB"/>
              </w:rPr>
            </w:pPr>
          </w:p>
        </w:tc>
        <w:tc>
          <w:tcPr>
            <w:tcW w:w="569" w:type="dxa"/>
            <w:tcBorders>
              <w:top w:val="single" w:sz="6" w:space="0" w:color="auto"/>
              <w:left w:val="single" w:sz="6" w:space="0" w:color="auto"/>
              <w:bottom w:val="double" w:sz="4" w:space="0" w:color="auto"/>
              <w:right w:val="single" w:sz="6" w:space="0" w:color="auto"/>
            </w:tcBorders>
            <w:shd w:val="thinDiagCross" w:color="auto" w:fill="auto"/>
          </w:tcPr>
          <w:p w:rsidR="00DA30A5" w:rsidRPr="00DA30A5" w:rsidRDefault="00DA30A5" w:rsidP="00DA30A5">
            <w:pPr>
              <w:spacing w:before="60" w:after="60" w:line="360" w:lineRule="auto"/>
              <w:rPr>
                <w:rFonts w:ascii="Arial Narrow" w:hAnsi="Arial Narrow"/>
                <w:lang w:val="en-GB"/>
              </w:rPr>
            </w:pPr>
          </w:p>
        </w:tc>
        <w:tc>
          <w:tcPr>
            <w:tcW w:w="569" w:type="dxa"/>
            <w:tcBorders>
              <w:top w:val="single" w:sz="6" w:space="0" w:color="auto"/>
              <w:left w:val="single" w:sz="6" w:space="0" w:color="auto"/>
              <w:bottom w:val="double" w:sz="4" w:space="0" w:color="auto"/>
              <w:right w:val="double" w:sz="4" w:space="0" w:color="auto"/>
            </w:tcBorders>
          </w:tcPr>
          <w:p w:rsidR="00DA30A5" w:rsidRPr="00DA30A5" w:rsidRDefault="00DA30A5" w:rsidP="00DA30A5">
            <w:pPr>
              <w:spacing w:before="60" w:after="60" w:line="360" w:lineRule="auto"/>
              <w:rPr>
                <w:rFonts w:ascii="Arial Narrow" w:hAnsi="Arial Narrow"/>
                <w:lang w:val="en-GB"/>
              </w:rPr>
            </w:pPr>
          </w:p>
        </w:tc>
      </w:tr>
    </w:tbl>
    <w:p w:rsidR="00DA30A5" w:rsidRPr="00DA30A5" w:rsidRDefault="00DA30A5" w:rsidP="00DA30A5">
      <w:pPr>
        <w:widowControl w:val="0"/>
        <w:tabs>
          <w:tab w:val="left" w:pos="4540"/>
        </w:tabs>
        <w:autoSpaceDE w:val="0"/>
        <w:adjustRightInd w:val="0"/>
        <w:spacing w:before="60" w:line="360" w:lineRule="auto"/>
        <w:ind w:left="127" w:right="-20"/>
        <w:rPr>
          <w:rFonts w:ascii="Arial Narrow" w:hAnsi="Arial Narrow" w:cs="Arial"/>
        </w:rPr>
      </w:pPr>
      <w:r w:rsidRPr="00DA30A5">
        <w:rPr>
          <w:rFonts w:ascii="Arial Narrow" w:hAnsi="Arial Narrow" w:cs="Arial"/>
        </w:rPr>
        <w:t>Rapportsàfournir:</w:t>
      </w:r>
      <w:r w:rsidRPr="00DA30A5">
        <w:rPr>
          <w:rFonts w:ascii="Arial Narrow" w:hAnsi="Arial Narrow" w:cs="Arial"/>
          <w:u w:val="single"/>
        </w:rPr>
        <w:tab/>
      </w:r>
    </w:p>
    <w:p w:rsidR="00DA30A5" w:rsidRPr="00DA30A5" w:rsidRDefault="000552D9" w:rsidP="00DA30A5">
      <w:pPr>
        <w:widowControl w:val="0"/>
        <w:autoSpaceDE w:val="0"/>
        <w:adjustRightInd w:val="0"/>
        <w:spacing w:before="60" w:line="360" w:lineRule="auto"/>
        <w:ind w:left="127" w:right="-20"/>
        <w:rPr>
          <w:rFonts w:ascii="Arial Narrow" w:hAnsi="Arial Narrow" w:cs="Arial"/>
        </w:rPr>
      </w:pPr>
      <w:r w:rsidRPr="000552D9">
        <w:rPr>
          <w:rFonts w:ascii="Arial Narrow" w:hAnsi="Arial Narrow"/>
          <w:noProof/>
          <w:lang w:val="fr-FR" w:eastAsia="fr-FR"/>
        </w:rPr>
        <w:pict>
          <v:polyline id="Freeform 323" o:spid="_x0000_s1027" style="position:absolute;left:0;text-align:lef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0YVmOv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DA30A5" w:rsidRPr="00DA30A5">
        <w:rPr>
          <w:rFonts w:ascii="Arial Narrow" w:hAnsi="Arial Narrow" w:cs="Arial"/>
        </w:rPr>
        <w:t>Duréedesactivités:</w:t>
      </w:r>
    </w:p>
    <w:p w:rsidR="00DA30A5" w:rsidRPr="00DA30A5" w:rsidRDefault="00DA30A5" w:rsidP="00DA30A5">
      <w:pPr>
        <w:widowControl w:val="0"/>
        <w:autoSpaceDE w:val="0"/>
        <w:adjustRightInd w:val="0"/>
        <w:spacing w:before="60" w:after="60" w:line="360" w:lineRule="auto"/>
        <w:ind w:left="5887" w:right="-20"/>
        <w:rPr>
          <w:rFonts w:ascii="Arial Narrow" w:hAnsi="Arial Narrow" w:cs="Arial"/>
        </w:rPr>
      </w:pPr>
      <w:r w:rsidRPr="00DA30A5">
        <w:rPr>
          <w:rFonts w:ascii="Arial Narrow" w:hAnsi="Arial Narrow" w:cs="Arial"/>
        </w:rPr>
        <w:t>Signature:</w:t>
      </w:r>
      <w:r w:rsidRPr="00DA30A5">
        <w:rPr>
          <w:rFonts w:ascii="Arial Narrow" w:hAnsi="Arial Narrow" w:cs="Arial"/>
          <w:i/>
          <w:iCs/>
        </w:rPr>
        <w:t>(Représentanthabilité)</w:t>
      </w:r>
    </w:p>
    <w:p w:rsidR="00DA30A5" w:rsidRPr="00DA30A5" w:rsidRDefault="00DA30A5" w:rsidP="00DA30A5">
      <w:pPr>
        <w:widowControl w:val="0"/>
        <w:autoSpaceDE w:val="0"/>
        <w:adjustRightInd w:val="0"/>
        <w:spacing w:before="60" w:after="60" w:line="360" w:lineRule="auto"/>
        <w:ind w:left="5887" w:right="-20"/>
        <w:rPr>
          <w:rFonts w:ascii="Arial Narrow" w:hAnsi="Arial Narrow" w:cs="Arial"/>
        </w:rPr>
      </w:pPr>
      <w:r w:rsidRPr="00DA30A5">
        <w:rPr>
          <w:rFonts w:ascii="Arial Narrow" w:hAnsi="Arial Narrow" w:cs="Arial"/>
        </w:rPr>
        <w:t>Nom:</w:t>
      </w:r>
      <w:r w:rsidRPr="00DA30A5">
        <w:rPr>
          <w:rFonts w:ascii="Arial Narrow" w:hAnsi="Arial Narrow" w:cs="Arial"/>
          <w:u w:val="single"/>
        </w:rPr>
        <w:tab/>
      </w:r>
    </w:p>
    <w:p w:rsidR="00DA30A5" w:rsidRPr="00DA30A5" w:rsidRDefault="00DA30A5" w:rsidP="00DA30A5">
      <w:pPr>
        <w:widowControl w:val="0"/>
        <w:autoSpaceDE w:val="0"/>
        <w:adjustRightInd w:val="0"/>
        <w:spacing w:before="60" w:after="60" w:line="360" w:lineRule="auto"/>
        <w:ind w:left="5887" w:right="-20"/>
        <w:rPr>
          <w:rFonts w:ascii="Arial Narrow" w:hAnsi="Arial Narrow" w:cs="Arial"/>
          <w:u w:val="single"/>
        </w:rPr>
      </w:pPr>
      <w:r w:rsidRPr="00DA30A5">
        <w:rPr>
          <w:rFonts w:ascii="Arial Narrow" w:hAnsi="Arial Narrow" w:cs="Arial"/>
        </w:rPr>
        <w:t>Titre:</w:t>
      </w:r>
      <w:r w:rsidRPr="00DA30A5">
        <w:rPr>
          <w:rFonts w:ascii="Arial Narrow" w:hAnsi="Arial Narrow" w:cs="Arial"/>
          <w:u w:val="single"/>
        </w:rPr>
        <w:tab/>
      </w:r>
    </w:p>
    <w:p w:rsidR="00DA30A5" w:rsidRPr="00DA30A5" w:rsidRDefault="00DA30A5" w:rsidP="00DA30A5">
      <w:pPr>
        <w:widowControl w:val="0"/>
        <w:autoSpaceDE w:val="0"/>
        <w:adjustRightInd w:val="0"/>
        <w:spacing w:before="60" w:after="60" w:line="360" w:lineRule="auto"/>
        <w:ind w:left="5887" w:right="-20"/>
        <w:rPr>
          <w:rFonts w:ascii="Arial Narrow" w:hAnsi="Arial Narrow"/>
          <w:b/>
        </w:rPr>
      </w:pPr>
      <w:r w:rsidRPr="00DA30A5">
        <w:rPr>
          <w:rFonts w:ascii="Arial Narrow" w:hAnsi="Arial Narrow" w:cs="Arial"/>
        </w:rPr>
        <w:t>Adresse:</w:t>
      </w:r>
      <w:r w:rsidRPr="00DA30A5">
        <w:rPr>
          <w:rFonts w:ascii="Arial Narrow" w:hAnsi="Arial Narrow" w:cs="Arial"/>
          <w:u w:val="single"/>
        </w:rPr>
        <w:tab/>
      </w:r>
    </w:p>
    <w:p w:rsidR="00DA30A5" w:rsidRPr="00DA30A5" w:rsidRDefault="00DA30A5" w:rsidP="00DA30A5">
      <w:pPr>
        <w:spacing w:before="60" w:after="60" w:line="360" w:lineRule="auto"/>
        <w:jc w:val="center"/>
        <w:rPr>
          <w:rFonts w:ascii="Arial Narrow" w:hAnsi="Arial Narrow"/>
          <w:b/>
        </w:rPr>
      </w:pPr>
    </w:p>
    <w:p w:rsidR="00DA30A5" w:rsidRPr="00DA30A5" w:rsidRDefault="00DA30A5" w:rsidP="00DA30A5">
      <w:pPr>
        <w:spacing w:before="60" w:after="60" w:line="360" w:lineRule="auto"/>
        <w:jc w:val="center"/>
        <w:rPr>
          <w:rFonts w:ascii="Arial Narrow" w:hAnsi="Arial Narrow"/>
          <w:b/>
        </w:rPr>
        <w:sectPr w:rsidR="00DA30A5" w:rsidRPr="00DA30A5" w:rsidSect="00C574DE">
          <w:headerReference w:type="even" r:id="rId12"/>
          <w:headerReference w:type="default" r:id="rId13"/>
          <w:pgSz w:w="12240" w:h="15840" w:code="1"/>
          <w:pgMar w:top="1417" w:right="1417" w:bottom="1417" w:left="1417" w:header="720" w:footer="720" w:gutter="0"/>
          <w:cols w:space="720"/>
          <w:titlePg/>
          <w:docGrid w:linePitch="326"/>
        </w:sectPr>
      </w:pPr>
    </w:p>
    <w:bookmarkEnd w:id="312"/>
    <w:p w:rsidR="00DA30A5" w:rsidRPr="00DA30A5" w:rsidRDefault="00DA30A5" w:rsidP="00DA30A5">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A30A5">
        <w:rPr>
          <w:rFonts w:ascii="Arial Narrow" w:hAnsi="Arial Narrow" w:cs="Arial"/>
          <w:b/>
          <w:bCs/>
          <w:caps/>
          <w:spacing w:val="36"/>
          <w:w w:val="80"/>
          <w:position w:val="-1"/>
          <w:sz w:val="32"/>
          <w:szCs w:val="32"/>
        </w:rPr>
        <w:lastRenderedPageBreak/>
        <w:t xml:space="preserve">Annexen°9 : Modèle de liste du personnel à mobiliser </w:t>
      </w:r>
    </w:p>
    <w:p w:rsidR="00DA30A5" w:rsidRPr="00DA30A5" w:rsidRDefault="00DA30A5" w:rsidP="00DA30A5">
      <w:pPr>
        <w:widowControl w:val="0"/>
        <w:autoSpaceDE w:val="0"/>
        <w:spacing w:after="60" w:line="360" w:lineRule="auto"/>
        <w:rPr>
          <w:rFonts w:ascii="Arial Narrow" w:hAnsi="Arial Narrow" w:cs="Arial"/>
        </w:rPr>
      </w:pPr>
      <w:r w:rsidRPr="00DA30A5">
        <w:rPr>
          <w:rFonts w:ascii="Arial Narrow" w:hAnsi="Arial Narrow"/>
        </w:rPr>
        <w:t>e</w:t>
      </w:r>
      <w:r w:rsidRPr="00DA30A5">
        <w:rPr>
          <w:rFonts w:ascii="Arial Narrow" w:hAnsi="Arial Narrow" w:cs="Arial"/>
          <w:b/>
          <w:bCs/>
        </w:rPr>
        <w:t>1.Personneltechnique clé /degestion</w:t>
      </w:r>
    </w:p>
    <w:p w:rsidR="00DA30A5" w:rsidRPr="00DA30A5" w:rsidRDefault="00DA30A5" w:rsidP="00DA30A5">
      <w:pPr>
        <w:widowControl w:val="0"/>
        <w:autoSpaceDE w:val="0"/>
        <w:adjustRightInd w:val="0"/>
        <w:spacing w:before="60" w:after="60" w:line="360" w:lineRule="auto"/>
        <w:rPr>
          <w:rFonts w:ascii="Arial Narrow" w:hAnsi="Arial Narrow" w:cs="Arial"/>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DA30A5" w:rsidRPr="00DA30A5" w:rsidTr="00C574DE">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DA30A5" w:rsidRPr="00DA30A5" w:rsidRDefault="00DA30A5" w:rsidP="00DA30A5">
            <w:pPr>
              <w:widowControl w:val="0"/>
              <w:tabs>
                <w:tab w:val="left" w:pos="3295"/>
              </w:tabs>
              <w:autoSpaceDE w:val="0"/>
              <w:adjustRightInd w:val="0"/>
              <w:spacing w:before="60" w:after="60" w:line="360" w:lineRule="auto"/>
              <w:ind w:left="1156" w:right="993"/>
              <w:jc w:val="center"/>
              <w:rPr>
                <w:rFonts w:ascii="Arial Narrow" w:hAnsi="Arial Narrow"/>
              </w:rPr>
            </w:pPr>
            <w:bookmarkStart w:id="355" w:name="_Hlk163136065"/>
            <w:r w:rsidRPr="00DA30A5">
              <w:rPr>
                <w:rFonts w:ascii="Arial Narrow" w:hAnsi="Arial Narrow"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DA30A5" w:rsidRPr="00DA30A5" w:rsidRDefault="00DA30A5" w:rsidP="00DA30A5">
            <w:pPr>
              <w:widowControl w:val="0"/>
              <w:tabs>
                <w:tab w:val="left" w:pos="3295"/>
              </w:tabs>
              <w:autoSpaceDE w:val="0"/>
              <w:adjustRightInd w:val="0"/>
              <w:spacing w:before="60" w:after="60" w:line="360" w:lineRule="auto"/>
              <w:ind w:right="283"/>
              <w:jc w:val="center"/>
              <w:rPr>
                <w:rFonts w:ascii="Arial Narrow" w:hAnsi="Arial Narrow" w:cs="Arial"/>
                <w:b/>
                <w:bCs/>
                <w:sz w:val="20"/>
              </w:rPr>
            </w:pPr>
            <w:r w:rsidRPr="00DA30A5">
              <w:rPr>
                <w:rFonts w:ascii="Arial Narrow" w:hAnsi="Arial Narrow" w:cs="Arial"/>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DA30A5" w:rsidRPr="00DA30A5" w:rsidRDefault="00DA30A5" w:rsidP="00DA30A5">
            <w:pPr>
              <w:widowControl w:val="0"/>
              <w:tabs>
                <w:tab w:val="left" w:pos="3295"/>
              </w:tabs>
              <w:autoSpaceDE w:val="0"/>
              <w:adjustRightInd w:val="0"/>
              <w:spacing w:before="60" w:after="60" w:line="360" w:lineRule="auto"/>
              <w:ind w:right="283"/>
              <w:jc w:val="center"/>
              <w:rPr>
                <w:rFonts w:ascii="Arial Narrow" w:hAnsi="Arial Narrow"/>
                <w:sz w:val="20"/>
              </w:rPr>
            </w:pPr>
            <w:r w:rsidRPr="00DA30A5">
              <w:rPr>
                <w:rFonts w:ascii="Arial Narrow" w:hAnsi="Arial Narrow" w:cs="Arial"/>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DA30A5" w:rsidRPr="00DA30A5" w:rsidRDefault="00DA30A5" w:rsidP="00DA30A5">
            <w:pPr>
              <w:widowControl w:val="0"/>
              <w:autoSpaceDE w:val="0"/>
              <w:adjustRightInd w:val="0"/>
              <w:spacing w:before="60" w:after="60" w:line="360" w:lineRule="auto"/>
              <w:ind w:right="-20"/>
              <w:jc w:val="center"/>
              <w:rPr>
                <w:rFonts w:ascii="Arial Narrow" w:hAnsi="Arial Narrow" w:cs="Arial"/>
                <w:b/>
                <w:bCs/>
                <w:sz w:val="20"/>
              </w:rPr>
            </w:pPr>
            <w:r w:rsidRPr="00DA30A5">
              <w:rPr>
                <w:rFonts w:ascii="Arial Narrow" w:hAnsi="Arial Narrow" w:cs="Arial"/>
                <w:b/>
                <w:bCs/>
                <w:sz w:val="20"/>
              </w:rPr>
              <w:t>Années</w:t>
            </w:r>
          </w:p>
          <w:p w:rsidR="00DA30A5" w:rsidRPr="00DA30A5" w:rsidRDefault="00DA30A5" w:rsidP="00DA30A5">
            <w:pPr>
              <w:widowControl w:val="0"/>
              <w:autoSpaceDE w:val="0"/>
              <w:adjustRightInd w:val="0"/>
              <w:spacing w:before="60" w:after="60" w:line="360" w:lineRule="auto"/>
              <w:ind w:right="-20"/>
              <w:jc w:val="center"/>
              <w:rPr>
                <w:rFonts w:ascii="Arial Narrow" w:hAnsi="Arial Narrow" w:cs="Arial"/>
                <w:b/>
                <w:bCs/>
                <w:sz w:val="20"/>
              </w:rPr>
            </w:pPr>
            <w:r w:rsidRPr="00DA30A5">
              <w:rPr>
                <w:rFonts w:ascii="Arial Narrow" w:hAnsi="Arial Narrow" w:cs="Arial"/>
                <w:b/>
                <w:bCs/>
                <w:sz w:val="20"/>
              </w:rPr>
              <w:t xml:space="preserve"> D’expérience</w:t>
            </w:r>
          </w:p>
          <w:p w:rsidR="00DA30A5" w:rsidRPr="00DA30A5" w:rsidRDefault="00DA30A5" w:rsidP="00DA30A5">
            <w:pPr>
              <w:widowControl w:val="0"/>
              <w:autoSpaceDE w:val="0"/>
              <w:adjustRightInd w:val="0"/>
              <w:spacing w:before="60" w:after="60" w:line="360" w:lineRule="auto"/>
              <w:ind w:right="-20"/>
              <w:jc w:val="center"/>
              <w:rPr>
                <w:rFonts w:ascii="Arial Narrow" w:hAnsi="Arial Narrow" w:cs="Arial"/>
                <w:b/>
                <w:bCs/>
                <w:sz w:val="20"/>
              </w:rPr>
            </w:pPr>
            <w:r w:rsidRPr="00DA30A5">
              <w:rPr>
                <w:rFonts w:ascii="Arial Narrow" w:hAnsi="Arial Narrow" w:cs="Arial"/>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DA30A5" w:rsidRPr="00DA30A5" w:rsidRDefault="00DA30A5" w:rsidP="00DA30A5">
            <w:pPr>
              <w:widowControl w:val="0"/>
              <w:autoSpaceDE w:val="0"/>
              <w:adjustRightInd w:val="0"/>
              <w:ind w:right="-20"/>
              <w:jc w:val="center"/>
              <w:rPr>
                <w:rFonts w:ascii="Arial Narrow" w:hAnsi="Arial Narrow" w:cs="Arial"/>
                <w:b/>
                <w:bCs/>
                <w:sz w:val="20"/>
              </w:rPr>
            </w:pPr>
            <w:r w:rsidRPr="00DA30A5">
              <w:rPr>
                <w:rFonts w:ascii="Arial Narrow" w:hAnsi="Arial Narrow" w:cs="Arial"/>
                <w:b/>
                <w:bCs/>
                <w:sz w:val="20"/>
              </w:rPr>
              <w:t>Années d’Expérience Spécifique</w:t>
            </w:r>
          </w:p>
          <w:p w:rsidR="00DA30A5" w:rsidRPr="00DA30A5" w:rsidRDefault="00DA30A5" w:rsidP="00DA30A5">
            <w:pPr>
              <w:widowControl w:val="0"/>
              <w:autoSpaceDE w:val="0"/>
              <w:adjustRightInd w:val="0"/>
              <w:ind w:right="-20"/>
              <w:jc w:val="center"/>
              <w:rPr>
                <w:rFonts w:ascii="Arial Narrow" w:hAnsi="Arial Narrow" w:cs="Arial"/>
                <w:b/>
                <w:bCs/>
                <w:sz w:val="20"/>
              </w:rPr>
            </w:pPr>
            <w:r w:rsidRPr="00DA30A5">
              <w:rPr>
                <w:rFonts w:ascii="Arial Narrow" w:hAnsi="Arial Narrow" w:cs="Arial"/>
                <w:b/>
                <w:bCs/>
                <w:sz w:val="20"/>
              </w:rPr>
              <w:t>En</w:t>
            </w:r>
          </w:p>
          <w:p w:rsidR="00DA30A5" w:rsidRPr="00DA30A5" w:rsidRDefault="00DA30A5" w:rsidP="00DA30A5">
            <w:pPr>
              <w:widowControl w:val="0"/>
              <w:autoSpaceDE w:val="0"/>
              <w:adjustRightInd w:val="0"/>
              <w:ind w:right="-20"/>
              <w:jc w:val="center"/>
              <w:rPr>
                <w:rFonts w:ascii="Arial Narrow" w:hAnsi="Arial Narrow" w:cs="Arial"/>
                <w:b/>
                <w:bCs/>
                <w:sz w:val="20"/>
              </w:rPr>
            </w:pPr>
            <w:r w:rsidRPr="00DA30A5">
              <w:rPr>
                <w:rFonts w:ascii="Arial Narrow" w:hAnsi="Arial Narrow" w:cs="Arial"/>
                <w:b/>
                <w:bCs/>
                <w:sz w:val="20"/>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DA30A5" w:rsidRPr="00DA30A5" w:rsidRDefault="00DA30A5" w:rsidP="00DA30A5">
            <w:pPr>
              <w:widowControl w:val="0"/>
              <w:autoSpaceDE w:val="0"/>
              <w:adjustRightInd w:val="0"/>
              <w:spacing w:before="60" w:after="60" w:line="360" w:lineRule="auto"/>
              <w:ind w:left="572" w:right="-20" w:hanging="595"/>
              <w:rPr>
                <w:rFonts w:ascii="Arial Narrow" w:hAnsi="Arial Narrow" w:cs="Arial"/>
                <w:b/>
                <w:bCs/>
                <w:sz w:val="20"/>
              </w:rPr>
            </w:pPr>
            <w:r w:rsidRPr="00DA30A5">
              <w:rPr>
                <w:rFonts w:ascii="Arial Narrow" w:hAnsi="Arial Narrow" w:cs="Arial"/>
                <w:b/>
                <w:bCs/>
                <w:sz w:val="20"/>
              </w:rPr>
              <w:t xml:space="preserve">    Poste ou fonction </w:t>
            </w:r>
          </w:p>
          <w:p w:rsidR="00DA30A5" w:rsidRPr="00DA30A5" w:rsidRDefault="00DA30A5" w:rsidP="00DA30A5">
            <w:pPr>
              <w:widowControl w:val="0"/>
              <w:autoSpaceDE w:val="0"/>
              <w:adjustRightInd w:val="0"/>
              <w:spacing w:before="60" w:after="60" w:line="360" w:lineRule="auto"/>
              <w:ind w:left="878" w:right="-20" w:hanging="595"/>
              <w:rPr>
                <w:rFonts w:ascii="Arial Narrow" w:hAnsi="Arial Narrow" w:cs="Arial"/>
                <w:b/>
                <w:bCs/>
                <w:sz w:val="20"/>
              </w:rPr>
            </w:pPr>
            <w:r w:rsidRPr="00DA30A5">
              <w:rPr>
                <w:rFonts w:ascii="Arial Narrow" w:hAnsi="Arial Narrow" w:cs="Arial"/>
                <w:b/>
                <w:bCs/>
                <w:sz w:val="20"/>
              </w:rPr>
              <w:t>Occupé (e) pour</w:t>
            </w:r>
          </w:p>
          <w:p w:rsidR="00DA30A5" w:rsidRPr="00DA30A5" w:rsidRDefault="00DA30A5" w:rsidP="00DA30A5">
            <w:pPr>
              <w:widowControl w:val="0"/>
              <w:autoSpaceDE w:val="0"/>
              <w:adjustRightInd w:val="0"/>
              <w:spacing w:before="60" w:after="60" w:line="360" w:lineRule="auto"/>
              <w:ind w:left="878" w:right="-20" w:hanging="595"/>
              <w:rPr>
                <w:rFonts w:ascii="Arial Narrow" w:hAnsi="Arial Narrow" w:cs="Arial"/>
                <w:b/>
                <w:bCs/>
                <w:sz w:val="20"/>
              </w:rPr>
            </w:pPr>
            <w:r w:rsidRPr="00DA30A5">
              <w:rPr>
                <w:rFonts w:ascii="Arial Narrow" w:hAnsi="Arial Narrow" w:cs="Arial"/>
                <w:b/>
                <w:bCs/>
                <w:sz w:val="20"/>
              </w:rPr>
              <w:t xml:space="preserve">Chaque projet </w:t>
            </w:r>
          </w:p>
          <w:p w:rsidR="00DA30A5" w:rsidRPr="00DA30A5" w:rsidRDefault="00DA30A5" w:rsidP="00DA30A5">
            <w:pPr>
              <w:widowControl w:val="0"/>
              <w:autoSpaceDE w:val="0"/>
              <w:adjustRightInd w:val="0"/>
              <w:spacing w:before="60" w:after="60" w:line="360" w:lineRule="auto"/>
              <w:ind w:left="878" w:right="-20" w:hanging="595"/>
              <w:jc w:val="center"/>
              <w:rPr>
                <w:rFonts w:ascii="Arial Narrow" w:hAnsi="Arial Narrow"/>
                <w:sz w:val="20"/>
              </w:rPr>
            </w:pPr>
          </w:p>
        </w:tc>
      </w:tr>
      <w:tr w:rsidR="00DA30A5" w:rsidRPr="00DA30A5" w:rsidTr="00C574DE">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r>
      <w:tr w:rsidR="00DA30A5" w:rsidRPr="00DA30A5" w:rsidTr="00C574DE">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r>
      <w:tr w:rsidR="00DA30A5" w:rsidRPr="00DA30A5" w:rsidTr="00C574DE">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r>
      <w:tr w:rsidR="00DA30A5" w:rsidRPr="00DA30A5" w:rsidTr="00C574DE">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r>
      <w:tr w:rsidR="00DA30A5" w:rsidRPr="00DA30A5" w:rsidTr="00C574DE">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r>
      <w:tr w:rsidR="00DA30A5" w:rsidRPr="00DA30A5" w:rsidTr="00C574DE">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tc>
      </w:tr>
      <w:bookmarkEnd w:id="355"/>
    </w:tbl>
    <w:p w:rsidR="00DA30A5" w:rsidRPr="00DA30A5" w:rsidRDefault="00DA30A5" w:rsidP="00DA30A5">
      <w:pPr>
        <w:widowControl w:val="0"/>
        <w:autoSpaceDE w:val="0"/>
        <w:spacing w:after="60" w:line="360" w:lineRule="auto"/>
        <w:rPr>
          <w:rFonts w:ascii="Arial Narrow" w:hAnsi="Arial Narrow"/>
        </w:rPr>
      </w:pPr>
    </w:p>
    <w:p w:rsidR="00DA30A5" w:rsidRPr="00DA30A5" w:rsidRDefault="00DA30A5" w:rsidP="00DA30A5">
      <w:pPr>
        <w:widowControl w:val="0"/>
        <w:autoSpaceDE w:val="0"/>
        <w:spacing w:after="60" w:line="360" w:lineRule="auto"/>
        <w:rPr>
          <w:rFonts w:ascii="Arial Narrow" w:hAnsi="Arial Narrow"/>
        </w:rPr>
      </w:pPr>
    </w:p>
    <w:p w:rsidR="00DA30A5" w:rsidRPr="00DA30A5" w:rsidRDefault="00DA30A5" w:rsidP="00F67A8C">
      <w:pPr>
        <w:widowControl w:val="0"/>
        <w:numPr>
          <w:ilvl w:val="0"/>
          <w:numId w:val="69"/>
        </w:numPr>
        <w:suppressAutoHyphens/>
        <w:autoSpaceDE w:val="0"/>
        <w:autoSpaceDN w:val="0"/>
        <w:spacing w:after="60" w:line="360" w:lineRule="auto"/>
        <w:jc w:val="both"/>
        <w:textAlignment w:val="baseline"/>
        <w:rPr>
          <w:rFonts w:ascii="Arial Narrow" w:hAnsi="Arial Narrow"/>
        </w:rPr>
      </w:pPr>
      <w:r w:rsidRPr="00DA30A5">
        <w:rPr>
          <w:rFonts w:ascii="Arial Narrow" w:hAnsi="Arial Narrow"/>
        </w:rPr>
        <w:t xml:space="preserve">Personnel d’appui (siège et local) </w:t>
      </w:r>
    </w:p>
    <w:p w:rsidR="00DA30A5" w:rsidRPr="00DA30A5" w:rsidRDefault="00DA30A5" w:rsidP="00DA30A5">
      <w:pPr>
        <w:widowControl w:val="0"/>
        <w:autoSpaceDE w:val="0"/>
        <w:spacing w:after="60" w:line="360" w:lineRule="auto"/>
        <w:rPr>
          <w:rFonts w:ascii="Arial Narrow" w:hAnsi="Arial Narrow"/>
        </w:rPr>
      </w:pPr>
    </w:p>
    <w:tbl>
      <w:tblPr>
        <w:tblStyle w:val="Grilledutableau14"/>
        <w:tblW w:w="9402" w:type="dxa"/>
        <w:tblLook w:val="04A0"/>
      </w:tblPr>
      <w:tblGrid>
        <w:gridCol w:w="1988"/>
        <w:gridCol w:w="1771"/>
        <w:gridCol w:w="1881"/>
        <w:gridCol w:w="1881"/>
        <w:gridCol w:w="1881"/>
      </w:tblGrid>
      <w:tr w:rsidR="00DA30A5" w:rsidRPr="00DA30A5" w:rsidTr="00C574DE">
        <w:trPr>
          <w:trHeight w:val="491"/>
        </w:trPr>
        <w:tc>
          <w:tcPr>
            <w:tcW w:w="1988" w:type="dxa"/>
            <w:shd w:val="clear" w:color="auto" w:fill="E7E6E6"/>
          </w:tcPr>
          <w:p w:rsidR="00DA30A5" w:rsidRPr="00DA30A5" w:rsidRDefault="00DA30A5" w:rsidP="00DA30A5">
            <w:pPr>
              <w:widowControl w:val="0"/>
              <w:autoSpaceDE w:val="0"/>
              <w:spacing w:after="60" w:line="360" w:lineRule="auto"/>
              <w:rPr>
                <w:rFonts w:ascii="Arial Narrow" w:hAnsi="Arial Narrow"/>
              </w:rPr>
            </w:pPr>
            <w:bookmarkStart w:id="356" w:name="_Hlk163136080"/>
            <w:r w:rsidRPr="00DA30A5">
              <w:rPr>
                <w:rFonts w:ascii="Arial Narrow" w:hAnsi="Arial Narrow"/>
              </w:rPr>
              <w:t xml:space="preserve">Nom </w:t>
            </w:r>
          </w:p>
        </w:tc>
        <w:tc>
          <w:tcPr>
            <w:tcW w:w="1771" w:type="dxa"/>
            <w:shd w:val="clear" w:color="auto" w:fill="E7E6E6"/>
          </w:tcPr>
          <w:p w:rsidR="00DA30A5" w:rsidRPr="00DA30A5" w:rsidRDefault="00DA30A5" w:rsidP="00DA30A5">
            <w:pPr>
              <w:widowControl w:val="0"/>
              <w:autoSpaceDE w:val="0"/>
              <w:spacing w:after="60" w:line="360" w:lineRule="auto"/>
              <w:rPr>
                <w:rFonts w:ascii="Arial Narrow" w:hAnsi="Arial Narrow"/>
              </w:rPr>
            </w:pPr>
            <w:r w:rsidRPr="00DA30A5">
              <w:rPr>
                <w:rFonts w:ascii="Arial Narrow" w:hAnsi="Arial Narrow"/>
              </w:rPr>
              <w:t xml:space="preserve">Spécialisation  </w:t>
            </w:r>
          </w:p>
        </w:tc>
        <w:tc>
          <w:tcPr>
            <w:tcW w:w="1881" w:type="dxa"/>
            <w:shd w:val="clear" w:color="auto" w:fill="E7E6E6"/>
          </w:tcPr>
          <w:p w:rsidR="00DA30A5" w:rsidRPr="00DA30A5" w:rsidRDefault="00DA30A5" w:rsidP="00DA30A5">
            <w:pPr>
              <w:widowControl w:val="0"/>
              <w:autoSpaceDE w:val="0"/>
              <w:spacing w:after="60" w:line="360" w:lineRule="auto"/>
              <w:rPr>
                <w:rFonts w:ascii="Arial Narrow" w:hAnsi="Arial Narrow"/>
              </w:rPr>
            </w:pPr>
            <w:r w:rsidRPr="00DA30A5">
              <w:rPr>
                <w:rFonts w:ascii="Arial Narrow" w:hAnsi="Arial Narrow"/>
              </w:rPr>
              <w:t>Poste</w:t>
            </w:r>
          </w:p>
        </w:tc>
        <w:tc>
          <w:tcPr>
            <w:tcW w:w="1881" w:type="dxa"/>
            <w:shd w:val="clear" w:color="auto" w:fill="E7E6E6"/>
          </w:tcPr>
          <w:p w:rsidR="00DA30A5" w:rsidRPr="00DA30A5" w:rsidRDefault="00DA30A5" w:rsidP="00DA30A5">
            <w:pPr>
              <w:widowControl w:val="0"/>
              <w:autoSpaceDE w:val="0"/>
              <w:spacing w:after="60" w:line="360" w:lineRule="auto"/>
              <w:rPr>
                <w:rFonts w:ascii="Arial Narrow" w:hAnsi="Arial Narrow"/>
              </w:rPr>
            </w:pPr>
            <w:r w:rsidRPr="00DA30A5">
              <w:rPr>
                <w:rFonts w:ascii="Arial Narrow" w:hAnsi="Arial Narrow"/>
              </w:rPr>
              <w:t xml:space="preserve"> Année d’Expérience </w:t>
            </w:r>
          </w:p>
        </w:tc>
        <w:tc>
          <w:tcPr>
            <w:tcW w:w="1881" w:type="dxa"/>
            <w:shd w:val="clear" w:color="auto" w:fill="E7E6E6"/>
          </w:tcPr>
          <w:p w:rsidR="00DA30A5" w:rsidRPr="00DA30A5" w:rsidRDefault="00DA30A5" w:rsidP="00DA30A5">
            <w:pPr>
              <w:widowControl w:val="0"/>
              <w:autoSpaceDE w:val="0"/>
              <w:spacing w:after="60" w:line="360" w:lineRule="auto"/>
              <w:rPr>
                <w:rFonts w:ascii="Arial Narrow" w:hAnsi="Arial Narrow"/>
              </w:rPr>
            </w:pPr>
            <w:r w:rsidRPr="00DA30A5">
              <w:rPr>
                <w:rFonts w:ascii="Arial Narrow" w:hAnsi="Arial Narrow"/>
              </w:rPr>
              <w:t>Attributions</w:t>
            </w:r>
          </w:p>
        </w:tc>
      </w:tr>
      <w:tr w:rsidR="00DA30A5" w:rsidRPr="00DA30A5" w:rsidTr="00C574DE">
        <w:trPr>
          <w:trHeight w:val="503"/>
        </w:trPr>
        <w:tc>
          <w:tcPr>
            <w:tcW w:w="1988" w:type="dxa"/>
          </w:tcPr>
          <w:p w:rsidR="00DA30A5" w:rsidRPr="00DA30A5" w:rsidRDefault="00DA30A5" w:rsidP="00DA30A5">
            <w:pPr>
              <w:widowControl w:val="0"/>
              <w:autoSpaceDE w:val="0"/>
              <w:spacing w:after="60" w:line="360" w:lineRule="auto"/>
              <w:rPr>
                <w:rFonts w:ascii="Arial Narrow" w:hAnsi="Arial Narrow"/>
              </w:rPr>
            </w:pPr>
          </w:p>
        </w:tc>
        <w:tc>
          <w:tcPr>
            <w:tcW w:w="1771" w:type="dxa"/>
          </w:tcPr>
          <w:p w:rsidR="00DA30A5" w:rsidRPr="00DA30A5" w:rsidRDefault="00DA30A5" w:rsidP="00DA30A5">
            <w:pPr>
              <w:widowControl w:val="0"/>
              <w:autoSpaceDE w:val="0"/>
              <w:spacing w:after="60" w:line="360" w:lineRule="auto"/>
              <w:rPr>
                <w:rFonts w:ascii="Arial Narrow" w:hAnsi="Arial Narrow"/>
              </w:rPr>
            </w:pPr>
          </w:p>
        </w:tc>
        <w:tc>
          <w:tcPr>
            <w:tcW w:w="1881" w:type="dxa"/>
          </w:tcPr>
          <w:p w:rsidR="00DA30A5" w:rsidRPr="00DA30A5" w:rsidRDefault="00DA30A5" w:rsidP="00DA30A5">
            <w:pPr>
              <w:widowControl w:val="0"/>
              <w:autoSpaceDE w:val="0"/>
              <w:spacing w:after="60" w:line="360" w:lineRule="auto"/>
              <w:rPr>
                <w:rFonts w:ascii="Arial Narrow" w:hAnsi="Arial Narrow"/>
              </w:rPr>
            </w:pPr>
          </w:p>
        </w:tc>
        <w:tc>
          <w:tcPr>
            <w:tcW w:w="1881" w:type="dxa"/>
          </w:tcPr>
          <w:p w:rsidR="00DA30A5" w:rsidRPr="00DA30A5" w:rsidRDefault="00DA30A5" w:rsidP="00DA30A5">
            <w:pPr>
              <w:widowControl w:val="0"/>
              <w:autoSpaceDE w:val="0"/>
              <w:spacing w:after="60" w:line="360" w:lineRule="auto"/>
              <w:rPr>
                <w:rFonts w:ascii="Arial Narrow" w:hAnsi="Arial Narrow"/>
              </w:rPr>
            </w:pPr>
          </w:p>
        </w:tc>
        <w:tc>
          <w:tcPr>
            <w:tcW w:w="1881" w:type="dxa"/>
          </w:tcPr>
          <w:p w:rsidR="00DA30A5" w:rsidRPr="00DA30A5" w:rsidRDefault="00DA30A5" w:rsidP="00DA30A5">
            <w:pPr>
              <w:widowControl w:val="0"/>
              <w:autoSpaceDE w:val="0"/>
              <w:spacing w:after="60" w:line="360" w:lineRule="auto"/>
              <w:rPr>
                <w:rFonts w:ascii="Arial Narrow" w:hAnsi="Arial Narrow"/>
              </w:rPr>
            </w:pPr>
          </w:p>
        </w:tc>
      </w:tr>
      <w:tr w:rsidR="00DA30A5" w:rsidRPr="00DA30A5" w:rsidTr="00C574DE">
        <w:trPr>
          <w:trHeight w:val="491"/>
        </w:trPr>
        <w:tc>
          <w:tcPr>
            <w:tcW w:w="1988" w:type="dxa"/>
          </w:tcPr>
          <w:p w:rsidR="00DA30A5" w:rsidRPr="00DA30A5" w:rsidRDefault="00DA30A5" w:rsidP="00DA30A5">
            <w:pPr>
              <w:widowControl w:val="0"/>
              <w:autoSpaceDE w:val="0"/>
              <w:spacing w:after="60" w:line="360" w:lineRule="auto"/>
              <w:rPr>
                <w:rFonts w:ascii="Arial Narrow" w:hAnsi="Arial Narrow"/>
              </w:rPr>
            </w:pPr>
          </w:p>
        </w:tc>
        <w:tc>
          <w:tcPr>
            <w:tcW w:w="1771" w:type="dxa"/>
          </w:tcPr>
          <w:p w:rsidR="00DA30A5" w:rsidRPr="00DA30A5" w:rsidRDefault="00DA30A5" w:rsidP="00DA30A5">
            <w:pPr>
              <w:widowControl w:val="0"/>
              <w:autoSpaceDE w:val="0"/>
              <w:spacing w:after="60" w:line="360" w:lineRule="auto"/>
              <w:rPr>
                <w:rFonts w:ascii="Arial Narrow" w:hAnsi="Arial Narrow"/>
              </w:rPr>
            </w:pPr>
          </w:p>
        </w:tc>
        <w:tc>
          <w:tcPr>
            <w:tcW w:w="1881" w:type="dxa"/>
          </w:tcPr>
          <w:p w:rsidR="00DA30A5" w:rsidRPr="00DA30A5" w:rsidRDefault="00DA30A5" w:rsidP="00DA30A5">
            <w:pPr>
              <w:widowControl w:val="0"/>
              <w:autoSpaceDE w:val="0"/>
              <w:spacing w:after="60" w:line="360" w:lineRule="auto"/>
              <w:rPr>
                <w:rFonts w:ascii="Arial Narrow" w:hAnsi="Arial Narrow"/>
              </w:rPr>
            </w:pPr>
          </w:p>
        </w:tc>
        <w:tc>
          <w:tcPr>
            <w:tcW w:w="1881" w:type="dxa"/>
          </w:tcPr>
          <w:p w:rsidR="00DA30A5" w:rsidRPr="00DA30A5" w:rsidRDefault="00DA30A5" w:rsidP="00DA30A5">
            <w:pPr>
              <w:widowControl w:val="0"/>
              <w:autoSpaceDE w:val="0"/>
              <w:spacing w:after="60" w:line="360" w:lineRule="auto"/>
              <w:rPr>
                <w:rFonts w:ascii="Arial Narrow" w:hAnsi="Arial Narrow"/>
              </w:rPr>
            </w:pPr>
          </w:p>
        </w:tc>
        <w:tc>
          <w:tcPr>
            <w:tcW w:w="1881" w:type="dxa"/>
          </w:tcPr>
          <w:p w:rsidR="00DA30A5" w:rsidRPr="00DA30A5" w:rsidRDefault="00DA30A5" w:rsidP="00DA30A5">
            <w:pPr>
              <w:widowControl w:val="0"/>
              <w:autoSpaceDE w:val="0"/>
              <w:spacing w:after="60" w:line="360" w:lineRule="auto"/>
              <w:rPr>
                <w:rFonts w:ascii="Arial Narrow" w:hAnsi="Arial Narrow"/>
              </w:rPr>
            </w:pPr>
          </w:p>
        </w:tc>
      </w:tr>
      <w:tr w:rsidR="00DA30A5" w:rsidRPr="00DA30A5" w:rsidTr="00C574DE">
        <w:trPr>
          <w:trHeight w:val="491"/>
        </w:trPr>
        <w:tc>
          <w:tcPr>
            <w:tcW w:w="1988" w:type="dxa"/>
          </w:tcPr>
          <w:p w:rsidR="00DA30A5" w:rsidRPr="00DA30A5" w:rsidRDefault="00DA30A5" w:rsidP="00DA30A5">
            <w:pPr>
              <w:widowControl w:val="0"/>
              <w:autoSpaceDE w:val="0"/>
              <w:spacing w:after="60" w:line="360" w:lineRule="auto"/>
              <w:rPr>
                <w:rFonts w:ascii="Arial Narrow" w:hAnsi="Arial Narrow"/>
              </w:rPr>
            </w:pPr>
          </w:p>
        </w:tc>
        <w:tc>
          <w:tcPr>
            <w:tcW w:w="1771" w:type="dxa"/>
          </w:tcPr>
          <w:p w:rsidR="00DA30A5" w:rsidRPr="00DA30A5" w:rsidRDefault="00DA30A5" w:rsidP="00DA30A5">
            <w:pPr>
              <w:widowControl w:val="0"/>
              <w:autoSpaceDE w:val="0"/>
              <w:spacing w:after="60" w:line="360" w:lineRule="auto"/>
              <w:rPr>
                <w:rFonts w:ascii="Arial Narrow" w:hAnsi="Arial Narrow"/>
              </w:rPr>
            </w:pPr>
          </w:p>
        </w:tc>
        <w:tc>
          <w:tcPr>
            <w:tcW w:w="1881" w:type="dxa"/>
          </w:tcPr>
          <w:p w:rsidR="00DA30A5" w:rsidRPr="00DA30A5" w:rsidRDefault="00DA30A5" w:rsidP="00DA30A5">
            <w:pPr>
              <w:widowControl w:val="0"/>
              <w:autoSpaceDE w:val="0"/>
              <w:spacing w:after="60" w:line="360" w:lineRule="auto"/>
              <w:rPr>
                <w:rFonts w:ascii="Arial Narrow" w:hAnsi="Arial Narrow"/>
              </w:rPr>
            </w:pPr>
          </w:p>
        </w:tc>
        <w:tc>
          <w:tcPr>
            <w:tcW w:w="1881" w:type="dxa"/>
          </w:tcPr>
          <w:p w:rsidR="00DA30A5" w:rsidRPr="00DA30A5" w:rsidRDefault="00DA30A5" w:rsidP="00DA30A5">
            <w:pPr>
              <w:widowControl w:val="0"/>
              <w:autoSpaceDE w:val="0"/>
              <w:spacing w:after="60" w:line="360" w:lineRule="auto"/>
              <w:rPr>
                <w:rFonts w:ascii="Arial Narrow" w:hAnsi="Arial Narrow"/>
              </w:rPr>
            </w:pPr>
          </w:p>
        </w:tc>
        <w:tc>
          <w:tcPr>
            <w:tcW w:w="1881" w:type="dxa"/>
          </w:tcPr>
          <w:p w:rsidR="00DA30A5" w:rsidRPr="00DA30A5" w:rsidRDefault="00DA30A5" w:rsidP="00DA30A5">
            <w:pPr>
              <w:widowControl w:val="0"/>
              <w:autoSpaceDE w:val="0"/>
              <w:spacing w:after="60" w:line="360" w:lineRule="auto"/>
              <w:rPr>
                <w:rFonts w:ascii="Arial Narrow" w:hAnsi="Arial Narrow"/>
              </w:rPr>
            </w:pPr>
          </w:p>
        </w:tc>
      </w:tr>
      <w:bookmarkEnd w:id="356"/>
    </w:tbl>
    <w:p w:rsidR="00DA30A5" w:rsidRPr="00DA30A5" w:rsidRDefault="00DA30A5" w:rsidP="00DA30A5">
      <w:pPr>
        <w:widowControl w:val="0"/>
        <w:tabs>
          <w:tab w:val="left" w:pos="10480"/>
        </w:tabs>
        <w:autoSpaceDE w:val="0"/>
        <w:spacing w:line="360" w:lineRule="auto"/>
        <w:rPr>
          <w:rFonts w:ascii="Arial Narrow" w:hAnsi="Arial Narrow" w:cs="Arial"/>
        </w:rPr>
      </w:pPr>
    </w:p>
    <w:p w:rsidR="00DA30A5" w:rsidRPr="00DA30A5" w:rsidRDefault="00DA30A5" w:rsidP="00DA30A5">
      <w:pPr>
        <w:widowControl w:val="0"/>
        <w:tabs>
          <w:tab w:val="left" w:pos="10480"/>
        </w:tabs>
        <w:autoSpaceDE w:val="0"/>
        <w:spacing w:line="360" w:lineRule="auto"/>
        <w:rPr>
          <w:rFonts w:ascii="Arial Narrow" w:hAnsi="Arial Narrow" w:cs="Arial"/>
        </w:rPr>
      </w:pPr>
    </w:p>
    <w:p w:rsidR="00DA30A5" w:rsidRPr="00DA30A5" w:rsidRDefault="00DA30A5" w:rsidP="00DA30A5">
      <w:pPr>
        <w:widowControl w:val="0"/>
        <w:tabs>
          <w:tab w:val="left" w:pos="10480"/>
        </w:tabs>
        <w:autoSpaceDE w:val="0"/>
        <w:spacing w:line="360" w:lineRule="auto"/>
        <w:rPr>
          <w:rFonts w:ascii="Arial Narrow" w:hAnsi="Arial Narrow" w:cs="Arial"/>
        </w:rPr>
      </w:pPr>
    </w:p>
    <w:p w:rsidR="00DA30A5" w:rsidRPr="00DA30A5" w:rsidRDefault="00DA30A5" w:rsidP="00DA30A5">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rsidR="00DA30A5" w:rsidRPr="00DA30A5" w:rsidRDefault="00DA30A5" w:rsidP="00DA30A5">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rsidR="00DA30A5" w:rsidRPr="00DA30A5" w:rsidRDefault="00DA30A5" w:rsidP="00DA30A5">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rsidR="00DA30A5" w:rsidRPr="00DA30A5" w:rsidRDefault="00DA30A5" w:rsidP="00DA30A5">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A30A5">
        <w:rPr>
          <w:rFonts w:ascii="Arial Narrow" w:hAnsi="Arial Narrow" w:cs="Arial"/>
          <w:b/>
          <w:bCs/>
          <w:caps/>
          <w:spacing w:val="36"/>
          <w:w w:val="80"/>
          <w:position w:val="-1"/>
          <w:sz w:val="32"/>
          <w:szCs w:val="32"/>
        </w:rPr>
        <w:lastRenderedPageBreak/>
        <w:t xml:space="preserve">Annexen°10 : </w:t>
      </w:r>
      <w:bookmarkStart w:id="357" w:name="_Hlk143620781"/>
      <w:r w:rsidRPr="00DA30A5">
        <w:rPr>
          <w:rFonts w:ascii="Arial Narrow" w:hAnsi="Arial Narrow" w:cs="Arial"/>
          <w:b/>
          <w:bCs/>
          <w:caps/>
          <w:spacing w:val="36"/>
          <w:w w:val="80"/>
          <w:position w:val="-1"/>
          <w:sz w:val="32"/>
          <w:szCs w:val="32"/>
        </w:rPr>
        <w:t>Modèle fiche de prestations susceptibles d’être sous-traitées commandées</w:t>
      </w:r>
      <w:bookmarkEnd w:id="357"/>
    </w:p>
    <w:p w:rsidR="00DA30A5" w:rsidRPr="00DA30A5" w:rsidRDefault="00DA30A5" w:rsidP="00DA30A5">
      <w:pPr>
        <w:widowControl w:val="0"/>
        <w:tabs>
          <w:tab w:val="left" w:pos="10420"/>
        </w:tabs>
        <w:autoSpaceDE w:val="0"/>
        <w:spacing w:after="60" w:line="360" w:lineRule="auto"/>
        <w:rPr>
          <w:rFonts w:ascii="Arial Narrow" w:hAnsi="Arial Narrow"/>
          <w:b/>
        </w:rPr>
      </w:pPr>
    </w:p>
    <w:tbl>
      <w:tblPr>
        <w:tblW w:w="9667" w:type="dxa"/>
        <w:tblCellMar>
          <w:left w:w="10" w:type="dxa"/>
          <w:right w:w="10" w:type="dxa"/>
        </w:tblCellMar>
        <w:tblLook w:val="0000"/>
      </w:tblPr>
      <w:tblGrid>
        <w:gridCol w:w="2166"/>
        <w:gridCol w:w="4016"/>
        <w:gridCol w:w="3485"/>
      </w:tblGrid>
      <w:tr w:rsidR="00DA30A5" w:rsidRPr="00DA30A5" w:rsidTr="00C574D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DA30A5" w:rsidRPr="00DA30A5" w:rsidRDefault="00DA30A5" w:rsidP="00DA30A5">
            <w:pPr>
              <w:spacing w:after="60" w:line="360" w:lineRule="auto"/>
              <w:jc w:val="center"/>
              <w:rPr>
                <w:rFonts w:ascii="Arial Narrow" w:hAnsi="Arial Narrow"/>
                <w:b/>
                <w:bCs/>
              </w:rPr>
            </w:pPr>
            <w:r w:rsidRPr="00DA30A5">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DA30A5" w:rsidRPr="00DA30A5" w:rsidRDefault="00DA30A5" w:rsidP="00DA30A5">
            <w:pPr>
              <w:spacing w:after="60" w:line="360" w:lineRule="auto"/>
              <w:jc w:val="center"/>
              <w:rPr>
                <w:rFonts w:ascii="Arial Narrow" w:hAnsi="Arial Narrow"/>
                <w:b/>
                <w:bCs/>
              </w:rPr>
            </w:pPr>
            <w:r w:rsidRPr="00DA30A5">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DA30A5" w:rsidRPr="00DA30A5" w:rsidRDefault="00DA30A5" w:rsidP="00DA30A5">
            <w:pPr>
              <w:spacing w:after="60" w:line="360" w:lineRule="auto"/>
              <w:jc w:val="center"/>
              <w:rPr>
                <w:rFonts w:ascii="Arial Narrow" w:hAnsi="Arial Narrow"/>
                <w:b/>
                <w:bCs/>
              </w:rPr>
            </w:pPr>
            <w:r w:rsidRPr="00DA30A5">
              <w:rPr>
                <w:rFonts w:ascii="Arial Narrow" w:hAnsi="Arial Narrow"/>
                <w:b/>
                <w:bCs/>
              </w:rPr>
              <w:t>Quantité (Nombre d’unités)</w:t>
            </w:r>
          </w:p>
        </w:tc>
      </w:tr>
      <w:tr w:rsidR="00DA30A5" w:rsidRPr="00DA30A5" w:rsidTr="00C574DE">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i/>
                <w:iCs/>
              </w:rPr>
            </w:pPr>
            <w:r w:rsidRPr="00DA30A5">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i/>
                <w:iCs/>
              </w:rPr>
            </w:pPr>
            <w:r w:rsidRPr="00DA30A5">
              <w:rPr>
                <w:rFonts w:ascii="Arial Narrow" w:hAnsi="Arial Narrow"/>
                <w:i/>
                <w:iCs/>
              </w:rPr>
              <w:t>[insérer la quantité des articles à fournir]</w:t>
            </w:r>
          </w:p>
        </w:tc>
      </w:tr>
      <w:tr w:rsidR="00DA30A5" w:rsidRPr="00DA30A5" w:rsidTr="00C574DE">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rPr>
            </w:pPr>
          </w:p>
        </w:tc>
      </w:tr>
      <w:tr w:rsidR="00DA30A5" w:rsidRPr="00DA30A5" w:rsidTr="00C574DE">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rPr>
            </w:pPr>
          </w:p>
        </w:tc>
      </w:tr>
      <w:tr w:rsidR="00DA30A5" w:rsidRPr="00DA30A5" w:rsidTr="00C574DE">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rPr>
            </w:pPr>
          </w:p>
        </w:tc>
      </w:tr>
      <w:tr w:rsidR="00DA30A5" w:rsidRPr="00DA30A5" w:rsidTr="00C574DE">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rPr>
            </w:pPr>
          </w:p>
        </w:tc>
      </w:tr>
    </w:tbl>
    <w:p w:rsidR="00DA30A5" w:rsidRPr="00DA30A5" w:rsidRDefault="00DA30A5" w:rsidP="00DA30A5">
      <w:pPr>
        <w:widowControl w:val="0"/>
        <w:tabs>
          <w:tab w:val="left" w:pos="10420"/>
        </w:tabs>
        <w:autoSpaceDE w:val="0"/>
        <w:spacing w:after="60" w:line="360" w:lineRule="auto"/>
        <w:rPr>
          <w:rFonts w:ascii="Arial Narrow" w:hAnsi="Arial Narrow"/>
          <w:b/>
        </w:rPr>
      </w:pPr>
    </w:p>
    <w:p w:rsidR="00DA30A5" w:rsidRPr="00DA30A5" w:rsidRDefault="00DA30A5" w:rsidP="00DA30A5">
      <w:pPr>
        <w:widowControl w:val="0"/>
        <w:tabs>
          <w:tab w:val="left" w:pos="10420"/>
        </w:tabs>
        <w:autoSpaceDE w:val="0"/>
        <w:spacing w:after="60" w:line="360" w:lineRule="auto"/>
        <w:rPr>
          <w:rFonts w:ascii="Arial Narrow" w:hAnsi="Arial Narrow"/>
          <w:b/>
        </w:rPr>
      </w:pPr>
    </w:p>
    <w:tbl>
      <w:tblPr>
        <w:tblW w:w="9570" w:type="dxa"/>
        <w:tblLayout w:type="fixed"/>
        <w:tblCellMar>
          <w:left w:w="10" w:type="dxa"/>
          <w:right w:w="10" w:type="dxa"/>
        </w:tblCellMar>
        <w:tblLook w:val="0000"/>
      </w:tblPr>
      <w:tblGrid>
        <w:gridCol w:w="2048"/>
        <w:gridCol w:w="4174"/>
        <w:gridCol w:w="3348"/>
      </w:tblGrid>
      <w:tr w:rsidR="00DA30A5" w:rsidRPr="00DA30A5" w:rsidTr="00C574D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DA30A5" w:rsidRPr="00DA30A5" w:rsidRDefault="00DA30A5" w:rsidP="00DA30A5">
            <w:pPr>
              <w:spacing w:after="60" w:line="360" w:lineRule="auto"/>
              <w:jc w:val="center"/>
              <w:rPr>
                <w:rFonts w:ascii="Arial Narrow" w:hAnsi="Arial Narrow"/>
                <w:b/>
                <w:bCs/>
              </w:rPr>
            </w:pPr>
            <w:r w:rsidRPr="00DA30A5">
              <w:rPr>
                <w:rFonts w:ascii="Arial Narrow" w:hAnsi="Arial Narrow"/>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DA30A5" w:rsidRPr="00DA30A5" w:rsidRDefault="00DA30A5" w:rsidP="00DA30A5">
            <w:pPr>
              <w:spacing w:after="60" w:line="360" w:lineRule="auto"/>
              <w:jc w:val="center"/>
              <w:rPr>
                <w:rFonts w:ascii="Arial Narrow" w:hAnsi="Arial Narrow"/>
                <w:b/>
                <w:bCs/>
              </w:rPr>
            </w:pPr>
          </w:p>
          <w:p w:rsidR="00DA30A5" w:rsidRPr="00DA30A5" w:rsidRDefault="00DA30A5" w:rsidP="00DA30A5">
            <w:pPr>
              <w:spacing w:after="60" w:line="360" w:lineRule="auto"/>
              <w:jc w:val="center"/>
              <w:rPr>
                <w:rFonts w:ascii="Arial Narrow" w:hAnsi="Arial Narrow"/>
                <w:b/>
                <w:bCs/>
              </w:rPr>
            </w:pPr>
            <w:r w:rsidRPr="00DA30A5">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DA30A5" w:rsidRPr="00DA30A5" w:rsidRDefault="00DA30A5" w:rsidP="00DA30A5">
            <w:pPr>
              <w:spacing w:after="60" w:line="360" w:lineRule="auto"/>
              <w:jc w:val="center"/>
              <w:rPr>
                <w:rFonts w:ascii="Arial Narrow" w:hAnsi="Arial Narrow"/>
                <w:b/>
                <w:bCs/>
              </w:rPr>
            </w:pPr>
          </w:p>
          <w:p w:rsidR="00DA30A5" w:rsidRPr="00DA30A5" w:rsidRDefault="00DA30A5" w:rsidP="00DA30A5">
            <w:pPr>
              <w:spacing w:after="60" w:line="360" w:lineRule="auto"/>
              <w:jc w:val="center"/>
              <w:rPr>
                <w:rFonts w:ascii="Arial Narrow" w:hAnsi="Arial Narrow"/>
                <w:b/>
                <w:bCs/>
              </w:rPr>
            </w:pPr>
            <w:r w:rsidRPr="00DA30A5">
              <w:rPr>
                <w:rFonts w:ascii="Arial Narrow" w:hAnsi="Arial Narrow"/>
                <w:b/>
                <w:bCs/>
              </w:rPr>
              <w:t>Unité de mesure</w:t>
            </w:r>
          </w:p>
        </w:tc>
      </w:tr>
      <w:tr w:rsidR="00DA30A5" w:rsidRPr="00DA30A5" w:rsidTr="00C574DE">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DA30A5" w:rsidRPr="00DA30A5" w:rsidRDefault="00DA30A5" w:rsidP="00DA30A5">
            <w:pPr>
              <w:tabs>
                <w:tab w:val="left" w:pos="1559"/>
                <w:tab w:val="left" w:pos="1720"/>
              </w:tabs>
              <w:spacing w:after="60" w:line="360" w:lineRule="auto"/>
              <w:ind w:right="112"/>
              <w:jc w:val="center"/>
              <w:rPr>
                <w:rFonts w:ascii="Arial Narrow" w:hAnsi="Arial Narrow"/>
                <w:i/>
                <w:iCs/>
              </w:rPr>
            </w:pPr>
            <w:r w:rsidRPr="00DA30A5">
              <w:rPr>
                <w:rFonts w:ascii="Arial Narrow" w:hAnsi="Arial Narrow"/>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jc w:val="center"/>
              <w:rPr>
                <w:rFonts w:ascii="Arial Narrow" w:hAnsi="Arial Narrow"/>
                <w:i/>
                <w:iCs/>
              </w:rPr>
            </w:pPr>
            <w:r w:rsidRPr="00DA30A5">
              <w:rPr>
                <w:rFonts w:ascii="Arial Narrow" w:hAnsi="Arial Narrow"/>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DA30A5" w:rsidRPr="00DA30A5" w:rsidRDefault="00DA30A5" w:rsidP="00DA30A5">
            <w:pPr>
              <w:spacing w:after="60" w:line="360" w:lineRule="auto"/>
              <w:jc w:val="center"/>
              <w:rPr>
                <w:rFonts w:ascii="Arial Narrow" w:hAnsi="Arial Narrow"/>
                <w:i/>
                <w:iCs/>
              </w:rPr>
            </w:pPr>
            <w:r w:rsidRPr="00DA30A5">
              <w:rPr>
                <w:rFonts w:ascii="Arial Narrow" w:hAnsi="Arial Narrow"/>
                <w:i/>
                <w:iCs/>
              </w:rPr>
              <w:t>[unité de mesure]</w:t>
            </w:r>
          </w:p>
        </w:tc>
      </w:tr>
      <w:tr w:rsidR="00DA30A5" w:rsidRPr="00DA30A5" w:rsidTr="00C574DE">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DA30A5" w:rsidRPr="00DA30A5" w:rsidRDefault="00DA30A5" w:rsidP="00DA30A5">
            <w:pPr>
              <w:spacing w:after="60" w:line="360" w:lineRule="auto"/>
              <w:rPr>
                <w:rFonts w:ascii="Arial Narrow" w:hAnsi="Arial Narrow"/>
              </w:rPr>
            </w:pPr>
          </w:p>
        </w:tc>
      </w:tr>
      <w:tr w:rsidR="00DA30A5" w:rsidRPr="00DA30A5" w:rsidTr="00C574DE">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DA30A5" w:rsidRPr="00DA30A5" w:rsidRDefault="00DA30A5" w:rsidP="00DA30A5">
            <w:pPr>
              <w:spacing w:after="60" w:line="360" w:lineRule="auto"/>
              <w:rPr>
                <w:rFonts w:ascii="Arial Narrow" w:hAnsi="Arial Narrow"/>
              </w:rPr>
            </w:pPr>
          </w:p>
        </w:tc>
      </w:tr>
      <w:tr w:rsidR="00DA30A5" w:rsidRPr="00DA30A5" w:rsidTr="00C574DE">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A30A5" w:rsidRPr="00DA30A5" w:rsidRDefault="00DA30A5" w:rsidP="00DA30A5">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DA30A5" w:rsidRPr="00DA30A5" w:rsidRDefault="00DA30A5" w:rsidP="00DA30A5">
            <w:pPr>
              <w:spacing w:after="60" w:line="360" w:lineRule="auto"/>
              <w:rPr>
                <w:rFonts w:ascii="Arial Narrow" w:hAnsi="Arial Narrow"/>
              </w:rPr>
            </w:pPr>
          </w:p>
        </w:tc>
      </w:tr>
    </w:tbl>
    <w:p w:rsidR="00DA30A5" w:rsidRPr="00DA30A5" w:rsidRDefault="00DA30A5" w:rsidP="00DA30A5">
      <w:pPr>
        <w:widowControl w:val="0"/>
        <w:tabs>
          <w:tab w:val="left" w:pos="10480"/>
        </w:tabs>
        <w:autoSpaceDE w:val="0"/>
        <w:spacing w:line="360" w:lineRule="auto"/>
        <w:rPr>
          <w:rFonts w:ascii="Arial Narrow" w:hAnsi="Arial Narrow" w:cs="Arial"/>
        </w:rPr>
      </w:pPr>
    </w:p>
    <w:p w:rsidR="00DA30A5" w:rsidRPr="00DA30A5" w:rsidRDefault="00DA30A5" w:rsidP="00DA30A5">
      <w:pPr>
        <w:widowControl w:val="0"/>
        <w:tabs>
          <w:tab w:val="left" w:pos="10480"/>
        </w:tabs>
        <w:autoSpaceDE w:val="0"/>
        <w:spacing w:line="360" w:lineRule="auto"/>
        <w:rPr>
          <w:rFonts w:ascii="Arial Narrow" w:hAnsi="Arial Narrow" w:cs="Arial"/>
        </w:rPr>
      </w:pPr>
    </w:p>
    <w:p w:rsidR="00DA30A5" w:rsidRPr="00DA30A5" w:rsidRDefault="00DA30A5" w:rsidP="00DA30A5">
      <w:pPr>
        <w:widowControl w:val="0"/>
        <w:tabs>
          <w:tab w:val="left" w:pos="10480"/>
        </w:tabs>
        <w:autoSpaceDE w:val="0"/>
        <w:spacing w:line="360" w:lineRule="auto"/>
        <w:rPr>
          <w:rFonts w:ascii="Arial Narrow" w:hAnsi="Arial Narrow" w:cs="Arial"/>
        </w:rPr>
      </w:pPr>
    </w:p>
    <w:p w:rsidR="00DA30A5" w:rsidRPr="00DA30A5" w:rsidRDefault="00DA30A5" w:rsidP="00DA30A5">
      <w:pPr>
        <w:widowControl w:val="0"/>
        <w:tabs>
          <w:tab w:val="left" w:pos="10480"/>
        </w:tabs>
        <w:autoSpaceDE w:val="0"/>
        <w:spacing w:line="360" w:lineRule="auto"/>
        <w:rPr>
          <w:rFonts w:ascii="Arial Narrow" w:hAnsi="Arial Narrow" w:cs="Arial"/>
        </w:rPr>
      </w:pPr>
    </w:p>
    <w:p w:rsidR="00DA30A5" w:rsidRPr="00DA30A5" w:rsidRDefault="00DA30A5" w:rsidP="00DA30A5">
      <w:pPr>
        <w:widowControl w:val="0"/>
        <w:tabs>
          <w:tab w:val="left" w:pos="10480"/>
        </w:tabs>
        <w:autoSpaceDE w:val="0"/>
        <w:spacing w:line="360" w:lineRule="auto"/>
        <w:rPr>
          <w:rFonts w:ascii="Arial Narrow" w:hAnsi="Arial Narrow" w:cs="Arial"/>
        </w:rPr>
      </w:pPr>
    </w:p>
    <w:p w:rsidR="00DA30A5" w:rsidRPr="00DA30A5" w:rsidRDefault="00DA30A5" w:rsidP="00DA30A5">
      <w:pPr>
        <w:widowControl w:val="0"/>
        <w:tabs>
          <w:tab w:val="left" w:pos="10480"/>
        </w:tabs>
        <w:autoSpaceDE w:val="0"/>
        <w:spacing w:line="360" w:lineRule="auto"/>
        <w:rPr>
          <w:rFonts w:ascii="Arial Narrow" w:hAnsi="Arial Narrow" w:cs="Arial"/>
        </w:rPr>
      </w:pPr>
    </w:p>
    <w:p w:rsidR="00DA30A5" w:rsidRPr="00DA30A5" w:rsidRDefault="00DA30A5" w:rsidP="00DA30A5">
      <w:pPr>
        <w:widowControl w:val="0"/>
        <w:tabs>
          <w:tab w:val="left" w:pos="10480"/>
        </w:tabs>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before="120" w:after="120" w:line="360" w:lineRule="auto"/>
        <w:rPr>
          <w:rFonts w:ascii="Arial Narrow" w:hAnsi="Arial Narrow" w:cs="Arial"/>
          <w:b/>
          <w:bCs/>
          <w:caps/>
          <w:spacing w:val="36"/>
          <w:w w:val="80"/>
          <w:position w:val="-1"/>
          <w:sz w:val="32"/>
        </w:rPr>
      </w:pPr>
      <w:bookmarkStart w:id="358" w:name="_Toc157617484"/>
      <w:r w:rsidRPr="00DA30A5">
        <w:rPr>
          <w:rFonts w:ascii="Arial Narrow" w:hAnsi="Arial Narrow" w:cs="Arial"/>
          <w:b/>
          <w:bCs/>
          <w:caps/>
          <w:spacing w:val="36"/>
          <w:w w:val="80"/>
          <w:position w:val="-1"/>
          <w:sz w:val="32"/>
        </w:rPr>
        <w:t>ANNEXEN°11</w:t>
      </w:r>
      <w:r w:rsidRPr="00DA30A5">
        <w:rPr>
          <w:rFonts w:ascii="Arial Narrow" w:hAnsi="Arial Narrow" w:cs="Arial"/>
          <w:bCs/>
          <w:caps/>
          <w:spacing w:val="36"/>
          <w:w w:val="80"/>
          <w:position w:val="-1"/>
          <w:sz w:val="32"/>
        </w:rPr>
        <w:t xml:space="preserve"> : </w:t>
      </w:r>
      <w:r w:rsidRPr="00DA30A5">
        <w:rPr>
          <w:rFonts w:ascii="Arial Narrow" w:hAnsi="Arial Narrow" w:cs="Arial"/>
          <w:b/>
          <w:bCs/>
          <w:caps/>
          <w:spacing w:val="36"/>
          <w:w w:val="80"/>
          <w:position w:val="-1"/>
          <w:sz w:val="32"/>
        </w:rPr>
        <w:t>Modèle de Curriculum Vitae (CV) du personnel spécialisé proposé</w:t>
      </w:r>
      <w:bookmarkEnd w:id="358"/>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107" w:right="211"/>
        <w:rPr>
          <w:rFonts w:ascii="Arial Narrow" w:hAnsi="Arial Narrow" w:cs="Arial"/>
        </w:rPr>
      </w:pPr>
      <w:r w:rsidRPr="00DA30A5">
        <w:rPr>
          <w:rFonts w:ascii="Arial Narrow" w:hAnsi="Arial Narrow" w:cs="Arial"/>
        </w:rPr>
        <w:t>Poste: . . . . . . . . . . . . . . . . . . . . . . . . . . . . . . . . . . . . . . . . . . . . . . . . . . . . . . . . . . . . . . .. . . . . . . . . . . . . . . . . .  . . . . . . . . . . . . . . . . . . . . . . . . . . . . . . . . . . . .. . . . . . . . . . . . . . . . . . . NomduCandidat: . . . . . . . . . . . . . . . . . . . . . . . . . . . . . . . . . . . . . . . . . . . . . . . . . . . . . . . . . . . . . . . . . . . . . . . . . . . . . . . . . . . . . . . . . . . . . . . . . . . . . . . . . . . . . . . . . . . . . Nomdel’employé: . . . . . . . . . . . . . . . . . . . . . . . . . . . . . . . . . . . . . . . . . . . . . . . .  . . . . .. . . . . . . . . . . . . . . . . . . . . . . . . . . . . . . . . . . . . . . . . . . . . . . . . . . . . . . . . . . . . . . Profession: . . . . . . . . . . . . . . . . . . . . . . . . . . . . . . . . . . . . . . . . . . . . . . . . . . . . . . . . . . . . . . . . . . . . . . . . . . . . . . . . . . . . . . . . . . . . . . . . . . . . . . . . . . . . . . . . . . .. . . . . . . . . . . Diplômes: . . . . . . . . . . . . . . . . . . . . . . . . . . . . . . . . . . . . . . . . . . . . . . . . . . . . . . . . . . . .. . . . . . . . . . . . . . . . . . . . . . . . . . . . . . . . . . . . . . . . . . . . . . . . . . . . . . . . . .. . . . . . . . . . . . . Datedenaissance: . . . . . . . . . . . . . . . . . . . . . . . . . . . . . . . . . . . . . . . . . .  . . . . . . . . . . .. . . . . . . . . . . . . . . . . . . . . . . . . . . . . . . . . . . . . . . . . . . . . . . . . . . . . . . . . . . . . . Nombred’annéesd’emploiparleCandidat</w:t>
      </w:r>
      <w:r w:rsidRPr="00DA30A5">
        <w:rPr>
          <w:rFonts w:ascii="Arial Narrow" w:hAnsi="Arial Narrow" w:cs="Arial"/>
          <w:spacing w:val="1"/>
        </w:rPr>
        <w:t>:</w:t>
      </w:r>
      <w:r w:rsidRPr="00DA30A5">
        <w:rPr>
          <w:rFonts w:ascii="Arial Narrow" w:hAnsi="Arial Narrow" w:cs="Arial"/>
        </w:rPr>
        <w:t>................................Nationalité: . . . . . . . .  . . . . . . . . . . . . . . . . . . . . . . . . . . Affiliationàdesassociations/groupementsprofessionnels: . . . . . . . . . . . . . . . . . . . . . . . . . . . . . . . . . . . . . . . . . . . . . . . .</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205" w:right="-20"/>
        <w:rPr>
          <w:rFonts w:ascii="Arial Narrow" w:hAnsi="Arial Narrow" w:cs="Arial"/>
        </w:rPr>
      </w:pPr>
      <w:r w:rsidRPr="00DA30A5">
        <w:rPr>
          <w:rFonts w:ascii="Arial Narrow" w:hAnsi="Arial Narrow" w:cs="Arial"/>
        </w:rPr>
        <w:t>. . . . . . . . . . . . . . . . . . . . . . . . . . . . . . . . . . . . . . . . . . . . . . . . . . . . . . . . . . . . . . .. . . . . . . . . . . . . . . . . . . . . . . . . . . . . . . . . . . . . . . . . . . . . . . . . . . . . . . . . . . . . . . .. . . . . . . . . . . . . . . . . . . . . . . . . . . . . . .</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107" w:right="-82"/>
        <w:rPr>
          <w:rFonts w:ascii="Arial Narrow" w:hAnsi="Arial Narrow" w:cs="Arial"/>
        </w:rPr>
      </w:pPr>
      <w:r w:rsidRPr="00DA30A5">
        <w:rPr>
          <w:rFonts w:ascii="Arial Narrow" w:hAnsi="Arial Narrow" w:cs="Arial"/>
        </w:rPr>
        <w:t>Attributionsspécifiques: . . . . . . . . . . . . . . . . . . . . . . . . . . . . . . . . . . . . . . . . . . . . . . . .  . . . .. . . . . . . . . . . . . . . . . . . . . . . . . . . . . . . . . . . . . . . . . . . . . . . . . . . . . . .</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205" w:right="-20"/>
        <w:rPr>
          <w:rFonts w:ascii="Arial Narrow" w:hAnsi="Arial Narrow" w:cs="Arial"/>
        </w:rPr>
      </w:pPr>
      <w:r w:rsidRPr="00DA30A5">
        <w:rPr>
          <w:rFonts w:ascii="Arial Narrow" w:hAnsi="Arial Narrow" w:cs="Arial"/>
        </w:rPr>
        <w:t>. . . . . . . . . . . . . . . . . . . . . . . . . . . . . . . . . . . . . . . . . . . . . . . . . . . . . . . . . . . . . . .. . . . . . . . . . . . . . . . . . . . . . .  . . . . . . . . . . . . . . . . . . . . . . . . . . . . .. . . . . . . . . . . . . . . . . . . . . . . . . . . . . . .</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107" w:right="-20"/>
        <w:rPr>
          <w:rFonts w:ascii="Arial Narrow" w:hAnsi="Arial Narrow" w:cs="Arial"/>
        </w:rPr>
      </w:pPr>
      <w:r w:rsidRPr="00DA30A5">
        <w:rPr>
          <w:rFonts w:ascii="Arial Narrow" w:hAnsi="Arial Narrow" w:cs="Arial"/>
        </w:rPr>
        <w:t>P</w:t>
      </w:r>
      <w:r w:rsidRPr="00DA30A5">
        <w:rPr>
          <w:rFonts w:ascii="Arial Narrow" w:hAnsi="Arial Narrow" w:cs="Arial"/>
          <w:b/>
          <w:bCs/>
        </w:rPr>
        <w:t>rincipalesqualifications:</w:t>
      </w:r>
    </w:p>
    <w:p w:rsidR="00DA30A5" w:rsidRPr="00DA30A5" w:rsidRDefault="00DA30A5" w:rsidP="00DA30A5">
      <w:pPr>
        <w:widowControl w:val="0"/>
        <w:autoSpaceDE w:val="0"/>
        <w:adjustRightInd w:val="0"/>
        <w:spacing w:after="60" w:line="360" w:lineRule="auto"/>
        <w:ind w:left="107"/>
        <w:rPr>
          <w:rFonts w:ascii="Arial Narrow" w:hAnsi="Arial Narrow" w:cs="Arial"/>
        </w:rPr>
      </w:pPr>
      <w:r w:rsidRPr="00DA30A5">
        <w:rPr>
          <w:rFonts w:ascii="Arial Narrow" w:hAnsi="Arial Narrow" w:cs="Arial"/>
          <w:i/>
          <w:iCs/>
        </w:rPr>
        <w:t>[Enunedemi-pageenviron,donnerunaperçudesaspectsdelaformationetdel’expériencedel’employélesplusutiles</w:t>
      </w:r>
    </w:p>
    <w:p w:rsidR="00DA30A5" w:rsidRPr="00DA30A5" w:rsidRDefault="00DA30A5" w:rsidP="00DA30A5">
      <w:pPr>
        <w:widowControl w:val="0"/>
        <w:autoSpaceDE w:val="0"/>
        <w:adjustRightInd w:val="0"/>
        <w:spacing w:after="60" w:line="360" w:lineRule="auto"/>
        <w:ind w:left="107" w:right="-164"/>
        <w:rPr>
          <w:rFonts w:ascii="Arial Narrow" w:hAnsi="Arial Narrow" w:cs="Arial"/>
        </w:rPr>
      </w:pPr>
      <w:r w:rsidRPr="00DA30A5">
        <w:rPr>
          <w:rFonts w:ascii="Arial Narrow" w:hAnsi="Arial Narrow" w:cs="Arial"/>
          <w:i/>
          <w:iCs/>
        </w:rPr>
        <w:t>àsesattributionsdanslecadredelamission.Indiquerleniveaudesresponsabilitésexercéesparlui/ellelorsdemissions antérieures,enenprécisantladateetlelieu.]</w:t>
      </w:r>
    </w:p>
    <w:p w:rsidR="00DA30A5" w:rsidRPr="00DA30A5" w:rsidRDefault="00DA30A5" w:rsidP="00DA30A5">
      <w:pPr>
        <w:widowControl w:val="0"/>
        <w:autoSpaceDE w:val="0"/>
        <w:adjustRightInd w:val="0"/>
        <w:spacing w:after="60" w:line="360" w:lineRule="auto"/>
        <w:ind w:left="205" w:right="-20"/>
        <w:rPr>
          <w:rFonts w:ascii="Arial Narrow" w:hAnsi="Arial Narrow" w:cs="Arial"/>
        </w:rPr>
      </w:pPr>
    </w:p>
    <w:p w:rsidR="00DA30A5" w:rsidRPr="00DA30A5" w:rsidRDefault="00DA30A5" w:rsidP="00DA30A5">
      <w:pPr>
        <w:widowControl w:val="0"/>
        <w:autoSpaceDE w:val="0"/>
        <w:adjustRightInd w:val="0"/>
        <w:spacing w:after="60" w:line="360" w:lineRule="auto"/>
        <w:ind w:left="205" w:right="-20"/>
        <w:rPr>
          <w:rFonts w:ascii="Arial Narrow" w:hAnsi="Arial Narrow" w:cs="Arial"/>
        </w:rPr>
      </w:pPr>
      <w:r w:rsidRPr="00DA30A5">
        <w:rPr>
          <w:rFonts w:ascii="Arial Narrow" w:hAnsi="Arial Narrow" w:cs="Arial"/>
        </w:rPr>
        <w:t>. . . . . . . . . . . . . . . . . . . . . . . . . . . . . . . . . . . . . . . . . . . .. . . . . . . . . . . . . . . . . . . . . . . . . . . . . . . . . . . . . . . . . . . . . . . . . . . . . . . . . . . . . . .. . . . . . . . . . . . . . . . . . . . . . . . . . . . . . .</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107" w:right="-20"/>
        <w:rPr>
          <w:rFonts w:ascii="Arial Narrow" w:hAnsi="Arial Narrow" w:cs="Arial"/>
        </w:rPr>
      </w:pPr>
      <w:r w:rsidRPr="00DA30A5">
        <w:rPr>
          <w:rFonts w:ascii="Arial Narrow" w:hAnsi="Arial Narrow" w:cs="Arial"/>
          <w:b/>
          <w:bCs/>
        </w:rPr>
        <w:t>Formation:</w:t>
      </w:r>
    </w:p>
    <w:p w:rsidR="00DA30A5" w:rsidRPr="00DA30A5" w:rsidRDefault="00DA30A5" w:rsidP="00DA30A5">
      <w:pPr>
        <w:widowControl w:val="0"/>
        <w:autoSpaceDE w:val="0"/>
        <w:adjustRightInd w:val="0"/>
        <w:spacing w:after="60" w:line="360" w:lineRule="auto"/>
        <w:ind w:left="107" w:right="82"/>
        <w:rPr>
          <w:rFonts w:ascii="Arial Narrow" w:hAnsi="Arial Narrow" w:cs="Arial"/>
        </w:rPr>
      </w:pPr>
      <w:r w:rsidRPr="00DA30A5">
        <w:rPr>
          <w:rFonts w:ascii="Arial Narrow" w:hAnsi="Arial Narrow" w:cs="Arial"/>
        </w:rPr>
        <w:lastRenderedPageBreak/>
        <w:t>[Enunquartdepageenviron,résumerlesétudesuniversitairesetautresétudesspécialiséesdel’employé,enindiquantlesnomsetadressesdesécolesouuniversitésfréquentées,aveclesdatesde fréquentation,ainsiquelesdiplômesobtenus.]</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107" w:right="-20"/>
        <w:rPr>
          <w:rFonts w:ascii="Arial Narrow" w:hAnsi="Arial Narrow" w:cs="Arial"/>
        </w:rPr>
      </w:pPr>
      <w:r w:rsidRPr="00DA30A5">
        <w:rPr>
          <w:rFonts w:ascii="Arial Narrow" w:hAnsi="Arial Narrow" w:cs="Arial"/>
          <w:b/>
          <w:bCs/>
        </w:rPr>
        <w:t>PiècesAnnexes:</w:t>
      </w:r>
    </w:p>
    <w:p w:rsidR="00DA30A5" w:rsidRPr="00DA30A5" w:rsidRDefault="00DA30A5" w:rsidP="00F67A8C">
      <w:pPr>
        <w:widowControl w:val="0"/>
        <w:numPr>
          <w:ilvl w:val="0"/>
          <w:numId w:val="70"/>
        </w:numPr>
        <w:suppressAutoHyphens/>
        <w:autoSpaceDE w:val="0"/>
        <w:autoSpaceDN w:val="0"/>
        <w:adjustRightInd w:val="0"/>
        <w:spacing w:after="60" w:line="360" w:lineRule="auto"/>
        <w:ind w:right="-213"/>
        <w:textAlignment w:val="baseline"/>
        <w:rPr>
          <w:rFonts w:ascii="Arial Narrow" w:hAnsi="Arial Narrow" w:cs="Arial"/>
        </w:rPr>
      </w:pPr>
      <w:r w:rsidRPr="00DA30A5">
        <w:rPr>
          <w:rFonts w:ascii="Arial Narrow" w:hAnsi="Arial Narrow" w:cs="Arial"/>
        </w:rPr>
        <w:t>Copiecertifiéeconformedudiplômeleplusélevéetéventuellementuneattestationdel’ordredu corpsdemétier</w:t>
      </w:r>
    </w:p>
    <w:p w:rsidR="00DA30A5" w:rsidRPr="00DA30A5" w:rsidRDefault="00DA30A5" w:rsidP="00F67A8C">
      <w:pPr>
        <w:widowControl w:val="0"/>
        <w:numPr>
          <w:ilvl w:val="0"/>
          <w:numId w:val="70"/>
        </w:numPr>
        <w:suppressAutoHyphens/>
        <w:autoSpaceDE w:val="0"/>
        <w:autoSpaceDN w:val="0"/>
        <w:adjustRightInd w:val="0"/>
        <w:spacing w:after="60" w:line="360" w:lineRule="auto"/>
        <w:ind w:right="-20"/>
        <w:textAlignment w:val="baseline"/>
        <w:rPr>
          <w:rFonts w:ascii="Arial Narrow" w:hAnsi="Arial Narrow" w:cs="Arial"/>
        </w:rPr>
      </w:pPr>
      <w:r w:rsidRPr="00DA30A5">
        <w:rPr>
          <w:rFonts w:ascii="Arial Narrow" w:hAnsi="Arial Narrow" w:cs="Arial"/>
        </w:rPr>
        <w:t>Attestationdedisponibilité</w:t>
      </w:r>
    </w:p>
    <w:p w:rsidR="00DA30A5" w:rsidRPr="00DA30A5" w:rsidRDefault="00DA30A5" w:rsidP="00DA30A5">
      <w:pPr>
        <w:widowControl w:val="0"/>
        <w:autoSpaceDE w:val="0"/>
        <w:adjustRightInd w:val="0"/>
        <w:spacing w:after="60" w:line="360" w:lineRule="auto"/>
        <w:ind w:left="205" w:right="-20"/>
        <w:rPr>
          <w:rFonts w:ascii="Arial Narrow" w:hAnsi="Arial Narrow" w:cs="Arial"/>
        </w:rPr>
      </w:pPr>
    </w:p>
    <w:p w:rsidR="00DA30A5" w:rsidRPr="00DA30A5" w:rsidRDefault="00DA30A5" w:rsidP="00DA30A5">
      <w:pPr>
        <w:widowControl w:val="0"/>
        <w:autoSpaceDE w:val="0"/>
        <w:adjustRightInd w:val="0"/>
        <w:spacing w:after="60" w:line="360" w:lineRule="auto"/>
        <w:ind w:left="205" w:right="-20"/>
        <w:rPr>
          <w:rFonts w:ascii="Arial Narrow" w:hAnsi="Arial Narrow" w:cs="Arial"/>
        </w:rPr>
      </w:pPr>
      <w:r w:rsidRPr="00DA30A5">
        <w:rPr>
          <w:rFonts w:ascii="Arial Narrow" w:hAnsi="Arial Narrow" w:cs="Arial"/>
        </w:rPr>
        <w:t xml:space="preserve">. . . . . . . . . . . . . . . . . . . . . . . . . . . . . . . . . . . . . . . . . . . . . . . . . . . . . . . . . . . . . . .. . . . . . . . . . . . . . . . . . . . . . . . . . . . . . . . . . . . . . . . . . . . . . . . . . . . . . . . . . . . . . . .. . . . . . . . . . . </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107" w:right="-20"/>
        <w:rPr>
          <w:rFonts w:ascii="Arial Narrow" w:hAnsi="Arial Narrow" w:cs="Arial"/>
        </w:rPr>
      </w:pPr>
      <w:r w:rsidRPr="00DA30A5">
        <w:rPr>
          <w:rFonts w:ascii="Arial Narrow" w:hAnsi="Arial Narrow" w:cs="Arial"/>
          <w:b/>
          <w:bCs/>
        </w:rPr>
        <w:t>Expérienceprofessionnelle:</w:t>
      </w:r>
    </w:p>
    <w:p w:rsidR="00DA30A5" w:rsidRPr="00DA30A5" w:rsidRDefault="00DA30A5" w:rsidP="00DA30A5">
      <w:pPr>
        <w:widowControl w:val="0"/>
        <w:autoSpaceDE w:val="0"/>
        <w:adjustRightInd w:val="0"/>
        <w:spacing w:after="60" w:line="360" w:lineRule="auto"/>
        <w:ind w:left="107" w:right="82"/>
        <w:rPr>
          <w:rFonts w:ascii="Arial Narrow" w:hAnsi="Arial Narrow" w:cs="Arial"/>
        </w:rPr>
      </w:pPr>
      <w:r w:rsidRPr="00DA30A5">
        <w:rPr>
          <w:rFonts w:ascii="Arial Narrow" w:hAnsi="Arial Narrow" w:cs="Arial"/>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DA30A5" w:rsidRPr="00DA30A5" w:rsidRDefault="00DA30A5" w:rsidP="00DA30A5">
      <w:pPr>
        <w:widowControl w:val="0"/>
        <w:autoSpaceDE w:val="0"/>
        <w:adjustRightInd w:val="0"/>
        <w:spacing w:after="60" w:line="360" w:lineRule="auto"/>
        <w:ind w:left="205" w:right="-20"/>
        <w:rPr>
          <w:rFonts w:ascii="Arial Narrow" w:hAnsi="Arial Narrow" w:cs="Arial"/>
        </w:rPr>
      </w:pPr>
    </w:p>
    <w:p w:rsidR="00DA30A5" w:rsidRPr="00DA30A5" w:rsidRDefault="00DA30A5" w:rsidP="00DA30A5">
      <w:pPr>
        <w:widowControl w:val="0"/>
        <w:autoSpaceDE w:val="0"/>
        <w:adjustRightInd w:val="0"/>
        <w:spacing w:after="60" w:line="360" w:lineRule="auto"/>
        <w:ind w:left="205" w:right="-20"/>
        <w:rPr>
          <w:rFonts w:ascii="Arial Narrow" w:hAnsi="Arial Narrow" w:cs="Arial"/>
        </w:rPr>
      </w:pPr>
      <w:r w:rsidRPr="00DA30A5">
        <w:rPr>
          <w:rFonts w:ascii="Arial Narrow" w:hAnsi="Arial Narrow" w:cs="Arial"/>
        </w:rPr>
        <w:t xml:space="preserve">. . . . . . . . . . . . . . . . . . . . . . . . . . . . . . . . . . . . . . . . . . . . . . . . . . . . . . . . . . . . . . .. . . . . . . . . . . . . . . . . . . . . . . . . . . . . . . . . . . . . . . . . . . . . . . . . . . . . . . . . . . . . . . .. . . . . . . . . . . </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107" w:right="-20"/>
        <w:rPr>
          <w:rFonts w:ascii="Arial Narrow" w:hAnsi="Arial Narrow" w:cs="Arial"/>
        </w:rPr>
      </w:pPr>
      <w:r w:rsidRPr="00DA30A5">
        <w:rPr>
          <w:rFonts w:ascii="Arial Narrow" w:hAnsi="Arial Narrow" w:cs="Arial"/>
          <w:b/>
          <w:bCs/>
        </w:rPr>
        <w:t>Connaissancesinformatiques:</w:t>
      </w:r>
    </w:p>
    <w:p w:rsidR="00DA30A5" w:rsidRPr="00DA30A5" w:rsidRDefault="00DA30A5" w:rsidP="00DA30A5">
      <w:pPr>
        <w:widowControl w:val="0"/>
        <w:autoSpaceDE w:val="0"/>
        <w:adjustRightInd w:val="0"/>
        <w:spacing w:after="60" w:line="360" w:lineRule="auto"/>
        <w:ind w:left="107" w:right="-20"/>
        <w:rPr>
          <w:rFonts w:ascii="Arial Narrow" w:hAnsi="Arial Narrow" w:cs="Arial"/>
        </w:rPr>
      </w:pPr>
      <w:r w:rsidRPr="00DA30A5">
        <w:rPr>
          <w:rFonts w:ascii="Arial Narrow" w:hAnsi="Arial Narrow" w:cs="Arial"/>
          <w:i/>
          <w:iCs/>
        </w:rPr>
        <w:t>[Indiquer,leniveaudeconnaissance]</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205" w:right="-20"/>
        <w:rPr>
          <w:rFonts w:ascii="Arial Narrow" w:hAnsi="Arial Narrow" w:cs="Arial"/>
        </w:rPr>
      </w:pPr>
      <w:r w:rsidRPr="00DA30A5">
        <w:rPr>
          <w:rFonts w:ascii="Arial Narrow" w:hAnsi="Arial Narrow" w:cs="Arial"/>
        </w:rPr>
        <w:t xml:space="preserve">. . . . . . . . . . . . . . . . . . . . . . . . . . . . . . . . . . . . . . . . . . . . . . . . . . . . . . . . . . . . . . .. . . . . . . . . . . . . . . . . . . . . . . . . . . . . . . . . . . . . . . . . . . . . . . . . . . . . . . . . . . . . . . .. . . . . . . . . . . </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107" w:right="-20"/>
        <w:rPr>
          <w:rFonts w:ascii="Arial Narrow" w:hAnsi="Arial Narrow" w:cs="Arial"/>
        </w:rPr>
      </w:pPr>
      <w:r w:rsidRPr="00DA30A5">
        <w:rPr>
          <w:rFonts w:ascii="Arial Narrow" w:hAnsi="Arial Narrow" w:cs="Arial"/>
          <w:b/>
          <w:bCs/>
        </w:rPr>
        <w:t>Langues:</w:t>
      </w:r>
    </w:p>
    <w:p w:rsidR="00DA30A5" w:rsidRPr="00DA30A5" w:rsidRDefault="00DA30A5" w:rsidP="00DA30A5">
      <w:pPr>
        <w:widowControl w:val="0"/>
        <w:autoSpaceDE w:val="0"/>
        <w:adjustRightInd w:val="0"/>
        <w:spacing w:after="60" w:line="360" w:lineRule="auto"/>
        <w:ind w:left="107" w:right="-164"/>
        <w:rPr>
          <w:rFonts w:ascii="Arial Narrow" w:hAnsi="Arial Narrow" w:cs="Arial"/>
        </w:rPr>
      </w:pPr>
      <w:r w:rsidRPr="00DA30A5">
        <w:rPr>
          <w:rFonts w:ascii="Arial Narrow" w:hAnsi="Arial Narrow" w:cs="Arial"/>
          <w:i/>
          <w:iCs/>
        </w:rPr>
        <w:t>[Indiquer, pour chacune, le niveau de connaissance : médiocre/moyen/ bon/excellent, en ce qui concerne la langue lue/écrite/parlée.]</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205" w:right="-20"/>
        <w:rPr>
          <w:rFonts w:ascii="Arial Narrow" w:hAnsi="Arial Narrow" w:cs="Arial"/>
        </w:rPr>
      </w:pPr>
      <w:r w:rsidRPr="00DA30A5">
        <w:rPr>
          <w:rFonts w:ascii="Arial Narrow" w:hAnsi="Arial Narrow" w:cs="Arial"/>
        </w:rPr>
        <w:t xml:space="preserve">. . . . . . . . . . . . . . . . . . . . . . . . . . . . . . . . . . . . . . . . . . . . . . . . . . . . . . . . . . . . . . .. . . . . . . . . . . . . . . . . . . . . . . . . . . . . . . . . . . . . . . . . . . . . . . . . . . . . . . . . . . . . . . .. . . . . . . . . . . </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107" w:right="-20"/>
        <w:rPr>
          <w:rFonts w:ascii="Arial Narrow" w:hAnsi="Arial Narrow" w:cs="Arial"/>
        </w:rPr>
      </w:pPr>
      <w:r w:rsidRPr="00DA30A5">
        <w:rPr>
          <w:rFonts w:ascii="Arial Narrow" w:hAnsi="Arial Narrow" w:cs="Arial"/>
          <w:b/>
          <w:bCs/>
        </w:rPr>
        <w:t>Attestation:</w:t>
      </w:r>
    </w:p>
    <w:p w:rsidR="00DA30A5" w:rsidRPr="00DA30A5" w:rsidRDefault="00DA30A5" w:rsidP="00DA30A5">
      <w:pPr>
        <w:widowControl w:val="0"/>
        <w:autoSpaceDE w:val="0"/>
        <w:adjustRightInd w:val="0"/>
        <w:spacing w:after="60" w:line="360" w:lineRule="auto"/>
        <w:ind w:left="107" w:right="-214"/>
        <w:rPr>
          <w:rFonts w:ascii="Arial Narrow" w:hAnsi="Arial Narrow" w:cs="Arial"/>
        </w:rPr>
      </w:pPr>
      <w:r w:rsidRPr="00DA30A5">
        <w:rPr>
          <w:rFonts w:ascii="Arial Narrow" w:hAnsi="Arial Narrow" w:cs="Arial"/>
        </w:rPr>
        <w:t xml:space="preserve">Je,soussigné,certifie,entouteconscience,quelesrenseignementsci-dessusrendentfidèlement </w:t>
      </w:r>
      <w:r w:rsidRPr="00DA30A5">
        <w:rPr>
          <w:rFonts w:ascii="Arial Narrow" w:hAnsi="Arial Narrow" w:cs="Arial"/>
        </w:rPr>
        <w:lastRenderedPageBreak/>
        <w:t>comptedemasituation,demesqualificationsetdemonexpérience.</w:t>
      </w:r>
    </w:p>
    <w:p w:rsidR="00DA30A5" w:rsidRPr="00DA30A5" w:rsidRDefault="00DA30A5" w:rsidP="00DA30A5">
      <w:pPr>
        <w:widowControl w:val="0"/>
        <w:autoSpaceDE w:val="0"/>
        <w:adjustRightInd w:val="0"/>
        <w:spacing w:after="60" w:line="360" w:lineRule="auto"/>
        <w:ind w:left="109" w:right="-81"/>
        <w:rPr>
          <w:rFonts w:ascii="Arial Narrow" w:hAnsi="Arial Narrow" w:cs="Arial"/>
        </w:rPr>
      </w:pPr>
    </w:p>
    <w:p w:rsidR="00DA30A5" w:rsidRPr="00DA30A5" w:rsidRDefault="00DA30A5" w:rsidP="00DA30A5">
      <w:pPr>
        <w:widowControl w:val="0"/>
        <w:autoSpaceDE w:val="0"/>
        <w:adjustRightInd w:val="0"/>
        <w:spacing w:after="60" w:line="360" w:lineRule="auto"/>
        <w:ind w:left="109" w:right="-81"/>
        <w:rPr>
          <w:rFonts w:ascii="Arial Narrow" w:hAnsi="Arial Narrow" w:cs="Arial"/>
        </w:rPr>
      </w:pPr>
      <w:r w:rsidRPr="00DA30A5">
        <w:rPr>
          <w:rFonts w:ascii="Arial Narrow" w:hAnsi="Arial Narrow" w:cs="Arial"/>
        </w:rPr>
        <w:t xml:space="preserve">. . . . . . . . . . . . . . . . . . . . . . . . . . . . . . . . . . . . . . . . . . . . . . . . . . . . . . . . . . . . . . . .. . . . . . . . . . . . . . . . . . . . . . . . . . . . . . . . . . . . . . Date: . . . . . . . . . . . . . . . . . . . . . . . . . . . . </w:t>
      </w:r>
    </w:p>
    <w:p w:rsidR="00DA30A5" w:rsidRPr="00DA30A5" w:rsidRDefault="00DA30A5" w:rsidP="00DA30A5">
      <w:pPr>
        <w:widowControl w:val="0"/>
        <w:autoSpaceDE w:val="0"/>
        <w:adjustRightInd w:val="0"/>
        <w:spacing w:after="60" w:line="360" w:lineRule="auto"/>
        <w:ind w:left="107" w:right="-20"/>
        <w:rPr>
          <w:rFonts w:ascii="Arial Narrow" w:hAnsi="Arial Narrow" w:cs="Arial"/>
        </w:rPr>
      </w:pPr>
      <w:r w:rsidRPr="00DA30A5">
        <w:rPr>
          <w:rFonts w:ascii="Arial Narrow" w:hAnsi="Arial Narrow" w:cs="Arial"/>
          <w:i/>
          <w:iCs/>
        </w:rPr>
        <w:t>[Signaturedel’employéetdureprésentanthabilitéduconsultant]</w:t>
      </w:r>
    </w:p>
    <w:p w:rsidR="00DA30A5" w:rsidRPr="00DA30A5" w:rsidRDefault="00DA30A5" w:rsidP="00DA30A5">
      <w:pPr>
        <w:widowControl w:val="0"/>
        <w:autoSpaceDE w:val="0"/>
        <w:adjustRightInd w:val="0"/>
        <w:spacing w:after="60" w:line="360" w:lineRule="auto"/>
        <w:ind w:left="6910" w:right="-20"/>
        <w:rPr>
          <w:rFonts w:ascii="Arial Narrow" w:hAnsi="Arial Narrow" w:cs="Arial"/>
        </w:rPr>
      </w:pPr>
      <w:r w:rsidRPr="00DA30A5">
        <w:rPr>
          <w:rFonts w:ascii="Arial Narrow" w:hAnsi="Arial Narrow" w:cs="Arial"/>
          <w:i/>
          <w:iCs/>
        </w:rPr>
        <w:t>Jour/mois/année</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107" w:right="-126"/>
        <w:rPr>
          <w:rFonts w:ascii="Arial Narrow" w:hAnsi="Arial Narrow" w:cs="Arial"/>
        </w:rPr>
      </w:pPr>
      <w:r w:rsidRPr="00DA30A5">
        <w:rPr>
          <w:rFonts w:ascii="Arial Narrow" w:hAnsi="Arial Narrow" w:cs="Arial"/>
        </w:rPr>
        <w:t xml:space="preserve">Nomdel’employé: . . . . . . . . . . . . . . . . . . . . . . . . . . . . . . . . . . . . . . . . . . . . . . . . . . . . . . . . . . . . . . .. . . . . . . . . . . . . . . . . . . . . . . . . . . . . . . . . . . . . . . . . . . . . . </w:t>
      </w:r>
    </w:p>
    <w:p w:rsidR="00DA30A5" w:rsidRPr="00DA30A5" w:rsidRDefault="00DA30A5" w:rsidP="00DA30A5">
      <w:pPr>
        <w:widowControl w:val="0"/>
        <w:autoSpaceDE w:val="0"/>
        <w:adjustRightInd w:val="0"/>
        <w:spacing w:after="60" w:line="360" w:lineRule="auto"/>
        <w:rPr>
          <w:rFonts w:ascii="Arial Narrow" w:hAnsi="Arial Narrow" w:cs="Arial"/>
        </w:rPr>
      </w:pPr>
    </w:p>
    <w:p w:rsidR="00DA30A5" w:rsidRPr="00DA30A5" w:rsidRDefault="00DA30A5" w:rsidP="00DA30A5">
      <w:pPr>
        <w:widowControl w:val="0"/>
        <w:autoSpaceDE w:val="0"/>
        <w:adjustRightInd w:val="0"/>
        <w:spacing w:after="60" w:line="360" w:lineRule="auto"/>
        <w:ind w:left="107" w:right="-81"/>
        <w:rPr>
          <w:rFonts w:ascii="Arial Narrow" w:hAnsi="Arial Narrow" w:cs="Arial"/>
        </w:rPr>
      </w:pPr>
      <w:r w:rsidRPr="00DA30A5">
        <w:rPr>
          <w:rFonts w:ascii="Arial Narrow" w:hAnsi="Arial Narrow" w:cs="Arial"/>
        </w:rPr>
        <w:t xml:space="preserve">Nomdureprésentanthabilité: . . . . . . . . . . . . . . . . . . . . . . . . . . . . . . . . . . . . . . . . . . . . . . . . . . . . . . . . . . . . . . .. . . . . . . . . . . . . . . . . . . . . . . . . . . . </w:t>
      </w:r>
    </w:p>
    <w:p w:rsidR="00DA30A5" w:rsidRPr="00DA30A5" w:rsidRDefault="00DA30A5" w:rsidP="00DA30A5">
      <w:pPr>
        <w:rPr>
          <w:rFonts w:ascii="Arial Narrow" w:hAnsi="Arial Narrow" w:cs="Arial"/>
        </w:rPr>
      </w:pPr>
      <w:r w:rsidRPr="00DA30A5">
        <w:rPr>
          <w:rFonts w:ascii="Arial Narrow" w:hAnsi="Arial Narrow" w:cs="Arial"/>
        </w:rPr>
        <w:br w:type="page"/>
      </w:r>
    </w:p>
    <w:p w:rsidR="00DA30A5" w:rsidRPr="00DA30A5" w:rsidRDefault="00DA30A5" w:rsidP="00DA30A5">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359" w:name="_Toc156822342"/>
      <w:bookmarkStart w:id="360" w:name="_Toc156822783"/>
      <w:bookmarkStart w:id="361" w:name="_Toc156825451"/>
      <w:bookmarkStart w:id="362" w:name="_Toc156826473"/>
      <w:bookmarkStart w:id="363" w:name="_Toc156853927"/>
      <w:bookmarkStart w:id="364" w:name="_Toc156855427"/>
      <w:bookmarkStart w:id="365" w:name="_Hlk163136202"/>
      <w:r w:rsidRPr="00DA30A5">
        <w:rPr>
          <w:rFonts w:ascii="Arial Narrow" w:hAnsi="Arial Narrow" w:cs="Arial"/>
          <w:b/>
          <w:bCs/>
          <w:caps/>
          <w:color w:val="000000" w:themeColor="text1"/>
          <w:spacing w:val="36"/>
          <w:w w:val="80"/>
          <w:position w:val="-1"/>
          <w:sz w:val="32"/>
        </w:rPr>
        <w:lastRenderedPageBreak/>
        <w:t>ANNEXEN°12 :. Références du Candidat</w:t>
      </w:r>
      <w:bookmarkEnd w:id="359"/>
      <w:bookmarkEnd w:id="360"/>
      <w:bookmarkEnd w:id="361"/>
      <w:bookmarkEnd w:id="362"/>
      <w:bookmarkEnd w:id="363"/>
      <w:bookmarkEnd w:id="364"/>
    </w:p>
    <w:p w:rsidR="00DA30A5" w:rsidRPr="00DA30A5" w:rsidRDefault="00DA30A5" w:rsidP="00DA30A5">
      <w:pPr>
        <w:widowControl w:val="0"/>
        <w:autoSpaceDE w:val="0"/>
        <w:adjustRightInd w:val="0"/>
        <w:spacing w:before="60" w:after="60" w:line="360" w:lineRule="auto"/>
        <w:ind w:left="127" w:right="-194"/>
        <w:rPr>
          <w:rFonts w:ascii="Arial Narrow" w:hAnsi="Arial Narrow" w:cs="Arial"/>
        </w:rPr>
      </w:pPr>
      <w:r w:rsidRPr="00DA30A5">
        <w:rPr>
          <w:rFonts w:ascii="Arial Narrow" w:hAnsi="Arial Narrow" w:cs="Arial"/>
        </w:rPr>
        <w:t>Servicesrenduspendantles[indiquerlenombrede1à5]dernièresannéesquiillustrentlemieuxvos qualifications</w:t>
      </w:r>
    </w:p>
    <w:p w:rsidR="00DA30A5" w:rsidRPr="00DA30A5" w:rsidRDefault="00DA30A5" w:rsidP="00DA30A5">
      <w:pPr>
        <w:widowControl w:val="0"/>
        <w:autoSpaceDE w:val="0"/>
        <w:adjustRightInd w:val="0"/>
        <w:spacing w:before="60" w:after="60" w:line="360" w:lineRule="auto"/>
        <w:ind w:left="127" w:right="102"/>
        <w:rPr>
          <w:rFonts w:ascii="Arial Narrow" w:hAnsi="Arial Narrow" w:cs="Arial"/>
        </w:rPr>
      </w:pPr>
      <w:r w:rsidRPr="00DA30A5">
        <w:rPr>
          <w:rFonts w:ascii="Arial Narrow" w:hAnsi="Arial Narrow" w:cs="Arial"/>
        </w:rPr>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tblInd w:w="112" w:type="dxa"/>
        <w:tblLayout w:type="fixed"/>
        <w:tblCellMar>
          <w:left w:w="0" w:type="dxa"/>
          <w:right w:w="0" w:type="dxa"/>
        </w:tblCellMar>
        <w:tblLook w:val="0000"/>
      </w:tblPr>
      <w:tblGrid>
        <w:gridCol w:w="5847"/>
        <w:gridCol w:w="4294"/>
      </w:tblGrid>
      <w:tr w:rsidR="00DA30A5" w:rsidRPr="00DA30A5" w:rsidTr="00C574DE">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ind w:left="20" w:right="-20"/>
              <w:rPr>
                <w:rFonts w:ascii="Arial Narrow" w:hAnsi="Arial Narrow"/>
              </w:rPr>
            </w:pPr>
            <w:r w:rsidRPr="00DA30A5">
              <w:rPr>
                <w:rFonts w:ascii="Arial Narrow" w:hAnsi="Arial Narrow" w:cs="Arial"/>
              </w:rPr>
              <w:t>NomdelaMission:</w:t>
            </w:r>
          </w:p>
        </w:tc>
        <w:tc>
          <w:tcPr>
            <w:tcW w:w="4294"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ind w:left="20" w:right="-20"/>
              <w:rPr>
                <w:rFonts w:ascii="Arial Narrow" w:hAnsi="Arial Narrow" w:cs="Arial"/>
              </w:rPr>
            </w:pPr>
            <w:r w:rsidRPr="00DA30A5">
              <w:rPr>
                <w:rFonts w:ascii="Arial Narrow" w:hAnsi="Arial Narrow" w:cs="Arial"/>
              </w:rPr>
              <w:t>Pays :</w:t>
            </w:r>
          </w:p>
        </w:tc>
      </w:tr>
      <w:tr w:rsidR="00DA30A5" w:rsidRPr="00DA30A5" w:rsidTr="00C574DE">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ind w:left="20" w:right="-20"/>
              <w:rPr>
                <w:rFonts w:ascii="Arial Narrow" w:hAnsi="Arial Narrow" w:cs="Arial"/>
              </w:rPr>
            </w:pPr>
          </w:p>
          <w:p w:rsidR="00DA30A5" w:rsidRPr="00DA30A5" w:rsidRDefault="00DA30A5" w:rsidP="00DA30A5">
            <w:pPr>
              <w:widowControl w:val="0"/>
              <w:autoSpaceDE w:val="0"/>
              <w:adjustRightInd w:val="0"/>
              <w:spacing w:before="60" w:after="60" w:line="360" w:lineRule="auto"/>
              <w:ind w:left="20" w:right="-20"/>
              <w:rPr>
                <w:rFonts w:ascii="Arial Narrow" w:hAnsi="Arial Narrow" w:cs="Arial"/>
              </w:rPr>
            </w:pPr>
            <w:r w:rsidRPr="00DA30A5">
              <w:rPr>
                <w:rFonts w:ascii="Arial Narrow" w:hAnsi="Arial Narrow"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DA30A5" w:rsidRPr="00DA30A5" w:rsidRDefault="00DA30A5" w:rsidP="00DA30A5">
            <w:pPr>
              <w:widowControl w:val="0"/>
              <w:autoSpaceDE w:val="0"/>
              <w:adjustRightInd w:val="0"/>
              <w:spacing w:before="60" w:after="60" w:line="360" w:lineRule="auto"/>
              <w:ind w:left="20" w:right="-20"/>
              <w:rPr>
                <w:rFonts w:ascii="Arial Narrow" w:hAnsi="Arial Narrow" w:cs="Arial"/>
              </w:rPr>
            </w:pPr>
            <w:r w:rsidRPr="00DA30A5">
              <w:rPr>
                <w:rFonts w:ascii="Arial Narrow" w:hAnsi="Arial Narrow" w:cs="Arial"/>
              </w:rPr>
              <w:t>Personnel spécialisé fourni par votre société/organisme (profils) :</w:t>
            </w:r>
          </w:p>
        </w:tc>
      </w:tr>
      <w:tr w:rsidR="00DA30A5" w:rsidRPr="00DA30A5" w:rsidTr="00C574DE">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ind w:left="20" w:right="-20"/>
              <w:rPr>
                <w:rFonts w:ascii="Arial Narrow" w:hAnsi="Arial Narrow" w:cs="Arial"/>
              </w:rPr>
            </w:pPr>
          </w:p>
          <w:p w:rsidR="00DA30A5" w:rsidRPr="00DA30A5" w:rsidRDefault="00DA30A5" w:rsidP="00DA30A5">
            <w:pPr>
              <w:widowControl w:val="0"/>
              <w:autoSpaceDE w:val="0"/>
              <w:adjustRightInd w:val="0"/>
              <w:spacing w:before="60" w:after="60" w:line="360" w:lineRule="auto"/>
              <w:ind w:left="20" w:right="-20"/>
              <w:rPr>
                <w:rFonts w:ascii="Arial Narrow" w:hAnsi="Arial Narrow" w:cs="Arial"/>
              </w:rPr>
            </w:pPr>
            <w:r w:rsidRPr="00DA30A5">
              <w:rPr>
                <w:rFonts w:ascii="Arial Narrow" w:hAnsi="Arial Narrow"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DA30A5" w:rsidRPr="00DA30A5" w:rsidRDefault="00DA30A5" w:rsidP="00DA30A5">
            <w:pPr>
              <w:widowControl w:val="0"/>
              <w:autoSpaceDE w:val="0"/>
              <w:adjustRightInd w:val="0"/>
              <w:spacing w:before="60" w:after="60" w:line="360" w:lineRule="auto"/>
              <w:ind w:left="20" w:right="-20"/>
              <w:rPr>
                <w:rFonts w:ascii="Arial Narrow" w:hAnsi="Arial Narrow" w:cs="Arial"/>
              </w:rPr>
            </w:pPr>
            <w:r w:rsidRPr="00DA30A5">
              <w:rPr>
                <w:rFonts w:ascii="Arial Narrow" w:hAnsi="Arial Narrow" w:cs="Arial"/>
              </w:rPr>
              <w:t>Nombre d’employés ayant participé à la Mission :</w:t>
            </w:r>
          </w:p>
        </w:tc>
      </w:tr>
      <w:tr w:rsidR="00DA30A5" w:rsidRPr="00DA30A5" w:rsidTr="00C574DE">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ind w:left="20" w:right="-20"/>
              <w:rPr>
                <w:rFonts w:ascii="Arial Narrow" w:hAnsi="Arial Narrow" w:cs="Arial"/>
              </w:rPr>
            </w:pPr>
          </w:p>
          <w:p w:rsidR="00DA30A5" w:rsidRPr="00DA30A5" w:rsidRDefault="00DA30A5" w:rsidP="00DA30A5">
            <w:pPr>
              <w:widowControl w:val="0"/>
              <w:autoSpaceDE w:val="0"/>
              <w:adjustRightInd w:val="0"/>
              <w:spacing w:before="60" w:after="60" w:line="360" w:lineRule="auto"/>
              <w:ind w:left="20" w:right="-20"/>
              <w:rPr>
                <w:rFonts w:ascii="Arial Narrow" w:hAnsi="Arial Narrow" w:cs="Arial"/>
              </w:rPr>
            </w:pPr>
            <w:r w:rsidRPr="00DA30A5">
              <w:rPr>
                <w:rFonts w:ascii="Arial Narrow" w:hAnsi="Arial Narrow"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ind w:left="20" w:right="-20"/>
              <w:rPr>
                <w:rFonts w:ascii="Arial Narrow" w:hAnsi="Arial Narrow" w:cs="Arial"/>
              </w:rPr>
            </w:pPr>
          </w:p>
          <w:p w:rsidR="00DA30A5" w:rsidRPr="00DA30A5" w:rsidRDefault="00DA30A5" w:rsidP="00DA30A5">
            <w:pPr>
              <w:widowControl w:val="0"/>
              <w:autoSpaceDE w:val="0"/>
              <w:adjustRightInd w:val="0"/>
              <w:spacing w:before="60" w:after="60" w:line="360" w:lineRule="auto"/>
              <w:ind w:left="20" w:right="-20"/>
              <w:rPr>
                <w:rFonts w:ascii="Arial Narrow" w:hAnsi="Arial Narrow" w:cs="Arial"/>
              </w:rPr>
            </w:pPr>
            <w:r w:rsidRPr="00DA30A5">
              <w:rPr>
                <w:rFonts w:ascii="Arial Narrow" w:hAnsi="Arial Narrow" w:cs="Arial"/>
              </w:rPr>
              <w:t>Nombre de mois de travail ;</w:t>
            </w:r>
          </w:p>
          <w:p w:rsidR="00DA30A5" w:rsidRPr="00DA30A5" w:rsidRDefault="00DA30A5" w:rsidP="00DA30A5">
            <w:pPr>
              <w:widowControl w:val="0"/>
              <w:autoSpaceDE w:val="0"/>
              <w:adjustRightInd w:val="0"/>
              <w:spacing w:before="60" w:after="60" w:line="360" w:lineRule="auto"/>
              <w:ind w:left="20" w:right="-20"/>
              <w:rPr>
                <w:rFonts w:ascii="Arial Narrow" w:hAnsi="Arial Narrow" w:cs="Arial"/>
              </w:rPr>
            </w:pPr>
            <w:r w:rsidRPr="00DA30A5">
              <w:rPr>
                <w:rFonts w:ascii="Arial Narrow" w:hAnsi="Arial Narrow" w:cs="Arial"/>
              </w:rPr>
              <w:t>durée de la Mission :</w:t>
            </w:r>
          </w:p>
        </w:tc>
      </w:tr>
      <w:tr w:rsidR="00DA30A5" w:rsidRPr="00DA30A5" w:rsidTr="00C574DE">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ind w:left="20" w:right="-20"/>
              <w:rPr>
                <w:rFonts w:ascii="Arial Narrow" w:hAnsi="Arial Narrow" w:cs="Arial"/>
              </w:rPr>
            </w:pPr>
          </w:p>
          <w:p w:rsidR="00DA30A5" w:rsidRPr="00DA30A5" w:rsidRDefault="00DA30A5" w:rsidP="00DA30A5">
            <w:pPr>
              <w:widowControl w:val="0"/>
              <w:autoSpaceDE w:val="0"/>
              <w:adjustRightInd w:val="0"/>
              <w:spacing w:before="60" w:after="60" w:line="360" w:lineRule="auto"/>
              <w:ind w:left="20" w:right="-20"/>
              <w:rPr>
                <w:rFonts w:ascii="Arial Narrow" w:hAnsi="Arial Narrow" w:cs="Arial"/>
              </w:rPr>
            </w:pPr>
            <w:r w:rsidRPr="00DA30A5">
              <w:rPr>
                <w:rFonts w:ascii="Arial Narrow" w:hAnsi="Arial Narrow" w:cs="Arial"/>
              </w:rPr>
              <w:t>Délai :</w:t>
            </w:r>
          </w:p>
        </w:tc>
        <w:tc>
          <w:tcPr>
            <w:tcW w:w="4294" w:type="dxa"/>
            <w:vMerge/>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ind w:left="300" w:right="-20"/>
              <w:rPr>
                <w:rFonts w:ascii="Arial Narrow" w:hAnsi="Arial Narrow"/>
              </w:rPr>
            </w:pPr>
          </w:p>
        </w:tc>
      </w:tr>
      <w:tr w:rsidR="00DA30A5" w:rsidRPr="00DA30A5" w:rsidTr="00C574DE">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20" w:right="-20"/>
              <w:rPr>
                <w:rFonts w:ascii="Arial Narrow" w:hAnsi="Arial Narrow" w:cs="Arial"/>
              </w:rPr>
            </w:pPr>
            <w:r w:rsidRPr="00DA30A5">
              <w:rPr>
                <w:rFonts w:ascii="Arial Narrow" w:hAnsi="Arial Narrow" w:cs="Arial"/>
              </w:rPr>
              <w:t>Datededémarrage :</w:t>
            </w:r>
            <w:r w:rsidRPr="00DA30A5">
              <w:rPr>
                <w:rFonts w:ascii="Arial Narrow" w:hAnsi="Arial Narrow" w:cs="Arial"/>
              </w:rPr>
              <w:tab/>
              <w:t xml:space="preserve">  Dated’achèvement:</w:t>
            </w:r>
          </w:p>
          <w:p w:rsidR="00DA30A5" w:rsidRPr="00DA30A5" w:rsidRDefault="00DA30A5" w:rsidP="00DA30A5">
            <w:pPr>
              <w:widowControl w:val="0"/>
              <w:tabs>
                <w:tab w:val="left" w:pos="4020"/>
              </w:tabs>
              <w:autoSpaceDE w:val="0"/>
              <w:adjustRightInd w:val="0"/>
              <w:spacing w:before="60" w:after="60" w:line="360" w:lineRule="auto"/>
              <w:ind w:left="300" w:right="-20"/>
              <w:rPr>
                <w:rFonts w:ascii="Arial Narrow" w:hAnsi="Arial Narrow"/>
              </w:rPr>
            </w:pPr>
            <w:r w:rsidRPr="00DA30A5">
              <w:rPr>
                <w:rFonts w:ascii="Arial Narrow" w:hAnsi="Arial Narrow" w:cs="Arial"/>
                <w:i/>
                <w:iCs/>
              </w:rPr>
              <w:t>(mois/année)</w:t>
            </w:r>
            <w:r w:rsidRPr="00DA30A5">
              <w:rPr>
                <w:rFonts w:ascii="Arial Narrow" w:hAnsi="Arial Narrow"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20" w:right="-20"/>
              <w:rPr>
                <w:rFonts w:ascii="Arial Narrow" w:hAnsi="Arial Narrow" w:cs="Arial"/>
              </w:rPr>
            </w:pPr>
            <w:r w:rsidRPr="00DA30A5">
              <w:rPr>
                <w:rFonts w:ascii="Arial Narrow" w:hAnsi="Arial Narrow" w:cs="Arial"/>
              </w:rPr>
              <w:t>Valeurapproximativedesservices</w:t>
            </w:r>
          </w:p>
          <w:p w:rsidR="00DA30A5" w:rsidRPr="00DA30A5" w:rsidRDefault="00DA30A5" w:rsidP="00DA30A5">
            <w:pPr>
              <w:widowControl w:val="0"/>
              <w:autoSpaceDE w:val="0"/>
              <w:adjustRightInd w:val="0"/>
              <w:spacing w:before="60" w:after="60" w:line="360" w:lineRule="auto"/>
              <w:ind w:right="-20"/>
              <w:rPr>
                <w:rFonts w:ascii="Arial Narrow" w:hAnsi="Arial Narrow"/>
              </w:rPr>
            </w:pPr>
            <w:r w:rsidRPr="00DA30A5">
              <w:rPr>
                <w:rFonts w:ascii="Arial Narrow" w:hAnsi="Arial Narrow" w:cs="Arial"/>
              </w:rPr>
              <w:t>(enfrancsCFAHT):</w:t>
            </w:r>
          </w:p>
        </w:tc>
      </w:tr>
      <w:tr w:rsidR="00DA30A5" w:rsidRPr="00DA30A5" w:rsidTr="00C574DE">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20" w:right="-20"/>
              <w:rPr>
                <w:rFonts w:ascii="Arial Narrow" w:hAnsi="Arial Narrow"/>
              </w:rPr>
            </w:pPr>
            <w:r w:rsidRPr="00DA30A5">
              <w:rPr>
                <w:rFonts w:ascii="Arial Narrow" w:hAnsi="Arial Narrow" w:cs="Arial"/>
              </w:rPr>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20" w:right="-20"/>
              <w:rPr>
                <w:rFonts w:ascii="Arial Narrow" w:hAnsi="Arial Narrow"/>
              </w:rPr>
            </w:pPr>
            <w:r w:rsidRPr="00DA30A5">
              <w:rPr>
                <w:rFonts w:ascii="Arial Narrow" w:hAnsi="Arial Narrow" w:cs="Arial"/>
              </w:rPr>
              <w:t>Nombredemoisdetravail despécialistesfournispar lesprestatairesassociés:</w:t>
            </w:r>
          </w:p>
        </w:tc>
      </w:tr>
      <w:tr w:rsidR="00DA30A5" w:rsidRPr="00DA30A5" w:rsidTr="00C574DE">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20" w:right="-20"/>
              <w:rPr>
                <w:rFonts w:ascii="Arial Narrow" w:hAnsi="Arial Narrow"/>
              </w:rPr>
            </w:pPr>
            <w:r w:rsidRPr="00DA30A5">
              <w:rPr>
                <w:rFonts w:ascii="Arial Narrow" w:hAnsi="Arial Narrow" w:cs="Arial"/>
              </w:rPr>
              <w:t>Nometfonctionsdesresponsables(Directeur/Coordinateurduprojet,Responsabledel’équipe):</w:t>
            </w:r>
          </w:p>
        </w:tc>
      </w:tr>
      <w:tr w:rsidR="00DA30A5" w:rsidRPr="00DA30A5" w:rsidTr="00C574DE">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20" w:right="-20"/>
              <w:rPr>
                <w:rFonts w:ascii="Arial Narrow" w:hAnsi="Arial Narrow"/>
              </w:rPr>
            </w:pPr>
            <w:r w:rsidRPr="00DA30A5">
              <w:rPr>
                <w:rFonts w:ascii="Arial Narrow" w:hAnsi="Arial Narrow" w:cs="Arial"/>
              </w:rPr>
              <w:t>Descriptifduprojet:</w:t>
            </w:r>
          </w:p>
        </w:tc>
      </w:tr>
      <w:tr w:rsidR="00DA30A5" w:rsidRPr="00DA30A5" w:rsidTr="00C574DE">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rsidR="00DA30A5" w:rsidRPr="00DA30A5" w:rsidRDefault="00DA30A5" w:rsidP="00DA30A5">
            <w:pPr>
              <w:widowControl w:val="0"/>
              <w:autoSpaceDE w:val="0"/>
              <w:adjustRightInd w:val="0"/>
              <w:spacing w:before="60" w:after="60" w:line="360" w:lineRule="auto"/>
              <w:rPr>
                <w:rFonts w:ascii="Arial Narrow" w:hAnsi="Arial Narrow"/>
              </w:rPr>
            </w:pPr>
          </w:p>
          <w:p w:rsidR="00DA30A5" w:rsidRPr="00DA30A5" w:rsidRDefault="00DA30A5" w:rsidP="00DA30A5">
            <w:pPr>
              <w:widowControl w:val="0"/>
              <w:autoSpaceDE w:val="0"/>
              <w:adjustRightInd w:val="0"/>
              <w:spacing w:before="60" w:after="60" w:line="360" w:lineRule="auto"/>
              <w:ind w:left="20" w:right="-20"/>
              <w:rPr>
                <w:rFonts w:ascii="Arial Narrow" w:hAnsi="Arial Narrow"/>
              </w:rPr>
            </w:pPr>
            <w:r w:rsidRPr="00DA30A5">
              <w:rPr>
                <w:rFonts w:ascii="Arial Narrow" w:hAnsi="Arial Narrow" w:cs="Arial"/>
              </w:rPr>
              <w:t>Descriptiondesserviceseffectivementrendusparvotrepersonnel:</w:t>
            </w:r>
          </w:p>
        </w:tc>
      </w:tr>
    </w:tbl>
    <w:p w:rsidR="00DA30A5" w:rsidRPr="00DA30A5" w:rsidRDefault="00DA30A5" w:rsidP="00DA30A5">
      <w:pPr>
        <w:widowControl w:val="0"/>
        <w:autoSpaceDE w:val="0"/>
        <w:adjustRightInd w:val="0"/>
        <w:spacing w:before="60" w:after="60" w:line="360" w:lineRule="auto"/>
        <w:rPr>
          <w:rFonts w:ascii="Arial Narrow" w:hAnsi="Arial Narrow"/>
          <w:sz w:val="12"/>
        </w:rPr>
      </w:pPr>
    </w:p>
    <w:p w:rsidR="00DA30A5" w:rsidRPr="00DA30A5" w:rsidRDefault="00DA30A5" w:rsidP="00DA30A5">
      <w:pPr>
        <w:spacing w:before="60" w:after="60" w:line="360" w:lineRule="auto"/>
        <w:rPr>
          <w:rFonts w:ascii="Arial Narrow" w:hAnsi="Arial Narrow" w:cs="Arial"/>
        </w:rPr>
      </w:pPr>
      <w:r w:rsidRPr="00DA30A5">
        <w:rPr>
          <w:rFonts w:ascii="Arial Narrow" w:hAnsi="Arial Narrow" w:cs="Arial"/>
        </w:rPr>
        <w:t>Nomducandidat:</w:t>
      </w:r>
    </w:p>
    <w:p w:rsidR="00DA30A5" w:rsidRPr="00DA30A5" w:rsidRDefault="00DA30A5" w:rsidP="00DA30A5">
      <w:pPr>
        <w:spacing w:before="60" w:after="60" w:line="360" w:lineRule="auto"/>
        <w:rPr>
          <w:rFonts w:ascii="Arial Narrow" w:hAnsi="Arial Narrow" w:cs="Arial"/>
        </w:rPr>
      </w:pPr>
    </w:p>
    <w:p w:rsidR="00DA30A5" w:rsidRPr="00DA30A5" w:rsidRDefault="00DA30A5" w:rsidP="00DA30A5">
      <w:pPr>
        <w:spacing w:before="60" w:after="60" w:line="360" w:lineRule="auto"/>
        <w:rPr>
          <w:rFonts w:ascii="Arial Narrow" w:hAnsi="Arial Narrow" w:cs="Arial"/>
        </w:rPr>
      </w:pPr>
    </w:p>
    <w:p w:rsidR="00DA30A5" w:rsidRPr="00DA30A5" w:rsidRDefault="00DA30A5" w:rsidP="00DA30A5">
      <w:pPr>
        <w:spacing w:before="60" w:after="60" w:line="360" w:lineRule="auto"/>
        <w:rPr>
          <w:rFonts w:ascii="Arial Narrow" w:hAnsi="Arial Narrow"/>
        </w:rPr>
      </w:pPr>
    </w:p>
    <w:p w:rsidR="00DA30A5" w:rsidRPr="00DA30A5" w:rsidRDefault="00DA30A5" w:rsidP="00DA30A5">
      <w:pPr>
        <w:spacing w:before="60" w:after="60" w:line="360" w:lineRule="auto"/>
        <w:rPr>
          <w:rFonts w:ascii="Arial Narrow" w:hAnsi="Arial Narrow"/>
        </w:rPr>
      </w:pPr>
    </w:p>
    <w:p w:rsidR="00DA30A5" w:rsidRPr="00DA30A5" w:rsidRDefault="00DA30A5" w:rsidP="00DA30A5">
      <w:pPr>
        <w:spacing w:before="60" w:after="60" w:line="360" w:lineRule="auto"/>
        <w:rPr>
          <w:rFonts w:ascii="Arial Narrow" w:hAnsi="Arial Narrow"/>
        </w:rPr>
      </w:pPr>
    </w:p>
    <w:p w:rsidR="00DA30A5" w:rsidRPr="00DA30A5" w:rsidRDefault="00DA30A5" w:rsidP="00DA30A5">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366" w:name="_Toc156822344"/>
      <w:bookmarkStart w:id="367" w:name="_Toc156822785"/>
      <w:bookmarkStart w:id="368" w:name="_Toc156825453"/>
      <w:bookmarkStart w:id="369" w:name="_Toc156826475"/>
      <w:bookmarkStart w:id="370" w:name="_Toc156853929"/>
      <w:bookmarkStart w:id="371" w:name="_Toc156855429"/>
      <w:r w:rsidRPr="00DA30A5">
        <w:rPr>
          <w:rFonts w:ascii="Arial Narrow" w:hAnsi="Arial Narrow" w:cs="Arial"/>
          <w:b/>
          <w:bCs/>
          <w:caps/>
          <w:spacing w:val="36"/>
          <w:w w:val="80"/>
          <w:position w:val="-1"/>
          <w:sz w:val="32"/>
        </w:rPr>
        <w:lastRenderedPageBreak/>
        <w:t>ANNEXEN°13.</w:t>
      </w:r>
      <w:r w:rsidRPr="00DA30A5">
        <w:rPr>
          <w:rFonts w:ascii="Arial Narrow" w:hAnsi="Arial Narrow" w:cs="Arial"/>
          <w:b/>
          <w:bCs/>
          <w:caps/>
          <w:color w:val="000000" w:themeColor="text1"/>
          <w:spacing w:val="36"/>
          <w:w w:val="80"/>
          <w:position w:val="-1"/>
          <w:sz w:val="32"/>
        </w:rPr>
        <w:t xml:space="preserve"> Descriptif de la</w:t>
      </w:r>
      <w:bookmarkStart w:id="372" w:name="_Toc156822345"/>
      <w:bookmarkStart w:id="373" w:name="_Toc156822786"/>
      <w:bookmarkStart w:id="374" w:name="_Toc156825454"/>
      <w:bookmarkStart w:id="375" w:name="_Toc156826476"/>
      <w:bookmarkStart w:id="376" w:name="_Toc156853930"/>
      <w:bookmarkStart w:id="377" w:name="_Toc156855430"/>
      <w:bookmarkEnd w:id="366"/>
      <w:bookmarkEnd w:id="367"/>
      <w:bookmarkEnd w:id="368"/>
      <w:bookmarkEnd w:id="369"/>
      <w:bookmarkEnd w:id="370"/>
      <w:bookmarkEnd w:id="371"/>
      <w:r w:rsidRPr="00DA30A5">
        <w:rPr>
          <w:rFonts w:ascii="Arial Narrow" w:hAnsi="Arial Narrow" w:cs="Arial"/>
          <w:b/>
          <w:bCs/>
          <w:caps/>
          <w:color w:val="000000" w:themeColor="text1"/>
          <w:spacing w:val="36"/>
          <w:w w:val="80"/>
          <w:position w:val="-1"/>
          <w:sz w:val="32"/>
        </w:rPr>
        <w:t>méthodologie et du plan de travail proposés pour accomplir la mission</w:t>
      </w:r>
      <w:bookmarkEnd w:id="372"/>
      <w:bookmarkEnd w:id="373"/>
      <w:bookmarkEnd w:id="374"/>
      <w:bookmarkEnd w:id="375"/>
      <w:bookmarkEnd w:id="376"/>
      <w:bookmarkEnd w:id="377"/>
    </w:p>
    <w:p w:rsidR="00DA30A5" w:rsidRPr="00DA30A5" w:rsidRDefault="00DA30A5" w:rsidP="00DA30A5">
      <w:pPr>
        <w:widowControl w:val="0"/>
        <w:autoSpaceDE w:val="0"/>
        <w:adjustRightInd w:val="0"/>
        <w:spacing w:before="60" w:after="60" w:line="360" w:lineRule="auto"/>
        <w:rPr>
          <w:rFonts w:ascii="Arial Narrow" w:hAnsi="Arial Narrow" w:cs="Arial"/>
        </w:rPr>
      </w:pPr>
    </w:p>
    <w:p w:rsidR="00DA30A5" w:rsidRPr="00DA30A5" w:rsidRDefault="00DA30A5" w:rsidP="00DA30A5">
      <w:pPr>
        <w:spacing w:before="60" w:after="60" w:line="360" w:lineRule="auto"/>
        <w:rPr>
          <w:rFonts w:ascii="Arial Narrow" w:hAnsi="Arial Narrow"/>
          <w:i/>
        </w:rPr>
      </w:pPr>
      <w:r w:rsidRPr="00DA30A5">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DA30A5" w:rsidRPr="00DA30A5" w:rsidRDefault="00DA30A5" w:rsidP="00DA30A5">
      <w:pPr>
        <w:spacing w:before="60" w:after="60" w:line="360" w:lineRule="auto"/>
        <w:rPr>
          <w:rFonts w:ascii="Arial Narrow" w:hAnsi="Arial Narrow"/>
          <w:i/>
        </w:rPr>
      </w:pPr>
    </w:p>
    <w:p w:rsidR="00DA30A5" w:rsidRPr="00DA30A5" w:rsidRDefault="00DA30A5" w:rsidP="00F67A8C">
      <w:pPr>
        <w:numPr>
          <w:ilvl w:val="0"/>
          <w:numId w:val="83"/>
        </w:numPr>
        <w:spacing w:before="60" w:after="60" w:line="360" w:lineRule="auto"/>
        <w:jc w:val="both"/>
        <w:rPr>
          <w:rFonts w:ascii="Arial Narrow" w:hAnsi="Arial Narrow"/>
          <w:i/>
        </w:rPr>
      </w:pPr>
      <w:r w:rsidRPr="00DA30A5">
        <w:rPr>
          <w:rFonts w:ascii="Arial Narrow" w:hAnsi="Arial Narrow"/>
          <w:i/>
        </w:rPr>
        <w:t>Conception technique et méthodologie,</w:t>
      </w:r>
    </w:p>
    <w:p w:rsidR="00DA30A5" w:rsidRPr="00DA30A5" w:rsidRDefault="00DA30A5" w:rsidP="00F67A8C">
      <w:pPr>
        <w:numPr>
          <w:ilvl w:val="0"/>
          <w:numId w:val="83"/>
        </w:numPr>
        <w:spacing w:before="60" w:after="60" w:line="360" w:lineRule="auto"/>
        <w:jc w:val="both"/>
        <w:rPr>
          <w:rFonts w:ascii="Arial Narrow" w:hAnsi="Arial Narrow"/>
          <w:i/>
        </w:rPr>
      </w:pPr>
      <w:r w:rsidRPr="00DA30A5">
        <w:rPr>
          <w:rFonts w:ascii="Arial Narrow" w:hAnsi="Arial Narrow"/>
          <w:i/>
        </w:rPr>
        <w:t>Plan de travail, et</w:t>
      </w:r>
    </w:p>
    <w:p w:rsidR="00DA30A5" w:rsidRPr="00DA30A5" w:rsidRDefault="00DA30A5" w:rsidP="00F67A8C">
      <w:pPr>
        <w:numPr>
          <w:ilvl w:val="0"/>
          <w:numId w:val="83"/>
        </w:numPr>
        <w:spacing w:before="60" w:after="60" w:line="360" w:lineRule="auto"/>
        <w:jc w:val="both"/>
        <w:rPr>
          <w:rFonts w:ascii="Arial Narrow" w:hAnsi="Arial Narrow"/>
          <w:i/>
        </w:rPr>
      </w:pPr>
      <w:r w:rsidRPr="00DA30A5">
        <w:rPr>
          <w:rFonts w:ascii="Arial Narrow" w:hAnsi="Arial Narrow"/>
          <w:i/>
        </w:rPr>
        <w:t>Organisation et personnel</w:t>
      </w:r>
    </w:p>
    <w:p w:rsidR="00DA30A5" w:rsidRPr="00DA30A5" w:rsidRDefault="00DA30A5" w:rsidP="00DA30A5">
      <w:pPr>
        <w:spacing w:before="60" w:after="60" w:line="360" w:lineRule="auto"/>
        <w:rPr>
          <w:rFonts w:ascii="Arial Narrow" w:hAnsi="Arial Narrow"/>
          <w:i/>
        </w:rPr>
      </w:pPr>
    </w:p>
    <w:p w:rsidR="00DA30A5" w:rsidRPr="00DA30A5" w:rsidRDefault="00DA30A5" w:rsidP="00DA30A5">
      <w:pPr>
        <w:spacing w:before="60" w:after="60" w:line="360" w:lineRule="auto"/>
        <w:rPr>
          <w:rFonts w:ascii="Arial Narrow" w:hAnsi="Arial Narrow"/>
          <w:i/>
        </w:rPr>
      </w:pPr>
      <w:r w:rsidRPr="00DA30A5">
        <w:rPr>
          <w:rFonts w:ascii="Arial Narrow" w:hAnsi="Arial Narrow"/>
          <w:i/>
        </w:rPr>
        <w:t>a)</w:t>
      </w:r>
      <w:r w:rsidRPr="00DA30A5">
        <w:rPr>
          <w:rFonts w:ascii="Arial Narrow" w:hAnsi="Arial Narrow"/>
          <w:i/>
        </w:rPr>
        <w:tab/>
      </w:r>
      <w:r w:rsidRPr="00DA30A5">
        <w:rPr>
          <w:rFonts w:ascii="Arial Narrow" w:hAnsi="Arial Narrow"/>
          <w:i/>
          <w:u w:val="single"/>
        </w:rPr>
        <w:t>Conception technique et méthodologie</w:t>
      </w:r>
      <w:r w:rsidRPr="00DA30A5">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DA30A5" w:rsidRPr="00DA30A5" w:rsidRDefault="00DA30A5" w:rsidP="00DA30A5">
      <w:pPr>
        <w:spacing w:before="60" w:after="60" w:line="360" w:lineRule="auto"/>
        <w:rPr>
          <w:rFonts w:ascii="Arial Narrow" w:hAnsi="Arial Narrow"/>
          <w:i/>
        </w:rPr>
      </w:pPr>
    </w:p>
    <w:p w:rsidR="00DA30A5" w:rsidRPr="00DA30A5" w:rsidRDefault="00DA30A5" w:rsidP="00DA30A5">
      <w:pPr>
        <w:spacing w:before="60" w:after="60" w:line="360" w:lineRule="auto"/>
        <w:rPr>
          <w:rFonts w:ascii="Arial Narrow" w:hAnsi="Arial Narrow"/>
          <w:i/>
        </w:rPr>
      </w:pPr>
      <w:r w:rsidRPr="00DA30A5">
        <w:rPr>
          <w:rFonts w:ascii="Arial Narrow" w:hAnsi="Arial Narrow"/>
          <w:i/>
        </w:rPr>
        <w:t xml:space="preserve">b) </w:t>
      </w:r>
      <w:r w:rsidRPr="00DA30A5">
        <w:rPr>
          <w:rFonts w:ascii="Arial Narrow" w:hAnsi="Arial Narrow"/>
          <w:i/>
        </w:rPr>
        <w:tab/>
      </w:r>
      <w:r w:rsidRPr="00DA30A5">
        <w:rPr>
          <w:rFonts w:ascii="Arial Narrow" w:hAnsi="Arial Narrow"/>
          <w:i/>
          <w:u w:val="single"/>
        </w:rPr>
        <w:t>Plan de travail</w:t>
      </w:r>
      <w:r w:rsidRPr="00DA30A5">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DA30A5" w:rsidRPr="00DA30A5" w:rsidRDefault="00DA30A5" w:rsidP="00DA30A5">
      <w:pPr>
        <w:spacing w:before="60" w:after="60" w:line="360" w:lineRule="auto"/>
        <w:rPr>
          <w:rFonts w:ascii="Arial Narrow" w:hAnsi="Arial Narrow"/>
        </w:rPr>
      </w:pPr>
    </w:p>
    <w:p w:rsidR="00DA30A5" w:rsidRPr="00DA30A5" w:rsidRDefault="00DA30A5" w:rsidP="00F67A8C">
      <w:pPr>
        <w:numPr>
          <w:ilvl w:val="0"/>
          <w:numId w:val="83"/>
        </w:numPr>
        <w:suppressAutoHyphens/>
        <w:autoSpaceDN w:val="0"/>
        <w:spacing w:before="60" w:after="60" w:line="360" w:lineRule="auto"/>
        <w:jc w:val="both"/>
        <w:textAlignment w:val="baseline"/>
        <w:rPr>
          <w:rFonts w:ascii="Arial Narrow" w:eastAsia="Times New Roman" w:hAnsi="Arial Narrow" w:cs="Times New Roman"/>
          <w:i/>
          <w:sz w:val="24"/>
          <w:szCs w:val="24"/>
          <w:lang w:val="fr-FR" w:eastAsia="fr-FR"/>
        </w:rPr>
      </w:pPr>
      <w:r w:rsidRPr="00DA30A5">
        <w:rPr>
          <w:rFonts w:ascii="Arial Narrow" w:eastAsia="Times New Roman" w:hAnsi="Arial Narrow" w:cs="Times New Roman"/>
          <w:i/>
          <w:sz w:val="24"/>
          <w:szCs w:val="24"/>
          <w:u w:val="single"/>
          <w:lang w:val="fr-FR" w:eastAsia="fr-FR"/>
        </w:rPr>
        <w:t>Organisation et personnel</w:t>
      </w:r>
      <w:r w:rsidRPr="00DA30A5">
        <w:rPr>
          <w:rFonts w:ascii="Arial Narrow" w:eastAsia="Times New Roman" w:hAnsi="Arial Narrow" w:cs="Times New Roman"/>
          <w:i/>
          <w:sz w:val="24"/>
          <w:szCs w:val="24"/>
          <w:lang w:val="fr-FR" w:eastAsia="fr-FR"/>
        </w:rPr>
        <w:t>, Dans ce chapitre, vous proposerez la structure et la composition de votre équipe. Vous donnerez la liste des principales disciplines représentées, le nom de l’expert responsable et une liste du personnel clé et d’appui proposé.</w:t>
      </w:r>
    </w:p>
    <w:p w:rsidR="00DA30A5" w:rsidRPr="00DA30A5" w:rsidRDefault="00DA30A5" w:rsidP="00DA30A5">
      <w:pPr>
        <w:spacing w:before="60" w:after="60" w:line="360" w:lineRule="auto"/>
        <w:rPr>
          <w:rFonts w:ascii="Arial Narrow" w:hAnsi="Arial Narrow"/>
        </w:rPr>
      </w:pPr>
    </w:p>
    <w:p w:rsidR="00DA30A5" w:rsidRPr="00DA30A5" w:rsidRDefault="00DA30A5" w:rsidP="00DA30A5">
      <w:pPr>
        <w:spacing w:before="60" w:after="60" w:line="360" w:lineRule="auto"/>
        <w:rPr>
          <w:rFonts w:ascii="Arial Narrow" w:hAnsi="Arial Narrow"/>
        </w:rPr>
      </w:pPr>
    </w:p>
    <w:p w:rsidR="00DA30A5" w:rsidRPr="00DA30A5" w:rsidRDefault="00DA30A5" w:rsidP="00DA30A5">
      <w:pPr>
        <w:spacing w:before="60" w:after="60" w:line="360" w:lineRule="auto"/>
        <w:rPr>
          <w:rFonts w:ascii="Arial Narrow" w:hAnsi="Arial Narrow"/>
        </w:rPr>
      </w:pPr>
    </w:p>
    <w:p w:rsidR="00DA30A5" w:rsidRPr="00DA30A5" w:rsidRDefault="00DA30A5" w:rsidP="00DA30A5">
      <w:pPr>
        <w:spacing w:before="60" w:after="60" w:line="360" w:lineRule="auto"/>
        <w:rPr>
          <w:rFonts w:ascii="Arial Narrow" w:hAnsi="Arial Narrow"/>
        </w:rPr>
      </w:pPr>
    </w:p>
    <w:p w:rsidR="00DA30A5" w:rsidRPr="00DA30A5" w:rsidRDefault="00DA30A5" w:rsidP="00DA30A5">
      <w:pPr>
        <w:spacing w:before="60" w:after="60" w:line="360" w:lineRule="auto"/>
        <w:rPr>
          <w:rFonts w:ascii="Arial Narrow" w:hAnsi="Arial Narrow"/>
        </w:rPr>
      </w:pPr>
    </w:p>
    <w:p w:rsidR="00DA30A5" w:rsidRPr="00DA30A5" w:rsidRDefault="00DA30A5" w:rsidP="00DA30A5">
      <w:pPr>
        <w:spacing w:before="60" w:after="60" w:line="360" w:lineRule="auto"/>
        <w:rPr>
          <w:rFonts w:ascii="Arial Narrow" w:hAnsi="Arial Narrow"/>
        </w:rPr>
      </w:pPr>
    </w:p>
    <w:p w:rsidR="00DA30A5" w:rsidRPr="00DA30A5" w:rsidRDefault="00DA30A5" w:rsidP="00DA30A5">
      <w:pPr>
        <w:spacing w:before="60" w:after="60" w:line="360" w:lineRule="auto"/>
        <w:rPr>
          <w:rFonts w:ascii="Arial Narrow" w:hAnsi="Arial Narrow"/>
        </w:rPr>
      </w:pPr>
    </w:p>
    <w:p w:rsidR="00DA30A5" w:rsidRPr="00DA30A5" w:rsidRDefault="00DA30A5" w:rsidP="00DA30A5">
      <w:pPr>
        <w:spacing w:before="60" w:after="60" w:line="360" w:lineRule="auto"/>
        <w:rPr>
          <w:rFonts w:ascii="Arial Narrow" w:hAnsi="Arial Narrow"/>
        </w:rPr>
      </w:pPr>
    </w:p>
    <w:p w:rsidR="00DA30A5" w:rsidRPr="00DA30A5" w:rsidRDefault="00DA30A5" w:rsidP="00DA30A5">
      <w:pPr>
        <w:spacing w:before="60" w:after="60" w:line="360" w:lineRule="auto"/>
        <w:rPr>
          <w:rFonts w:ascii="Arial Narrow" w:hAnsi="Arial Narrow"/>
        </w:rPr>
      </w:pPr>
    </w:p>
    <w:p w:rsidR="00DA30A5" w:rsidRPr="00DA30A5" w:rsidRDefault="00DA30A5" w:rsidP="00DA30A5">
      <w:pPr>
        <w:spacing w:before="60" w:after="60" w:line="360" w:lineRule="auto"/>
        <w:rPr>
          <w:rFonts w:ascii="Arial Narrow" w:hAnsi="Arial Narrow"/>
        </w:rPr>
      </w:pPr>
    </w:p>
    <w:p w:rsidR="00DA30A5" w:rsidRPr="00DA30A5" w:rsidRDefault="00DA30A5" w:rsidP="00DA30A5">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378" w:name="_Toc4398465"/>
      <w:bookmarkStart w:id="379" w:name="_Toc4400468"/>
      <w:bookmarkStart w:id="380" w:name="_Toc4400739"/>
      <w:bookmarkStart w:id="381" w:name="_Toc4400997"/>
      <w:bookmarkStart w:id="382" w:name="_Toc4401163"/>
      <w:bookmarkStart w:id="383" w:name="_Toc102984783"/>
      <w:bookmarkStart w:id="384" w:name="_Toc156822354"/>
      <w:bookmarkStart w:id="385" w:name="_Toc156822795"/>
      <w:bookmarkStart w:id="386" w:name="_Toc156825463"/>
      <w:bookmarkStart w:id="387" w:name="_Toc156826485"/>
      <w:bookmarkStart w:id="388" w:name="_Toc156853939"/>
      <w:bookmarkStart w:id="389" w:name="_Toc156855439"/>
      <w:r w:rsidRPr="00DA30A5">
        <w:rPr>
          <w:rFonts w:ascii="Arial Narrow" w:hAnsi="Arial Narrow" w:cs="Arial"/>
          <w:b/>
          <w:bCs/>
          <w:caps/>
          <w:spacing w:val="36"/>
          <w:w w:val="80"/>
          <w:position w:val="-1"/>
          <w:sz w:val="32"/>
        </w:rPr>
        <w:t>ANNEXEN°14 MODELE</w:t>
      </w:r>
      <w:r w:rsidRPr="00DA30A5">
        <w:rPr>
          <w:rFonts w:ascii="Arial Narrow" w:hAnsi="Arial Narrow" w:cs="Arial"/>
          <w:b/>
          <w:bCs/>
          <w:caps/>
          <w:color w:val="000000" w:themeColor="text1"/>
          <w:spacing w:val="36"/>
          <w:w w:val="80"/>
          <w:position w:val="-1"/>
          <w:sz w:val="32"/>
        </w:rPr>
        <w:t xml:space="preserve"> de </w:t>
      </w:r>
      <w:bookmarkStart w:id="390" w:name="_Hlk152231933"/>
      <w:r w:rsidRPr="00DA30A5">
        <w:rPr>
          <w:rFonts w:ascii="Arial Narrow" w:hAnsi="Arial Narrow" w:cs="Arial"/>
          <w:b/>
          <w:bCs/>
          <w:caps/>
          <w:color w:val="000000" w:themeColor="text1"/>
          <w:spacing w:val="36"/>
          <w:w w:val="80"/>
          <w:position w:val="-1"/>
          <w:sz w:val="32"/>
        </w:rPr>
        <w:t>Fiche d’information relative au matériel essentiel</w:t>
      </w:r>
      <w:bookmarkEnd w:id="378"/>
      <w:bookmarkEnd w:id="379"/>
      <w:bookmarkEnd w:id="380"/>
      <w:bookmarkEnd w:id="381"/>
      <w:bookmarkEnd w:id="382"/>
      <w:bookmarkEnd w:id="390"/>
      <w:r w:rsidRPr="00DA30A5">
        <w:rPr>
          <w:rFonts w:ascii="Arial Narrow" w:hAnsi="Arial Narrow" w:cs="Arial"/>
          <w:b/>
          <w:bCs/>
          <w:caps/>
          <w:color w:val="000000" w:themeColor="text1"/>
          <w:spacing w:val="36"/>
          <w:w w:val="80"/>
          <w:position w:val="-1"/>
          <w:sz w:val="32"/>
        </w:rPr>
        <w:t>, le cas échéant</w:t>
      </w:r>
      <w:bookmarkEnd w:id="383"/>
      <w:bookmarkEnd w:id="384"/>
      <w:bookmarkEnd w:id="385"/>
      <w:bookmarkEnd w:id="386"/>
      <w:bookmarkEnd w:id="387"/>
      <w:bookmarkEnd w:id="388"/>
      <w:bookmarkEnd w:id="389"/>
    </w:p>
    <w:p w:rsidR="00DA30A5" w:rsidRPr="00DA30A5" w:rsidRDefault="00DA30A5" w:rsidP="00DA30A5">
      <w:pPr>
        <w:spacing w:before="60" w:after="60" w:line="360" w:lineRule="auto"/>
        <w:rPr>
          <w:rFonts w:ascii="Arial Narrow" w:hAnsi="Arial Narrow" w:cs="Tahoma"/>
          <w:b/>
        </w:rPr>
      </w:pPr>
    </w:p>
    <w:tbl>
      <w:tblPr>
        <w:tblW w:w="10050" w:type="dxa"/>
        <w:tblInd w:w="-339" w:type="dxa"/>
        <w:tblLayout w:type="fixed"/>
        <w:tblCellMar>
          <w:left w:w="10" w:type="dxa"/>
          <w:right w:w="10" w:type="dxa"/>
        </w:tblCellMar>
        <w:tblLook w:val="0000"/>
      </w:tblPr>
      <w:tblGrid>
        <w:gridCol w:w="532"/>
        <w:gridCol w:w="1953"/>
        <w:gridCol w:w="610"/>
        <w:gridCol w:w="1475"/>
        <w:gridCol w:w="1209"/>
        <w:gridCol w:w="1342"/>
        <w:gridCol w:w="1221"/>
        <w:gridCol w:w="1708"/>
      </w:tblGrid>
      <w:tr w:rsidR="00DA30A5" w:rsidRPr="00DA30A5" w:rsidTr="00C574DE">
        <w:trPr>
          <w:trHeight w:val="1021"/>
        </w:trPr>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30A5" w:rsidRPr="00DA30A5" w:rsidRDefault="00DA30A5" w:rsidP="00DA30A5">
            <w:pPr>
              <w:spacing w:before="60" w:after="60" w:line="360" w:lineRule="auto"/>
              <w:jc w:val="center"/>
              <w:rPr>
                <w:rFonts w:ascii="Arial Narrow" w:hAnsi="Arial Narrow" w:cs="Arial"/>
                <w:b/>
              </w:rPr>
            </w:pPr>
            <w:bookmarkStart w:id="391" w:name="_Hlk163134743"/>
            <w:r w:rsidRPr="00DA30A5">
              <w:rPr>
                <w:rFonts w:ascii="Arial Narrow" w:hAnsi="Arial Narrow" w:cs="Arial"/>
                <w:b/>
              </w:rPr>
              <w:t>N°</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30A5" w:rsidRPr="00DA30A5" w:rsidRDefault="00DA30A5" w:rsidP="00DA30A5">
            <w:pPr>
              <w:spacing w:before="60" w:after="60" w:line="360" w:lineRule="auto"/>
              <w:jc w:val="center"/>
              <w:rPr>
                <w:rFonts w:ascii="Arial Narrow" w:hAnsi="Arial Narrow" w:cs="Arial"/>
                <w:b/>
              </w:rPr>
            </w:pPr>
            <w:r w:rsidRPr="00DA30A5">
              <w:rPr>
                <w:rFonts w:ascii="Arial Narrow" w:hAnsi="Arial Narrow" w:cs="Arial"/>
                <w:b/>
              </w:rPr>
              <w:t>Désignation et caractéristiques du matériel</w:t>
            </w:r>
          </w:p>
        </w:tc>
        <w:tc>
          <w:tcPr>
            <w:tcW w:w="610"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jc w:val="center"/>
              <w:rPr>
                <w:rFonts w:ascii="Arial Narrow" w:hAnsi="Arial Narrow" w:cs="Arial"/>
                <w:b/>
              </w:rPr>
            </w:pPr>
            <w:r w:rsidRPr="00DA30A5">
              <w:rPr>
                <w:rFonts w:ascii="Arial Narrow" w:hAnsi="Arial Narrow" w:cs="Arial"/>
                <w:b/>
              </w:rPr>
              <w:t>Age / Etat</w:t>
            </w:r>
          </w:p>
        </w:tc>
        <w:tc>
          <w:tcPr>
            <w:tcW w:w="1475"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jc w:val="center"/>
              <w:rPr>
                <w:rFonts w:ascii="Arial Narrow" w:hAnsi="Arial Narrow" w:cs="Arial"/>
                <w:b/>
              </w:rPr>
            </w:pPr>
            <w:r w:rsidRPr="00DA30A5">
              <w:rPr>
                <w:rFonts w:ascii="Arial Narrow" w:hAnsi="Arial Narrow" w:cs="Arial"/>
                <w:b/>
              </w:rPr>
              <w:t>Nombre minimal Requis</w:t>
            </w:r>
          </w:p>
          <w:p w:rsidR="00DA30A5" w:rsidRPr="00DA30A5" w:rsidRDefault="00DA30A5" w:rsidP="00DA30A5">
            <w:pPr>
              <w:spacing w:before="60" w:after="60" w:line="360" w:lineRule="auto"/>
              <w:jc w:val="center"/>
              <w:rPr>
                <w:rFonts w:ascii="Arial Narrow" w:hAnsi="Arial Narrow" w:cs="Arial"/>
              </w:rPr>
            </w:pPr>
            <w:r w:rsidRPr="00DA30A5">
              <w:rPr>
                <w:rFonts w:ascii="Arial Narrow" w:hAnsi="Arial Narrow" w:cs="Arial"/>
                <w:i/>
              </w:rPr>
              <w:t>(colonne à remplir par le MO/MOD)</w:t>
            </w:r>
          </w:p>
        </w:tc>
        <w:tc>
          <w:tcPr>
            <w:tcW w:w="1209"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jc w:val="center"/>
              <w:rPr>
                <w:rFonts w:ascii="Arial Narrow" w:hAnsi="Arial Narrow" w:cs="Arial"/>
                <w:b/>
              </w:rPr>
            </w:pPr>
            <w:r w:rsidRPr="00DA30A5">
              <w:rPr>
                <w:rFonts w:ascii="Arial Narrow" w:hAnsi="Arial Narrow" w:cs="Arial"/>
                <w:b/>
              </w:rPr>
              <w:t xml:space="preserve">Nombre disponible </w:t>
            </w:r>
          </w:p>
        </w:tc>
        <w:tc>
          <w:tcPr>
            <w:tcW w:w="13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0A5" w:rsidRPr="00DA30A5" w:rsidRDefault="00DA30A5" w:rsidP="00DA30A5">
            <w:pPr>
              <w:spacing w:before="60" w:after="60" w:line="360" w:lineRule="auto"/>
              <w:jc w:val="center"/>
              <w:rPr>
                <w:rFonts w:ascii="Arial Narrow" w:hAnsi="Arial Narrow" w:cs="Arial"/>
                <w:b/>
              </w:rPr>
            </w:pPr>
            <w:r w:rsidRPr="00DA30A5">
              <w:rPr>
                <w:rFonts w:ascii="Arial Narrow" w:hAnsi="Arial Narrow" w:cs="Arial"/>
                <w:b/>
              </w:rPr>
              <w:t>Propriétaire/</w:t>
            </w:r>
          </w:p>
          <w:p w:rsidR="00DA30A5" w:rsidRPr="00DA30A5" w:rsidRDefault="00DA30A5" w:rsidP="00DA30A5">
            <w:pPr>
              <w:spacing w:before="60" w:after="60" w:line="360" w:lineRule="auto"/>
              <w:jc w:val="center"/>
              <w:rPr>
                <w:rFonts w:ascii="Arial Narrow" w:hAnsi="Arial Narrow" w:cs="Arial"/>
                <w:b/>
              </w:rPr>
            </w:pPr>
            <w:r w:rsidRPr="00DA30A5">
              <w:rPr>
                <w:rFonts w:ascii="Arial Narrow" w:hAnsi="Arial Narrow" w:cs="Arial"/>
                <w:b/>
              </w:rPr>
              <w:t>location</w:t>
            </w:r>
          </w:p>
        </w:tc>
        <w:tc>
          <w:tcPr>
            <w:tcW w:w="1221"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jc w:val="center"/>
              <w:rPr>
                <w:rFonts w:ascii="Arial Narrow" w:hAnsi="Arial Narrow" w:cs="Arial"/>
                <w:b/>
              </w:rPr>
            </w:pPr>
            <w:r w:rsidRPr="00DA30A5">
              <w:rPr>
                <w:rFonts w:ascii="Arial Narrow" w:hAnsi="Arial Narrow" w:cs="Arial"/>
                <w:b/>
              </w:rPr>
              <w:t xml:space="preserve">Année d’obtention </w:t>
            </w:r>
          </w:p>
        </w:tc>
        <w:tc>
          <w:tcPr>
            <w:tcW w:w="1708"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jc w:val="center"/>
              <w:rPr>
                <w:rFonts w:ascii="Arial Narrow" w:hAnsi="Arial Narrow" w:cs="Arial"/>
                <w:b/>
              </w:rPr>
            </w:pPr>
            <w:r w:rsidRPr="00DA30A5">
              <w:rPr>
                <w:rFonts w:ascii="Arial Narrow" w:hAnsi="Arial Narrow" w:cs="Arial"/>
                <w:b/>
              </w:rPr>
              <w:t xml:space="preserve">Justificatif </w:t>
            </w:r>
          </w:p>
        </w:tc>
      </w:tr>
      <w:tr w:rsidR="00DA30A5" w:rsidRPr="00DA30A5" w:rsidTr="00C574DE">
        <w:trPr>
          <w:trHeight w:val="568"/>
        </w:trPr>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30A5" w:rsidRPr="00DA30A5" w:rsidRDefault="00DA30A5" w:rsidP="00DA30A5">
            <w:pPr>
              <w:spacing w:before="60" w:after="60" w:line="360" w:lineRule="auto"/>
              <w:rPr>
                <w:rFonts w:ascii="Arial Narrow" w:hAnsi="Arial Narrow" w:cs="Arial"/>
              </w:rPr>
            </w:pPr>
            <w:r w:rsidRPr="00DA30A5">
              <w:rPr>
                <w:rFonts w:ascii="Arial Narrow" w:hAnsi="Arial Narrow" w:cs="Arial"/>
              </w:rPr>
              <w:t>1</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30A5" w:rsidRPr="00DA30A5" w:rsidRDefault="00DA30A5" w:rsidP="00DA30A5">
            <w:pPr>
              <w:spacing w:before="60" w:after="60" w:line="360" w:lineRule="auto"/>
              <w:rPr>
                <w:rFonts w:ascii="Arial Narrow" w:hAnsi="Arial Narrow" w:cs="Arial"/>
              </w:rPr>
            </w:pPr>
          </w:p>
        </w:tc>
        <w:tc>
          <w:tcPr>
            <w:tcW w:w="610"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475"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209"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342"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221"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708"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r>
      <w:tr w:rsidR="00DA30A5" w:rsidRPr="00DA30A5" w:rsidTr="00C574DE">
        <w:trPr>
          <w:trHeight w:val="568"/>
        </w:trPr>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30A5" w:rsidRPr="00DA30A5" w:rsidRDefault="00DA30A5" w:rsidP="00DA30A5">
            <w:pPr>
              <w:spacing w:before="60" w:after="60" w:line="360" w:lineRule="auto"/>
              <w:rPr>
                <w:rFonts w:ascii="Arial Narrow" w:hAnsi="Arial Narrow" w:cs="Arial"/>
              </w:rPr>
            </w:pPr>
            <w:r w:rsidRPr="00DA30A5">
              <w:rPr>
                <w:rFonts w:ascii="Arial Narrow" w:hAnsi="Arial Narrow" w:cs="Arial"/>
              </w:rPr>
              <w:t>2</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30A5" w:rsidRPr="00DA30A5" w:rsidRDefault="00DA30A5" w:rsidP="00DA30A5">
            <w:pPr>
              <w:spacing w:before="60" w:after="60" w:line="360" w:lineRule="auto"/>
              <w:rPr>
                <w:rFonts w:ascii="Arial Narrow" w:hAnsi="Arial Narrow" w:cs="Arial"/>
              </w:rPr>
            </w:pPr>
          </w:p>
        </w:tc>
        <w:tc>
          <w:tcPr>
            <w:tcW w:w="610"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475"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209"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342"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221"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708"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r>
      <w:tr w:rsidR="00DA30A5" w:rsidRPr="00DA30A5" w:rsidTr="00C574DE">
        <w:trPr>
          <w:trHeight w:val="568"/>
        </w:trPr>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30A5" w:rsidRPr="00DA30A5" w:rsidRDefault="00DA30A5" w:rsidP="00DA30A5">
            <w:pPr>
              <w:spacing w:before="60" w:after="60" w:line="360" w:lineRule="auto"/>
              <w:rPr>
                <w:rFonts w:ascii="Arial Narrow" w:hAnsi="Arial Narrow" w:cs="Arial"/>
              </w:rPr>
            </w:pPr>
            <w:r w:rsidRPr="00DA30A5">
              <w:rPr>
                <w:rFonts w:ascii="Arial Narrow" w:hAnsi="Arial Narrow" w:cs="Arial"/>
              </w:rPr>
              <w:t>…</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30A5" w:rsidRPr="00DA30A5" w:rsidRDefault="00DA30A5" w:rsidP="00DA30A5">
            <w:pPr>
              <w:spacing w:before="60" w:after="60" w:line="360" w:lineRule="auto"/>
              <w:rPr>
                <w:rFonts w:ascii="Arial Narrow" w:hAnsi="Arial Narrow" w:cs="Arial"/>
              </w:rPr>
            </w:pPr>
          </w:p>
        </w:tc>
        <w:tc>
          <w:tcPr>
            <w:tcW w:w="610"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475"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209"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342"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221"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708"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r>
      <w:tr w:rsidR="00DA30A5" w:rsidRPr="00DA30A5" w:rsidTr="00C574DE">
        <w:trPr>
          <w:trHeight w:val="582"/>
        </w:trPr>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30A5" w:rsidRPr="00DA30A5" w:rsidRDefault="00DA30A5" w:rsidP="00DA30A5">
            <w:pPr>
              <w:spacing w:before="60" w:after="60" w:line="360" w:lineRule="auto"/>
              <w:rPr>
                <w:rFonts w:ascii="Arial Narrow" w:hAnsi="Arial Narrow" w:cs="Arial"/>
              </w:rPr>
            </w:pPr>
            <w:r w:rsidRPr="00DA30A5">
              <w:rPr>
                <w:rFonts w:ascii="Arial Narrow" w:hAnsi="Arial Narrow" w:cs="Arial"/>
              </w:rPr>
              <w:t>N</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30A5" w:rsidRPr="00DA30A5" w:rsidRDefault="00DA30A5" w:rsidP="00DA30A5">
            <w:pPr>
              <w:spacing w:before="60" w:after="60" w:line="360" w:lineRule="auto"/>
              <w:rPr>
                <w:rFonts w:ascii="Arial Narrow" w:hAnsi="Arial Narrow" w:cs="Arial"/>
              </w:rPr>
            </w:pPr>
          </w:p>
        </w:tc>
        <w:tc>
          <w:tcPr>
            <w:tcW w:w="610"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475"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209"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342"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221"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c>
          <w:tcPr>
            <w:tcW w:w="1708" w:type="dxa"/>
            <w:tcBorders>
              <w:top w:val="single" w:sz="4" w:space="0" w:color="000000"/>
              <w:left w:val="single" w:sz="4" w:space="0" w:color="000000"/>
              <w:bottom w:val="single" w:sz="4" w:space="0" w:color="000000"/>
              <w:right w:val="single" w:sz="4" w:space="0" w:color="000000"/>
            </w:tcBorders>
          </w:tcPr>
          <w:p w:rsidR="00DA30A5" w:rsidRPr="00DA30A5" w:rsidRDefault="00DA30A5" w:rsidP="00DA30A5">
            <w:pPr>
              <w:spacing w:before="60" w:after="60" w:line="360" w:lineRule="auto"/>
              <w:rPr>
                <w:rFonts w:ascii="Arial Narrow" w:hAnsi="Arial Narrow" w:cs="Arial"/>
              </w:rPr>
            </w:pPr>
          </w:p>
        </w:tc>
      </w:tr>
      <w:bookmarkEnd w:id="391"/>
    </w:tbl>
    <w:p w:rsidR="00DA30A5" w:rsidRPr="00DA30A5" w:rsidRDefault="00DA30A5" w:rsidP="00DA30A5">
      <w:pPr>
        <w:spacing w:before="60" w:after="60" w:line="360" w:lineRule="auto"/>
        <w:rPr>
          <w:rFonts w:ascii="Arial Narrow" w:hAnsi="Arial Narrow" w:cs="Tahoma"/>
        </w:rPr>
      </w:pPr>
    </w:p>
    <w:p w:rsidR="00DA30A5" w:rsidRPr="00DA30A5" w:rsidRDefault="00DA30A5" w:rsidP="00DA30A5">
      <w:pPr>
        <w:spacing w:before="60" w:after="60" w:line="360" w:lineRule="auto"/>
        <w:rPr>
          <w:rFonts w:ascii="Arial Narrow" w:hAnsi="Arial Narrow" w:cs="Arial"/>
          <w:i/>
        </w:rPr>
      </w:pPr>
      <w:r w:rsidRPr="00DA30A5">
        <w:rPr>
          <w:rFonts w:ascii="Arial Narrow" w:hAnsi="Arial Narrow" w:cs="Arial"/>
          <w:i/>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DA30A5" w:rsidRPr="00DA30A5" w:rsidRDefault="00DA30A5" w:rsidP="00DA30A5">
      <w:pPr>
        <w:spacing w:before="60" w:after="60" w:line="360" w:lineRule="auto"/>
        <w:ind w:left="578" w:hanging="578"/>
        <w:rPr>
          <w:rFonts w:ascii="Arial Narrow" w:hAnsi="Arial Narrow" w:cs="Tahoma"/>
        </w:rPr>
      </w:pPr>
    </w:p>
    <w:p w:rsidR="00DA30A5" w:rsidRPr="00DA30A5" w:rsidRDefault="00DA30A5" w:rsidP="00DA30A5">
      <w:pPr>
        <w:spacing w:before="60" w:after="60" w:line="360" w:lineRule="auto"/>
        <w:rPr>
          <w:rFonts w:ascii="Arial Narrow" w:hAnsi="Arial Narrow" w:cs="Tahoma"/>
        </w:rPr>
      </w:pPr>
      <w:r w:rsidRPr="00DA30A5">
        <w:rPr>
          <w:rFonts w:ascii="Arial Narrow" w:hAnsi="Arial Narrow" w:cs="Tahoma"/>
        </w:rPr>
        <w:t>Note : Pour chaque matériel, joindre la copie certifiée de la facture ou de la carte grise, le cas échéant</w:t>
      </w:r>
    </w:p>
    <w:p w:rsidR="00DA30A5" w:rsidRPr="00DA30A5" w:rsidRDefault="00DA30A5" w:rsidP="00DA30A5">
      <w:pPr>
        <w:spacing w:before="60" w:after="60" w:line="360" w:lineRule="auto"/>
        <w:rPr>
          <w:rFonts w:ascii="Arial Narrow" w:hAnsi="Arial Narrow" w:cs="Tahoma"/>
        </w:rPr>
      </w:pPr>
    </w:p>
    <w:p w:rsidR="00DA30A5" w:rsidRPr="00DA30A5" w:rsidRDefault="00DA30A5" w:rsidP="00DA30A5">
      <w:pPr>
        <w:spacing w:before="60" w:after="60" w:line="360" w:lineRule="auto"/>
        <w:ind w:left="578" w:hanging="578"/>
        <w:rPr>
          <w:rFonts w:ascii="Arial Narrow" w:hAnsi="Arial Narrow" w:cs="Tahoma"/>
        </w:rPr>
      </w:pPr>
    </w:p>
    <w:p w:rsidR="00DA30A5" w:rsidRPr="00DA30A5" w:rsidRDefault="00DA30A5" w:rsidP="00DA30A5">
      <w:pPr>
        <w:spacing w:before="60" w:after="60" w:line="360" w:lineRule="auto"/>
        <w:ind w:left="578" w:hanging="578"/>
        <w:rPr>
          <w:rFonts w:ascii="Arial Narrow" w:hAnsi="Arial Narrow" w:cs="Tahoma"/>
        </w:rPr>
      </w:pPr>
    </w:p>
    <w:p w:rsidR="00DA30A5" w:rsidRPr="00DA30A5" w:rsidRDefault="00DA30A5" w:rsidP="00DA30A5">
      <w:pPr>
        <w:spacing w:before="60" w:after="60" w:line="360" w:lineRule="auto"/>
        <w:ind w:left="578" w:hanging="578"/>
        <w:rPr>
          <w:rFonts w:ascii="Arial Narrow" w:hAnsi="Arial Narrow" w:cs="Tahoma"/>
        </w:rPr>
      </w:pPr>
    </w:p>
    <w:p w:rsidR="00DA30A5" w:rsidRPr="00DA30A5" w:rsidRDefault="00DA30A5" w:rsidP="00DA30A5">
      <w:pPr>
        <w:spacing w:before="60" w:after="60" w:line="360" w:lineRule="auto"/>
        <w:ind w:left="578" w:hanging="578"/>
        <w:rPr>
          <w:rFonts w:ascii="Arial Narrow" w:hAnsi="Arial Narrow" w:cs="Tahoma"/>
        </w:rPr>
      </w:pPr>
      <w:r w:rsidRPr="00DA30A5">
        <w:rPr>
          <w:rFonts w:ascii="Arial Narrow" w:hAnsi="Arial Narrow" w:cs="Tahoma"/>
        </w:rPr>
        <w:br w:type="page"/>
      </w:r>
    </w:p>
    <w:p w:rsidR="00DA30A5" w:rsidRPr="00DA30A5" w:rsidRDefault="00DA30A5" w:rsidP="00DA30A5">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392" w:name="_Toc102984784"/>
      <w:bookmarkStart w:id="393" w:name="_Toc156855440"/>
      <w:r w:rsidRPr="00DA30A5">
        <w:rPr>
          <w:rFonts w:ascii="Arial Narrow" w:hAnsi="Arial Narrow" w:cs="Arial"/>
          <w:b/>
          <w:bCs/>
          <w:caps/>
          <w:spacing w:val="36"/>
          <w:w w:val="80"/>
          <w:position w:val="-1"/>
          <w:sz w:val="32"/>
        </w:rPr>
        <w:lastRenderedPageBreak/>
        <w:t xml:space="preserve">ANNEXEN°15 </w:t>
      </w:r>
      <w:r w:rsidRPr="00DA30A5">
        <w:rPr>
          <w:rFonts w:ascii="Arial Narrow" w:hAnsi="Arial Narrow" w:cs="Arial"/>
          <w:b/>
          <w:bCs/>
          <w:caps/>
          <w:color w:val="000000" w:themeColor="text1"/>
          <w:spacing w:val="36"/>
          <w:w w:val="80"/>
          <w:position w:val="-1"/>
          <w:sz w:val="32"/>
        </w:rPr>
        <w:t>Modèle de Déclaration sur l'honneur de visite du site</w:t>
      </w:r>
      <w:bookmarkEnd w:id="392"/>
      <w:bookmarkEnd w:id="393"/>
    </w:p>
    <w:p w:rsidR="00DA30A5" w:rsidRPr="00DA30A5" w:rsidRDefault="00DA30A5" w:rsidP="00DA30A5">
      <w:pPr>
        <w:spacing w:before="60" w:after="60" w:line="360" w:lineRule="auto"/>
        <w:jc w:val="center"/>
        <w:rPr>
          <w:rFonts w:ascii="Arial Narrow" w:hAnsi="Arial Narrow" w:cs="Tahoma"/>
          <w:b/>
          <w:bCs/>
        </w:rPr>
      </w:pPr>
    </w:p>
    <w:p w:rsidR="00DA30A5" w:rsidRPr="00DA30A5" w:rsidRDefault="00DA30A5" w:rsidP="00DA30A5">
      <w:pPr>
        <w:spacing w:before="60" w:after="60" w:line="360" w:lineRule="auto"/>
        <w:rPr>
          <w:rFonts w:ascii="Arial Narrow" w:hAnsi="Arial Narrow" w:cs="Tahoma"/>
        </w:rPr>
      </w:pPr>
      <w:r w:rsidRPr="00DA30A5">
        <w:rPr>
          <w:rFonts w:ascii="Arial Narrow" w:hAnsi="Arial Narrow" w:cs="Tahoma"/>
        </w:rPr>
        <w:t>Je soussigné M.__________________________________________________________</w:t>
      </w:r>
    </w:p>
    <w:p w:rsidR="00DA30A5" w:rsidRPr="00DA30A5" w:rsidRDefault="00DA30A5" w:rsidP="00DA30A5">
      <w:pPr>
        <w:spacing w:before="60" w:after="60" w:line="360" w:lineRule="auto"/>
        <w:rPr>
          <w:rFonts w:ascii="Arial Narrow" w:hAnsi="Arial Narrow" w:cs="Tahoma"/>
        </w:rPr>
      </w:pPr>
    </w:p>
    <w:p w:rsidR="00DA30A5" w:rsidRPr="00DA30A5" w:rsidRDefault="00DA30A5" w:rsidP="00DA30A5">
      <w:pPr>
        <w:spacing w:before="60" w:after="60" w:line="360" w:lineRule="auto"/>
        <w:rPr>
          <w:rFonts w:ascii="Arial Narrow" w:hAnsi="Arial Narrow" w:cs="Tahoma"/>
        </w:rPr>
      </w:pPr>
      <w:r w:rsidRPr="00DA30A5">
        <w:rPr>
          <w:rFonts w:ascii="Arial Narrow" w:hAnsi="Arial Narrow" w:cs="Tahoma"/>
        </w:rPr>
        <w:t xml:space="preserve">        Représentant l’Entreprise__________________________________________________</w:t>
      </w:r>
    </w:p>
    <w:p w:rsidR="00DA30A5" w:rsidRPr="00DA30A5" w:rsidRDefault="00DA30A5" w:rsidP="00DA30A5">
      <w:pPr>
        <w:spacing w:before="60" w:after="60" w:line="360" w:lineRule="auto"/>
        <w:rPr>
          <w:rFonts w:ascii="Arial Narrow" w:hAnsi="Arial Narrow" w:cs="Tahoma"/>
        </w:rPr>
      </w:pPr>
    </w:p>
    <w:p w:rsidR="00DA30A5" w:rsidRPr="00DA30A5" w:rsidRDefault="00DA30A5" w:rsidP="00DA30A5">
      <w:pPr>
        <w:spacing w:before="60" w:after="60" w:line="360" w:lineRule="auto"/>
        <w:rPr>
          <w:rFonts w:ascii="Arial Narrow" w:hAnsi="Arial Narrow" w:cs="Tahoma"/>
        </w:rPr>
      </w:pPr>
      <w:r w:rsidRPr="00DA30A5">
        <w:rPr>
          <w:rFonts w:ascii="Arial Narrow" w:hAnsi="Arial Narrow" w:cs="Tahoma"/>
        </w:rPr>
        <w:t xml:space="preserve">        Reconnais avoir visité ce jour le ________ du mois de ______________de l’année_______</w:t>
      </w:r>
    </w:p>
    <w:p w:rsidR="00DA30A5" w:rsidRPr="00DA30A5" w:rsidRDefault="00DA30A5" w:rsidP="00DA30A5">
      <w:pPr>
        <w:spacing w:before="60" w:after="60" w:line="360" w:lineRule="auto"/>
        <w:rPr>
          <w:rFonts w:ascii="Arial Narrow" w:hAnsi="Arial Narrow" w:cs="Tahoma"/>
        </w:rPr>
      </w:pPr>
    </w:p>
    <w:p w:rsidR="00DA30A5" w:rsidRPr="00DA30A5" w:rsidRDefault="00DA30A5" w:rsidP="00DA30A5">
      <w:pPr>
        <w:spacing w:before="60" w:after="60" w:line="360" w:lineRule="auto"/>
        <w:rPr>
          <w:rFonts w:ascii="Arial Narrow" w:hAnsi="Arial Narrow" w:cs="Tahoma"/>
        </w:rPr>
      </w:pPr>
      <w:r w:rsidRPr="00DA30A5">
        <w:rPr>
          <w:rFonts w:ascii="Arial Narrow" w:hAnsi="Arial Narrow" w:cs="Tahoma"/>
        </w:rPr>
        <w:t xml:space="preserve">        En compagnie de M._______________________________________________________</w:t>
      </w:r>
    </w:p>
    <w:p w:rsidR="00DA30A5" w:rsidRPr="00DA30A5" w:rsidRDefault="00DA30A5" w:rsidP="00DA30A5">
      <w:pPr>
        <w:spacing w:before="60" w:after="60" w:line="360" w:lineRule="auto"/>
        <w:rPr>
          <w:rFonts w:ascii="Arial Narrow" w:hAnsi="Arial Narrow" w:cs="Tahoma"/>
        </w:rPr>
      </w:pPr>
    </w:p>
    <w:p w:rsidR="00DA30A5" w:rsidRPr="00DA30A5" w:rsidRDefault="00DA30A5" w:rsidP="00DA30A5">
      <w:pPr>
        <w:spacing w:before="60" w:after="60" w:line="360" w:lineRule="auto"/>
        <w:rPr>
          <w:rFonts w:ascii="Arial Narrow" w:hAnsi="Arial Narrow" w:cs="Tahoma"/>
        </w:rPr>
      </w:pPr>
      <w:r w:rsidRPr="00DA30A5">
        <w:rPr>
          <w:rFonts w:ascii="Arial Narrow" w:hAnsi="Arial Narrow" w:cs="Tahoma"/>
        </w:rPr>
        <w:t xml:space="preserve">        Agissant en lieu et place de l’utilisateur, le site du Projet de ________________________________________________________________________________________________________________________________________________________</w:t>
      </w:r>
    </w:p>
    <w:p w:rsidR="00DA30A5" w:rsidRPr="00DA30A5" w:rsidRDefault="00DA30A5" w:rsidP="00DA30A5">
      <w:pPr>
        <w:spacing w:before="60" w:after="60" w:line="360" w:lineRule="auto"/>
        <w:rPr>
          <w:rFonts w:ascii="Arial Narrow" w:hAnsi="Arial Narrow" w:cs="Tahoma"/>
        </w:rPr>
      </w:pPr>
    </w:p>
    <w:p w:rsidR="00DA30A5" w:rsidRPr="00DA30A5" w:rsidRDefault="00DA30A5" w:rsidP="00DA30A5">
      <w:pPr>
        <w:spacing w:before="60" w:after="60" w:line="360" w:lineRule="auto"/>
        <w:rPr>
          <w:rFonts w:ascii="Arial Narrow" w:hAnsi="Arial Narrow" w:cs="Tahoma"/>
        </w:rPr>
      </w:pPr>
      <w:r w:rsidRPr="00DA30A5">
        <w:rPr>
          <w:rFonts w:ascii="Arial Narrow" w:hAnsi="Arial Narrow" w:cs="Tahoma"/>
        </w:rPr>
        <w:t xml:space="preserve">        Pour lequel mon entreprise veut soumissionner.</w:t>
      </w:r>
    </w:p>
    <w:p w:rsidR="00DA30A5" w:rsidRPr="00DA30A5" w:rsidRDefault="00DA30A5" w:rsidP="00DA30A5">
      <w:pPr>
        <w:spacing w:before="60" w:after="60" w:line="360" w:lineRule="auto"/>
        <w:rPr>
          <w:rFonts w:ascii="Arial Narrow" w:hAnsi="Arial Narrow" w:cs="Tahoma"/>
        </w:rPr>
      </w:pPr>
    </w:p>
    <w:p w:rsidR="00DA30A5" w:rsidRPr="00DA30A5" w:rsidRDefault="00DA30A5" w:rsidP="00DA30A5">
      <w:pPr>
        <w:spacing w:before="60" w:after="60" w:line="360" w:lineRule="auto"/>
        <w:rPr>
          <w:rFonts w:ascii="Arial Narrow" w:hAnsi="Arial Narrow" w:cs="Tahoma"/>
        </w:rPr>
      </w:pPr>
      <w:r w:rsidRPr="00DA30A5">
        <w:rPr>
          <w:rFonts w:ascii="Arial Narrow" w:hAnsi="Arial Narrow" w:cs="Tahoma"/>
        </w:rPr>
        <w:tab/>
        <w:t>M’étant rendu sur les lieux, les observations suivantes ont été relevées :</w:t>
      </w:r>
    </w:p>
    <w:p w:rsidR="00DA30A5" w:rsidRPr="00DA30A5" w:rsidRDefault="00DA30A5" w:rsidP="00DA30A5">
      <w:pPr>
        <w:spacing w:before="60" w:after="60" w:line="360" w:lineRule="auto"/>
        <w:rPr>
          <w:rFonts w:ascii="Arial Narrow" w:hAnsi="Arial Narrow" w:cs="Tahoma"/>
        </w:rPr>
      </w:pPr>
      <w:r w:rsidRPr="00DA30A5">
        <w:rPr>
          <w:rFonts w:ascii="Arial Narrow" w:hAnsi="Arial Narrow" w:cs="Tahoma"/>
        </w:rPr>
        <w:t>…………………………………………………………………………………………………………………………………………………………………………………………………………………………………………………………………………………………………………………………………………………………………………………………………………………………………………………………………………………………………………………………………………………………………………………………………………………………</w:t>
      </w:r>
    </w:p>
    <w:p w:rsidR="00DA30A5" w:rsidRPr="00DA30A5" w:rsidRDefault="00DA30A5" w:rsidP="00DA30A5">
      <w:pPr>
        <w:spacing w:before="60" w:after="60" w:line="360" w:lineRule="auto"/>
        <w:rPr>
          <w:rFonts w:ascii="Arial Narrow" w:hAnsi="Arial Narrow" w:cs="Tahoma"/>
        </w:rPr>
      </w:pPr>
    </w:p>
    <w:p w:rsidR="00DA30A5" w:rsidRPr="00DA30A5" w:rsidRDefault="00DA30A5" w:rsidP="00DA30A5">
      <w:pPr>
        <w:spacing w:before="60" w:after="60" w:line="360" w:lineRule="auto"/>
        <w:rPr>
          <w:rFonts w:ascii="Arial Narrow" w:hAnsi="Arial Narrow" w:cs="Tahoma"/>
          <w:b/>
          <w:i/>
        </w:rPr>
      </w:pPr>
      <w:r w:rsidRPr="00DA30A5">
        <w:rPr>
          <w:rFonts w:ascii="Arial Narrow" w:hAnsi="Arial Narrow" w:cs="Tahoma"/>
          <w:b/>
          <w:i/>
        </w:rPr>
        <w:t>N.B : le prestataire doit soumettre pour chaque site de projet une déclaration de visite de site.</w:t>
      </w:r>
    </w:p>
    <w:p w:rsidR="00DA30A5" w:rsidRPr="00DA30A5" w:rsidRDefault="00DA30A5" w:rsidP="00DA30A5">
      <w:pPr>
        <w:spacing w:before="60" w:after="60" w:line="360" w:lineRule="auto"/>
        <w:ind w:left="578" w:hanging="578"/>
        <w:jc w:val="center"/>
        <w:rPr>
          <w:rFonts w:ascii="Arial Narrow" w:hAnsi="Arial Narrow" w:cs="Tahoma"/>
          <w:b/>
        </w:rPr>
      </w:pPr>
    </w:p>
    <w:p w:rsidR="00DA30A5" w:rsidRPr="00DA30A5" w:rsidRDefault="00DA30A5" w:rsidP="00DA30A5">
      <w:pPr>
        <w:tabs>
          <w:tab w:val="center" w:pos="4536"/>
          <w:tab w:val="right" w:pos="9072"/>
        </w:tabs>
        <w:spacing w:before="60" w:after="60" w:line="360" w:lineRule="auto"/>
        <w:ind w:left="708"/>
        <w:jc w:val="center"/>
        <w:rPr>
          <w:rFonts w:ascii="Arial Narrow" w:hAnsi="Arial Narrow" w:cs="Tahoma"/>
        </w:rPr>
      </w:pPr>
      <w:r w:rsidRPr="00DA30A5">
        <w:rPr>
          <w:rFonts w:ascii="Arial Narrow" w:hAnsi="Arial Narrow" w:cs="Tahoma"/>
        </w:rPr>
        <w:t>Fait à ………………………., le …………………………</w:t>
      </w:r>
    </w:p>
    <w:p w:rsidR="00DA30A5" w:rsidRPr="00DA30A5" w:rsidRDefault="00DA30A5" w:rsidP="00DA30A5">
      <w:pPr>
        <w:spacing w:before="60" w:after="60" w:line="360" w:lineRule="auto"/>
        <w:ind w:left="708"/>
        <w:jc w:val="center"/>
        <w:rPr>
          <w:rFonts w:ascii="Arial Narrow" w:hAnsi="Arial Narrow" w:cs="Tahoma"/>
        </w:rPr>
      </w:pPr>
    </w:p>
    <w:p w:rsidR="00DA30A5" w:rsidRPr="00DA30A5" w:rsidRDefault="00DA30A5" w:rsidP="00DA30A5">
      <w:pPr>
        <w:spacing w:before="60" w:after="60" w:line="360" w:lineRule="auto"/>
        <w:ind w:left="708"/>
        <w:jc w:val="center"/>
        <w:rPr>
          <w:rFonts w:ascii="Arial Narrow" w:hAnsi="Arial Narrow" w:cs="Tahoma"/>
        </w:rPr>
      </w:pPr>
      <w:r w:rsidRPr="00DA30A5">
        <w:rPr>
          <w:rFonts w:ascii="Arial Narrow" w:hAnsi="Arial Narrow" w:cs="Tahoma"/>
        </w:rPr>
        <w:t>Le soumissionnaire</w:t>
      </w:r>
    </w:p>
    <w:p w:rsidR="00DA30A5" w:rsidRPr="00DA30A5" w:rsidRDefault="00DA30A5" w:rsidP="00DA30A5">
      <w:pPr>
        <w:spacing w:before="60" w:after="60" w:line="360" w:lineRule="auto"/>
        <w:ind w:left="708"/>
        <w:jc w:val="center"/>
        <w:rPr>
          <w:rFonts w:ascii="Arial Narrow" w:hAnsi="Arial Narrow" w:cs="Tahoma"/>
        </w:rPr>
      </w:pPr>
      <w:r w:rsidRPr="00DA30A5">
        <w:rPr>
          <w:rFonts w:ascii="Arial Narrow" w:hAnsi="Arial Narrow" w:cs="Tahoma"/>
        </w:rPr>
        <w:t>(Nom, prénom, signature et cachet)</w:t>
      </w:r>
    </w:p>
    <w:p w:rsidR="00DA30A5" w:rsidRPr="00DA30A5" w:rsidRDefault="00DA30A5" w:rsidP="00DA30A5">
      <w:pPr>
        <w:spacing w:before="60" w:after="60" w:line="360" w:lineRule="auto"/>
        <w:ind w:left="578" w:hanging="578"/>
        <w:rPr>
          <w:rFonts w:ascii="Arial Narrow" w:hAnsi="Arial Narrow" w:cs="Tahoma"/>
        </w:rPr>
      </w:pPr>
    </w:p>
    <w:p w:rsidR="00DA30A5" w:rsidRPr="00DA30A5" w:rsidRDefault="00DA30A5" w:rsidP="00DA30A5">
      <w:pPr>
        <w:widowControl w:val="0"/>
        <w:suppressAutoHyphens/>
        <w:autoSpaceDE w:val="0"/>
        <w:autoSpaceDN w:val="0"/>
        <w:spacing w:before="240" w:after="240" w:line="360" w:lineRule="auto"/>
        <w:ind w:left="851"/>
        <w:jc w:val="center"/>
        <w:textAlignment w:val="baseline"/>
        <w:outlineLvl w:val="0"/>
        <w:rPr>
          <w:rFonts w:ascii="Arial Narrow" w:hAnsi="Arial Narrow" w:cs="Arial"/>
          <w:b/>
          <w:caps/>
          <w:spacing w:val="45"/>
          <w:sz w:val="36"/>
          <w:szCs w:val="36"/>
          <w:lang w:val="fr-FR"/>
        </w:rPr>
      </w:pPr>
      <w:bookmarkStart w:id="394" w:name="_Toc97543368"/>
      <w:bookmarkStart w:id="395" w:name="_Toc157306472"/>
      <w:bookmarkEnd w:id="365"/>
    </w:p>
    <w:p w:rsidR="00DA30A5" w:rsidRPr="00DA30A5" w:rsidRDefault="00DA30A5" w:rsidP="00DA30A5">
      <w:pPr>
        <w:widowControl w:val="0"/>
        <w:suppressAutoHyphens/>
        <w:autoSpaceDE w:val="0"/>
        <w:autoSpaceDN w:val="0"/>
        <w:spacing w:before="240" w:after="240" w:line="360" w:lineRule="auto"/>
        <w:ind w:left="851"/>
        <w:jc w:val="center"/>
        <w:textAlignment w:val="baseline"/>
        <w:outlineLvl w:val="0"/>
        <w:rPr>
          <w:rFonts w:ascii="Arial Narrow" w:hAnsi="Arial Narrow" w:cs="Arial"/>
          <w:b/>
          <w:caps/>
          <w:spacing w:val="45"/>
          <w:sz w:val="36"/>
          <w:szCs w:val="36"/>
          <w:lang w:val="fr-FR"/>
        </w:rPr>
      </w:pPr>
    </w:p>
    <w:p w:rsidR="00DA30A5" w:rsidRPr="00DA30A5" w:rsidRDefault="00DA30A5" w:rsidP="00DA30A5">
      <w:pPr>
        <w:widowControl w:val="0"/>
        <w:suppressAutoHyphens/>
        <w:autoSpaceDE w:val="0"/>
        <w:autoSpaceDN w:val="0"/>
        <w:spacing w:before="240" w:after="240" w:line="360" w:lineRule="auto"/>
        <w:ind w:left="851"/>
        <w:jc w:val="center"/>
        <w:textAlignment w:val="baseline"/>
        <w:outlineLvl w:val="0"/>
        <w:rPr>
          <w:rFonts w:ascii="Arial Narrow" w:hAnsi="Arial Narrow" w:cs="Arial"/>
          <w:b/>
          <w:caps/>
          <w:spacing w:val="45"/>
          <w:sz w:val="36"/>
          <w:szCs w:val="36"/>
          <w:lang w:val="fr-FR"/>
        </w:rPr>
      </w:pPr>
    </w:p>
    <w:p w:rsidR="00DA30A5" w:rsidRPr="00DA30A5" w:rsidRDefault="00DA30A5" w:rsidP="00DA30A5">
      <w:pPr>
        <w:widowControl w:val="0"/>
        <w:suppressAutoHyphens/>
        <w:autoSpaceDE w:val="0"/>
        <w:autoSpaceDN w:val="0"/>
        <w:spacing w:before="240" w:after="240" w:line="360" w:lineRule="auto"/>
        <w:ind w:left="851"/>
        <w:jc w:val="center"/>
        <w:textAlignment w:val="baseline"/>
        <w:outlineLvl w:val="0"/>
        <w:rPr>
          <w:rFonts w:ascii="Arial Narrow" w:hAnsi="Arial Narrow" w:cs="Arial"/>
          <w:b/>
          <w:caps/>
          <w:spacing w:val="45"/>
          <w:sz w:val="36"/>
          <w:szCs w:val="36"/>
          <w:lang w:val="fr-FR"/>
        </w:rPr>
      </w:pPr>
    </w:p>
    <w:p w:rsidR="00DA30A5" w:rsidRPr="00DA30A5" w:rsidRDefault="00DA30A5" w:rsidP="00DA30A5">
      <w:pPr>
        <w:widowControl w:val="0"/>
        <w:suppressAutoHyphens/>
        <w:autoSpaceDE w:val="0"/>
        <w:autoSpaceDN w:val="0"/>
        <w:spacing w:before="240" w:after="240" w:line="360" w:lineRule="auto"/>
        <w:ind w:left="851"/>
        <w:jc w:val="center"/>
        <w:textAlignment w:val="baseline"/>
        <w:outlineLvl w:val="0"/>
        <w:rPr>
          <w:rFonts w:ascii="Arial Narrow" w:hAnsi="Arial Narrow" w:cs="Arial"/>
          <w:b/>
          <w:caps/>
          <w:spacing w:val="45"/>
          <w:sz w:val="36"/>
          <w:szCs w:val="36"/>
          <w:lang w:val="fr-FR"/>
        </w:rPr>
      </w:pPr>
    </w:p>
    <w:p w:rsidR="00DA30A5" w:rsidRPr="00EF1C92" w:rsidRDefault="00DA30A5" w:rsidP="00DA30A5">
      <w:pPr>
        <w:widowControl w:val="0"/>
        <w:suppressAutoHyphens/>
        <w:autoSpaceDE w:val="0"/>
        <w:autoSpaceDN w:val="0"/>
        <w:spacing w:before="240" w:after="240" w:line="360" w:lineRule="auto"/>
        <w:ind w:left="851"/>
        <w:jc w:val="center"/>
        <w:textAlignment w:val="baseline"/>
        <w:outlineLvl w:val="0"/>
        <w:rPr>
          <w:rFonts w:ascii="Arial Narrow" w:hAnsi="Arial Narrow" w:cs="Arial"/>
          <w:b/>
          <w:caps/>
          <w:spacing w:val="45"/>
          <w:sz w:val="36"/>
          <w:szCs w:val="36"/>
          <w:lang w:val="fr-FR"/>
        </w:rPr>
      </w:pPr>
      <w:r w:rsidRPr="00EF1C92">
        <w:rPr>
          <w:rFonts w:ascii="Arial Narrow" w:hAnsi="Arial Narrow" w:cs="Arial"/>
          <w:b/>
          <w:caps/>
          <w:spacing w:val="45"/>
          <w:sz w:val="36"/>
          <w:szCs w:val="36"/>
          <w:lang w:val="fr-FR"/>
        </w:rPr>
        <w:t xml:space="preserve">piece n°11 </w:t>
      </w:r>
    </w:p>
    <w:p w:rsidR="00DA30A5" w:rsidRPr="00EF1C92" w:rsidRDefault="00DA30A5" w:rsidP="00DA30A5">
      <w:pPr>
        <w:widowControl w:val="0"/>
        <w:suppressAutoHyphens/>
        <w:autoSpaceDE w:val="0"/>
        <w:autoSpaceDN w:val="0"/>
        <w:spacing w:before="240" w:after="240" w:line="360" w:lineRule="auto"/>
        <w:ind w:left="851"/>
        <w:jc w:val="center"/>
        <w:textAlignment w:val="baseline"/>
        <w:outlineLvl w:val="0"/>
        <w:rPr>
          <w:rFonts w:ascii="Arial Narrow" w:hAnsi="Arial Narrow" w:cs="Arial"/>
          <w:b/>
          <w:caps/>
          <w:spacing w:val="45"/>
          <w:sz w:val="36"/>
          <w:szCs w:val="36"/>
          <w:lang w:val="fr-FR"/>
        </w:rPr>
      </w:pPr>
      <w:r w:rsidRPr="00EF1C92">
        <w:rPr>
          <w:rFonts w:ascii="Arial Narrow" w:hAnsi="Arial Narrow" w:cs="Arial"/>
          <w:b/>
          <w:caps/>
          <w:spacing w:val="45"/>
          <w:sz w:val="36"/>
          <w:szCs w:val="36"/>
          <w:lang w:val="fr-FR"/>
        </w:rPr>
        <w:t>Charte d’Intégrité</w:t>
      </w:r>
      <w:bookmarkEnd w:id="394"/>
      <w:bookmarkEnd w:id="395"/>
    </w:p>
    <w:p w:rsidR="00DA30A5" w:rsidRPr="00EF1C92" w:rsidRDefault="00DA30A5" w:rsidP="00DA30A5">
      <w:pPr>
        <w:widowControl w:val="0"/>
        <w:tabs>
          <w:tab w:val="left" w:pos="10480"/>
        </w:tabs>
        <w:autoSpaceDE w:val="0"/>
        <w:spacing w:line="360" w:lineRule="auto"/>
        <w:rPr>
          <w:rFonts w:ascii="Arial Narrow" w:hAnsi="Arial Narrow" w:cs="Arial"/>
          <w:lang w:val="fr-FR"/>
        </w:rPr>
      </w:pPr>
    </w:p>
    <w:p w:rsidR="00DA30A5" w:rsidRPr="00EF1C92" w:rsidRDefault="00DA30A5" w:rsidP="00DA30A5">
      <w:pPr>
        <w:widowControl w:val="0"/>
        <w:tabs>
          <w:tab w:val="left" w:pos="10480"/>
        </w:tabs>
        <w:autoSpaceDE w:val="0"/>
        <w:spacing w:line="360" w:lineRule="auto"/>
        <w:rPr>
          <w:rFonts w:ascii="Arial Narrow" w:hAnsi="Arial Narrow" w:cs="Arial"/>
          <w:lang w:val="fr-FR"/>
        </w:rPr>
      </w:pPr>
    </w:p>
    <w:p w:rsidR="00DA30A5" w:rsidRPr="00EF1C92" w:rsidRDefault="00DA30A5" w:rsidP="00DA30A5">
      <w:pPr>
        <w:widowControl w:val="0"/>
        <w:tabs>
          <w:tab w:val="left" w:pos="10480"/>
        </w:tabs>
        <w:autoSpaceDE w:val="0"/>
        <w:spacing w:line="360" w:lineRule="auto"/>
        <w:rPr>
          <w:rFonts w:ascii="Arial Narrow" w:hAnsi="Arial Narrow" w:cs="Arial"/>
          <w:lang w:val="fr-FR"/>
        </w:rPr>
      </w:pPr>
    </w:p>
    <w:p w:rsidR="00DA30A5" w:rsidRPr="00EF1C92" w:rsidRDefault="00DA30A5" w:rsidP="00DA30A5">
      <w:pPr>
        <w:widowControl w:val="0"/>
        <w:tabs>
          <w:tab w:val="left" w:pos="10480"/>
        </w:tabs>
        <w:autoSpaceDE w:val="0"/>
        <w:spacing w:line="360" w:lineRule="auto"/>
        <w:rPr>
          <w:rFonts w:ascii="Arial Narrow" w:hAnsi="Arial Narrow" w:cs="Arial"/>
          <w:lang w:val="fr-FR"/>
        </w:rPr>
      </w:pPr>
    </w:p>
    <w:p w:rsidR="00DA30A5" w:rsidRPr="00EF1C92" w:rsidRDefault="00DA30A5" w:rsidP="00DA30A5">
      <w:pPr>
        <w:widowControl w:val="0"/>
        <w:tabs>
          <w:tab w:val="left" w:pos="10480"/>
        </w:tabs>
        <w:autoSpaceDE w:val="0"/>
        <w:spacing w:line="360" w:lineRule="auto"/>
        <w:rPr>
          <w:rFonts w:ascii="Arial Narrow" w:hAnsi="Arial Narrow" w:cs="Arial"/>
          <w:lang w:val="fr-FR"/>
        </w:rPr>
      </w:pPr>
    </w:p>
    <w:p w:rsidR="00DA30A5" w:rsidRPr="00EF1C92" w:rsidRDefault="00DA30A5" w:rsidP="00DA30A5">
      <w:pPr>
        <w:widowControl w:val="0"/>
        <w:tabs>
          <w:tab w:val="left" w:pos="10480"/>
        </w:tabs>
        <w:autoSpaceDE w:val="0"/>
        <w:spacing w:line="360" w:lineRule="auto"/>
        <w:rPr>
          <w:rFonts w:ascii="Arial Narrow" w:hAnsi="Arial Narrow" w:cs="Arial"/>
          <w:lang w:val="fr-FR"/>
        </w:rPr>
      </w:pPr>
    </w:p>
    <w:p w:rsidR="00DA30A5" w:rsidRPr="00EF1C92" w:rsidRDefault="00DA30A5" w:rsidP="00DA30A5">
      <w:pPr>
        <w:spacing w:line="360" w:lineRule="auto"/>
        <w:rPr>
          <w:rFonts w:ascii="Arial Narrow" w:hAnsi="Arial Narrow" w:cs="Arial"/>
          <w:lang w:val="fr-FR"/>
        </w:rPr>
      </w:pPr>
      <w:r w:rsidRPr="00EF1C92">
        <w:rPr>
          <w:rFonts w:ascii="Arial Narrow" w:hAnsi="Arial Narrow" w:cs="Arial"/>
          <w:lang w:val="fr-FR"/>
        </w:rPr>
        <w:br w:type="page"/>
      </w:r>
    </w:p>
    <w:p w:rsidR="00DA30A5" w:rsidRPr="00EF1C92" w:rsidRDefault="00DA30A5" w:rsidP="00DA30A5">
      <w:pPr>
        <w:pageBreakBefore/>
        <w:spacing w:line="360" w:lineRule="auto"/>
        <w:rPr>
          <w:rFonts w:ascii="Arial Narrow" w:hAnsi="Arial Narrow" w:cs="Arial"/>
          <w:b/>
          <w:bCs/>
          <w:lang w:val="fr-FR"/>
        </w:rPr>
      </w:pPr>
    </w:p>
    <w:p w:rsidR="00DA30A5" w:rsidRPr="00EF1C92" w:rsidRDefault="00DA30A5" w:rsidP="00DA30A5">
      <w:pPr>
        <w:widowControl w:val="0"/>
        <w:suppressAutoHyphens/>
        <w:autoSpaceDE w:val="0"/>
        <w:autoSpaceDN w:val="0"/>
        <w:spacing w:before="240" w:after="240" w:line="360" w:lineRule="auto"/>
        <w:jc w:val="center"/>
        <w:textAlignment w:val="baseline"/>
        <w:rPr>
          <w:rFonts w:ascii="Arial Narrow" w:eastAsia="Times New Roman" w:hAnsi="Arial Narrow" w:cs="Arial"/>
          <w:b/>
          <w:bCs/>
          <w:caps/>
          <w:spacing w:val="36"/>
          <w:w w:val="80"/>
          <w:position w:val="-1"/>
          <w:sz w:val="32"/>
          <w:szCs w:val="60"/>
          <w:lang w:val="fr-FR" w:eastAsia="fr-FR"/>
        </w:rPr>
      </w:pPr>
      <w:r w:rsidRPr="00EF1C92">
        <w:rPr>
          <w:rFonts w:ascii="Arial Narrow" w:eastAsia="Times New Roman" w:hAnsi="Arial Narrow" w:cs="Arial"/>
          <w:b/>
          <w:bCs/>
          <w:caps/>
          <w:spacing w:val="36"/>
          <w:w w:val="80"/>
          <w:position w:val="-1"/>
          <w:sz w:val="32"/>
          <w:szCs w:val="60"/>
          <w:lang w:val="fr-FR" w:eastAsia="fr-FR"/>
        </w:rPr>
        <w:t>Charte d’intégrité</w:t>
      </w:r>
    </w:p>
    <w:p w:rsidR="00DA30A5" w:rsidRPr="00DA30A5" w:rsidRDefault="00DA30A5" w:rsidP="00DA30A5">
      <w:pPr>
        <w:suppressAutoHyphens/>
        <w:autoSpaceDN w:val="0"/>
        <w:spacing w:after="120" w:line="360" w:lineRule="auto"/>
        <w:jc w:val="both"/>
        <w:textAlignment w:val="baseline"/>
        <w:rPr>
          <w:rFonts w:ascii="Arial Narrow" w:eastAsia="Times New Roman" w:hAnsi="Arial Narrow" w:cs="Arial"/>
          <w:bCs/>
          <w:spacing w:val="2"/>
          <w:lang w:val="fr-FR" w:eastAsia="fr-FR"/>
        </w:rPr>
      </w:pPr>
      <w:r w:rsidRPr="00DA30A5">
        <w:rPr>
          <w:rFonts w:ascii="Arial Narrow" w:eastAsia="Times New Roman" w:hAnsi="Arial Narrow" w:cs="Arial"/>
          <w:b/>
          <w:bCs/>
          <w:spacing w:val="2"/>
          <w:sz w:val="24"/>
          <w:szCs w:val="24"/>
          <w:lang w:val="fr-FR" w:eastAsia="fr-FR"/>
        </w:rPr>
        <w:t>INTITULE DE L’APPEL D’OFFRES :</w:t>
      </w:r>
      <w:r w:rsidRPr="00DA30A5">
        <w:rPr>
          <w:rFonts w:ascii="Arial Narrow" w:eastAsia="Times New Roman" w:hAnsi="Arial Narrow" w:cs="Arial"/>
          <w:b/>
          <w:bCs/>
          <w:spacing w:val="2"/>
          <w:sz w:val="24"/>
          <w:szCs w:val="24"/>
          <w:lang w:val="fr-FR" w:eastAsia="fr-FR"/>
        </w:rPr>
        <w:tab/>
      </w:r>
      <w:r w:rsidRPr="00DA30A5">
        <w:rPr>
          <w:rFonts w:ascii="Arial Narrow" w:eastAsia="Times New Roman" w:hAnsi="Arial Narrow" w:cs="Arial"/>
          <w:bCs/>
          <w:spacing w:val="2"/>
          <w:lang w:val="fr-FR" w:eastAsia="fr-FR"/>
        </w:rPr>
        <w:t xml:space="preserve">______________________________________ </w:t>
      </w:r>
    </w:p>
    <w:p w:rsidR="00DA30A5" w:rsidRPr="00DA30A5" w:rsidRDefault="00DA30A5" w:rsidP="00DA30A5">
      <w:pPr>
        <w:suppressAutoHyphens/>
        <w:autoSpaceDN w:val="0"/>
        <w:spacing w:after="0" w:line="360" w:lineRule="auto"/>
        <w:jc w:val="center"/>
        <w:textAlignment w:val="baseline"/>
        <w:rPr>
          <w:rFonts w:ascii="Arial Narrow" w:eastAsia="Times New Roman" w:hAnsi="Arial Narrow" w:cs="Arial"/>
          <w:bCs/>
          <w:i/>
          <w:spacing w:val="2"/>
          <w:lang w:val="fr-FR" w:eastAsia="fr-FR"/>
        </w:rPr>
      </w:pPr>
      <w:r w:rsidRPr="00DA30A5">
        <w:rPr>
          <w:rFonts w:ascii="Arial Narrow" w:eastAsia="Times New Roman" w:hAnsi="Arial Narrow" w:cs="Arial"/>
          <w:bCs/>
          <w:i/>
          <w:spacing w:val="2"/>
          <w:lang w:val="fr-FR" w:eastAsia="fr-FR"/>
        </w:rPr>
        <w:t>[ à préciser lors du montage du DAO]</w:t>
      </w:r>
    </w:p>
    <w:p w:rsidR="00DA30A5" w:rsidRPr="00DA30A5" w:rsidRDefault="00DA30A5" w:rsidP="00DA30A5">
      <w:pPr>
        <w:suppressAutoHyphens/>
        <w:autoSpaceDN w:val="0"/>
        <w:spacing w:after="120" w:line="360" w:lineRule="auto"/>
        <w:jc w:val="both"/>
        <w:textAlignment w:val="baseline"/>
        <w:rPr>
          <w:rFonts w:ascii="Arial Narrow" w:eastAsia="Times New Roman" w:hAnsi="Arial Narrow" w:cs="Arial"/>
          <w:bCs/>
          <w:spacing w:val="2"/>
          <w:lang w:val="fr-FR" w:eastAsia="fr-FR"/>
        </w:rPr>
      </w:pPr>
      <w:r w:rsidRPr="00DA30A5">
        <w:rPr>
          <w:rFonts w:ascii="Arial Narrow" w:eastAsia="Times New Roman" w:hAnsi="Arial Narrow" w:cs="Arial"/>
          <w:bCs/>
          <w:spacing w:val="2"/>
          <w:lang w:val="fr-FR" w:eastAsia="fr-FR"/>
        </w:rPr>
        <w:t>________________________________________________________________________</w:t>
      </w:r>
    </w:p>
    <w:p w:rsidR="00DA30A5" w:rsidRPr="00DA30A5" w:rsidRDefault="00DA30A5" w:rsidP="00DA30A5">
      <w:pPr>
        <w:suppressAutoHyphens/>
        <w:autoSpaceDN w:val="0"/>
        <w:spacing w:after="0" w:line="360" w:lineRule="auto"/>
        <w:jc w:val="both"/>
        <w:textAlignment w:val="baseline"/>
        <w:rPr>
          <w:rFonts w:ascii="Arial Narrow" w:eastAsia="Times New Roman" w:hAnsi="Arial Narrow" w:cs="Arial"/>
          <w:b/>
          <w:bCs/>
          <w:spacing w:val="2"/>
          <w:sz w:val="24"/>
          <w:szCs w:val="24"/>
          <w:lang w:val="de-DE" w:eastAsia="ar-SA"/>
        </w:rPr>
      </w:pPr>
    </w:p>
    <w:p w:rsidR="00DA30A5" w:rsidRPr="00DA30A5" w:rsidRDefault="00DA30A5" w:rsidP="00DA30A5">
      <w:pPr>
        <w:spacing w:line="360" w:lineRule="auto"/>
        <w:rPr>
          <w:rFonts w:ascii="Arial Narrow" w:hAnsi="Arial Narrow" w:cs="Arial"/>
          <w:b/>
        </w:rPr>
      </w:pPr>
      <w:r w:rsidRPr="00DA30A5">
        <w:rPr>
          <w:rFonts w:ascii="Arial Narrow" w:hAnsi="Arial Narrow" w:cs="Arial"/>
          <w:b/>
        </w:rPr>
        <w:t>LE « …….SOUMISSIONNAIRE…… » s’engage à respecter les termes de la présente charte d’intégrité</w:t>
      </w:r>
    </w:p>
    <w:p w:rsidR="00DA30A5" w:rsidRPr="00DA30A5" w:rsidRDefault="00DA30A5" w:rsidP="00DA30A5">
      <w:pPr>
        <w:spacing w:line="360" w:lineRule="auto"/>
        <w:rPr>
          <w:rFonts w:ascii="Arial Narrow" w:hAnsi="Arial Narrow" w:cs="Arial"/>
        </w:rPr>
      </w:pPr>
      <w:r w:rsidRPr="00DA30A5">
        <w:rPr>
          <w:rFonts w:ascii="Arial Narrow" w:hAnsi="Arial Narrow" w:cs="Arial"/>
        </w:rPr>
        <w:tab/>
      </w:r>
      <w:r w:rsidRPr="00DA30A5">
        <w:rPr>
          <w:rFonts w:ascii="Arial Narrow" w:hAnsi="Arial Narrow" w:cs="Arial"/>
        </w:rPr>
        <w:tab/>
      </w:r>
      <w:r w:rsidRPr="00DA30A5">
        <w:rPr>
          <w:rFonts w:ascii="Arial Narrow" w:hAnsi="Arial Narrow" w:cs="Arial"/>
          <w:b/>
        </w:rPr>
        <w:t>A</w:t>
      </w:r>
      <w:r w:rsidRPr="00DA30A5">
        <w:rPr>
          <w:rFonts w:ascii="Arial Narrow" w:hAnsi="Arial Narrow" w:cs="Arial"/>
          <w:b/>
        </w:rPr>
        <w:tab/>
      </w:r>
      <w:r w:rsidRPr="00DA30A5">
        <w:rPr>
          <w:rFonts w:ascii="Arial Narrow" w:hAnsi="Arial Narrow" w:cs="Arial"/>
          <w:b/>
        </w:rPr>
        <w:tab/>
      </w:r>
      <w:r w:rsidRPr="00DA30A5">
        <w:rPr>
          <w:rFonts w:ascii="Arial Narrow" w:hAnsi="Arial Narrow" w:cs="Arial"/>
          <w:b/>
        </w:rPr>
        <w:tab/>
      </w:r>
      <w:r w:rsidRPr="00DA30A5">
        <w:rPr>
          <w:rFonts w:ascii="Arial Narrow" w:hAnsi="Arial Narrow" w:cs="Arial"/>
          <w:b/>
        </w:rPr>
        <w:tab/>
      </w:r>
      <w:r w:rsidRPr="00DA30A5">
        <w:rPr>
          <w:rFonts w:ascii="Arial Narrow" w:hAnsi="Arial Narrow" w:cs="Arial"/>
          <w:b/>
        </w:rPr>
        <w:tab/>
      </w:r>
      <w:r w:rsidRPr="00DA30A5">
        <w:rPr>
          <w:rFonts w:ascii="Arial Narrow" w:hAnsi="Arial Narrow" w:cs="Arial"/>
          <w:b/>
        </w:rPr>
        <w:tab/>
      </w:r>
      <w:r w:rsidRPr="00DA30A5">
        <w:rPr>
          <w:rFonts w:ascii="Arial Narrow" w:hAnsi="Arial Narrow" w:cs="Arial"/>
          <w:b/>
        </w:rPr>
        <w:tab/>
      </w:r>
      <w:r w:rsidRPr="00DA30A5">
        <w:rPr>
          <w:rFonts w:ascii="Arial Narrow" w:hAnsi="Arial Narrow" w:cs="Arial"/>
          <w:b/>
        </w:rPr>
        <w:tab/>
      </w:r>
      <w:r w:rsidRPr="00DA30A5">
        <w:rPr>
          <w:rFonts w:ascii="Arial Narrow" w:hAnsi="Arial Narrow" w:cs="Arial"/>
          <w:b/>
        </w:rPr>
        <w:tab/>
        <w:t xml:space="preserve">                       MONSIEUR</w:t>
      </w:r>
      <w:r w:rsidRPr="00DA30A5">
        <w:rPr>
          <w:rFonts w:ascii="Arial Narrow" w:hAnsi="Arial Narrow" w:cs="Arial"/>
        </w:rPr>
        <w:t xml:space="preserve"> L</w:t>
      </w:r>
      <w:r w:rsidRPr="00DA30A5">
        <w:rPr>
          <w:rFonts w:ascii="Arial Narrow" w:hAnsi="Arial Narrow" w:cs="Arial"/>
          <w:b/>
        </w:rPr>
        <w:t>E «</w:t>
      </w:r>
      <w:r w:rsidRPr="00DA30A5">
        <w:rPr>
          <w:rFonts w:ascii="Arial Narrow" w:hAnsi="Arial Narrow" w:cs="Arial"/>
        </w:rPr>
        <w:t> </w:t>
      </w:r>
      <w:r w:rsidRPr="00DA30A5">
        <w:rPr>
          <w:rFonts w:ascii="Arial Narrow" w:hAnsi="Arial Narrow" w:cs="Arial"/>
          <w:b/>
        </w:rPr>
        <w:t xml:space="preserve">MAITRE D’OUVRAGE </w:t>
      </w:r>
      <w:r w:rsidRPr="00DA30A5">
        <w:rPr>
          <w:rFonts w:ascii="Arial Narrow" w:hAnsi="Arial Narrow" w:cs="Arial"/>
        </w:rPr>
        <w:t>»</w:t>
      </w:r>
    </w:p>
    <w:p w:rsidR="00DA30A5" w:rsidRPr="00DA30A5" w:rsidRDefault="00DA30A5" w:rsidP="00DA30A5">
      <w:pPr>
        <w:spacing w:line="360" w:lineRule="auto"/>
        <w:rPr>
          <w:rFonts w:ascii="Arial Narrow" w:hAnsi="Arial Narrow" w:cs="Arial"/>
        </w:rPr>
      </w:pPr>
    </w:p>
    <w:p w:rsidR="00DA30A5" w:rsidRPr="00DA30A5" w:rsidRDefault="00DA30A5" w:rsidP="00DA30A5">
      <w:pPr>
        <w:spacing w:line="360" w:lineRule="auto"/>
        <w:ind w:left="705" w:hanging="705"/>
        <w:rPr>
          <w:rFonts w:ascii="Arial Narrow" w:hAnsi="Arial Narrow" w:cs="Arial"/>
        </w:rPr>
      </w:pPr>
      <w:r w:rsidRPr="00DA30A5">
        <w:rPr>
          <w:rFonts w:ascii="Arial Narrow" w:hAnsi="Arial Narrow" w:cs="Arial"/>
        </w:rPr>
        <w:t>1.</w:t>
      </w:r>
      <w:r w:rsidRPr="00DA30A5">
        <w:rPr>
          <w:rFonts w:ascii="Arial Narrow" w:hAnsi="Arial Narrow" w:cs="Arial"/>
        </w:rPr>
        <w:tab/>
        <w:t>Nous reconnaissons et attestons que nous ne sommes pas, et qu’aucun des membres de notre groupement et de nos sous-traitants n’est, dans l’un des cas suivants :</w:t>
      </w:r>
    </w:p>
    <w:p w:rsidR="00DA30A5" w:rsidRPr="00DA30A5" w:rsidRDefault="00DA30A5" w:rsidP="00DA30A5">
      <w:pPr>
        <w:spacing w:line="360" w:lineRule="auto"/>
        <w:ind w:left="1416" w:hanging="711"/>
        <w:rPr>
          <w:rFonts w:ascii="Arial Narrow" w:hAnsi="Arial Narrow" w:cs="Arial"/>
        </w:rPr>
      </w:pPr>
      <w:r w:rsidRPr="00DA30A5">
        <w:rPr>
          <w:rFonts w:ascii="Arial Narrow" w:hAnsi="Arial Narrow" w:cs="Arial"/>
        </w:rPr>
        <w:t>1.1)</w:t>
      </w:r>
      <w:r w:rsidRPr="00DA30A5">
        <w:rPr>
          <w:rFonts w:ascii="Arial Narrow" w:hAnsi="Arial Narrow" w:cs="Arial"/>
        </w:rPr>
        <w:tab/>
        <w:t>être en état ou avoir fait l’objet d’une procédure de faillite, de liquidation, de règlement judiciaire,  de cessation d’activité ou être dans toute situation analogue résultant d’une procédure de même nature ;</w:t>
      </w:r>
    </w:p>
    <w:p w:rsidR="00DA30A5" w:rsidRPr="00DA30A5" w:rsidRDefault="00DA30A5" w:rsidP="00DA30A5">
      <w:pPr>
        <w:spacing w:line="360" w:lineRule="auto"/>
        <w:ind w:left="1416" w:hanging="711"/>
        <w:rPr>
          <w:rFonts w:ascii="Arial Narrow" w:hAnsi="Arial Narrow" w:cs="Arial"/>
        </w:rPr>
      </w:pPr>
      <w:r w:rsidRPr="00DA30A5">
        <w:rPr>
          <w:rFonts w:ascii="Arial Narrow" w:hAnsi="Arial Narrow" w:cs="Arial"/>
        </w:rPr>
        <w:t>1.5)</w:t>
      </w:r>
      <w:r w:rsidRPr="00DA30A5">
        <w:rPr>
          <w:rFonts w:ascii="Arial Narrow" w:hAnsi="Arial Narrow" w:cs="Arial"/>
        </w:rPr>
        <w:tab/>
        <w:t>figurer sur les listes de sanctions financières adoptées par les Nations Unies et tout autre Partenaire Technique et Financier, le cadre de la passation ou de l’exécution d’un marché ; </w:t>
      </w:r>
    </w:p>
    <w:p w:rsidR="00DA30A5" w:rsidRPr="00DA30A5" w:rsidRDefault="00DA30A5" w:rsidP="00DA30A5">
      <w:pPr>
        <w:spacing w:line="360" w:lineRule="auto"/>
        <w:ind w:left="1416" w:hanging="711"/>
        <w:rPr>
          <w:rFonts w:ascii="Arial Narrow" w:hAnsi="Arial Narrow" w:cs="Arial"/>
        </w:rPr>
      </w:pPr>
      <w:r w:rsidRPr="00DA30A5">
        <w:rPr>
          <w:rFonts w:ascii="Arial Narrow" w:hAnsi="Arial Narrow" w:cs="Arial"/>
        </w:rPr>
        <w:t>1.6)</w:t>
      </w:r>
      <w:r w:rsidRPr="00DA30A5">
        <w:rPr>
          <w:rFonts w:ascii="Arial Narrow" w:hAnsi="Arial Narrow" w:cs="Arial"/>
        </w:rPr>
        <w:tab/>
        <w:t>avoir produit de fausses informations ou fourni de faux documents exigés dans le cadre de la présente consultation.</w:t>
      </w:r>
    </w:p>
    <w:p w:rsidR="00DA30A5" w:rsidRPr="00DA30A5" w:rsidRDefault="00DA30A5" w:rsidP="00DA30A5">
      <w:pPr>
        <w:spacing w:line="360" w:lineRule="auto"/>
        <w:ind w:left="1416" w:hanging="711"/>
        <w:rPr>
          <w:rFonts w:ascii="Arial Narrow" w:hAnsi="Arial Narrow" w:cs="Arial"/>
        </w:rPr>
      </w:pPr>
    </w:p>
    <w:p w:rsidR="00DA30A5" w:rsidRPr="00DA30A5" w:rsidRDefault="00DA30A5" w:rsidP="00DA30A5">
      <w:pPr>
        <w:spacing w:line="360" w:lineRule="auto"/>
        <w:ind w:left="705" w:hanging="705"/>
        <w:rPr>
          <w:rFonts w:ascii="Arial Narrow" w:hAnsi="Arial Narrow" w:cs="Arial"/>
        </w:rPr>
      </w:pPr>
      <w:r w:rsidRPr="00DA30A5">
        <w:rPr>
          <w:rFonts w:ascii="Arial Narrow" w:hAnsi="Arial Narrow" w:cs="Arial"/>
        </w:rPr>
        <w:t>2.</w:t>
      </w:r>
      <w:r w:rsidRPr="00DA30A5">
        <w:rPr>
          <w:rFonts w:ascii="Arial Narrow" w:hAnsi="Arial Narrow" w:cs="Arial"/>
        </w:rPr>
        <w:tab/>
        <w:t xml:space="preserve">Nous </w:t>
      </w:r>
      <w:r w:rsidRPr="00DA30A5">
        <w:rPr>
          <w:rFonts w:ascii="Arial Narrow" w:hAnsi="Arial Narrow" w:cs="Arial"/>
        </w:rPr>
        <w:tab/>
        <w:t>attestons que nous ne sommes pas, et qu’aucun des membres de notre groupement et de nos sous-traitants n’est, dans l’une des situations de conflit d’intérêt suivantes :</w:t>
      </w:r>
    </w:p>
    <w:p w:rsidR="00DA30A5" w:rsidRPr="00DA30A5" w:rsidRDefault="00DA30A5" w:rsidP="00DA30A5">
      <w:pPr>
        <w:spacing w:line="360" w:lineRule="auto"/>
        <w:ind w:left="1416" w:hanging="711"/>
        <w:rPr>
          <w:rFonts w:ascii="Arial Narrow" w:hAnsi="Arial Narrow" w:cs="Arial"/>
        </w:rPr>
      </w:pPr>
      <w:r w:rsidRPr="00DA30A5">
        <w:rPr>
          <w:rFonts w:ascii="Arial Narrow" w:hAnsi="Arial Narrow" w:cs="Arial"/>
        </w:rPr>
        <w:t>2.1)</w:t>
      </w:r>
      <w:r w:rsidRPr="00DA30A5">
        <w:rPr>
          <w:rFonts w:ascii="Arial Narrow" w:hAnsi="Arial Narrow" w:cs="Arial"/>
        </w:rPr>
        <w:tab/>
        <w:t>actionnaire contrôlant le Maître d’Ouvrage ou filiale contrôlées par le Maître d’Ouvrage, à moins que le conflit en découlant ait été porté à la connaissance de l’Autorité chargé des marchés publics et résolu à sa satisfaction ;</w:t>
      </w:r>
    </w:p>
    <w:p w:rsidR="00DA30A5" w:rsidRPr="00DA30A5" w:rsidRDefault="00DA30A5" w:rsidP="00DA30A5">
      <w:pPr>
        <w:spacing w:line="360" w:lineRule="auto"/>
        <w:ind w:left="1416" w:hanging="711"/>
        <w:rPr>
          <w:rFonts w:ascii="Arial Narrow" w:hAnsi="Arial Narrow" w:cs="Arial"/>
        </w:rPr>
      </w:pPr>
      <w:r w:rsidRPr="00DA30A5">
        <w:rPr>
          <w:rFonts w:ascii="Arial Narrow" w:hAnsi="Arial Narrow" w:cs="Arial"/>
        </w:rPr>
        <w:t>2.2)</w:t>
      </w:r>
      <w:r w:rsidRPr="00DA30A5">
        <w:rPr>
          <w:rFonts w:ascii="Arial Narrow" w:hAnsi="Arial Narrow" w:cs="Arial"/>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DA30A5" w:rsidRPr="00DA30A5" w:rsidRDefault="00DA30A5" w:rsidP="00DA30A5">
      <w:pPr>
        <w:spacing w:line="360" w:lineRule="auto"/>
        <w:ind w:left="1416" w:hanging="711"/>
        <w:rPr>
          <w:rFonts w:ascii="Arial Narrow" w:hAnsi="Arial Narrow" w:cs="Arial"/>
        </w:rPr>
      </w:pPr>
      <w:r w:rsidRPr="00DA30A5">
        <w:rPr>
          <w:rFonts w:ascii="Arial Narrow" w:hAnsi="Arial Narrow" w:cs="Arial"/>
        </w:rPr>
        <w:t>2.3)</w:t>
      </w:r>
      <w:r w:rsidRPr="00DA30A5">
        <w:rPr>
          <w:rFonts w:ascii="Arial Narrow" w:hAnsi="Arial Narrow" w:cs="Arial"/>
        </w:rPr>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w:t>
      </w:r>
      <w:r w:rsidRPr="00DA30A5">
        <w:rPr>
          <w:rFonts w:ascii="Arial Narrow" w:hAnsi="Arial Narrow" w:cs="Arial"/>
        </w:rPr>
        <w:lastRenderedPageBreak/>
        <w:t>nous permettant d’avoir et de donner accès aux informations contenues dans nos offres respectives, de les influencer, ou d’influencer les décisions du Maître d’Ouvrage ;</w:t>
      </w:r>
    </w:p>
    <w:p w:rsidR="00DA30A5" w:rsidRPr="00DA30A5" w:rsidRDefault="00DA30A5" w:rsidP="00DA30A5">
      <w:pPr>
        <w:spacing w:line="360" w:lineRule="auto"/>
        <w:ind w:left="1416" w:hanging="711"/>
        <w:rPr>
          <w:rFonts w:ascii="Arial Narrow" w:hAnsi="Arial Narrow" w:cs="Arial"/>
        </w:rPr>
      </w:pPr>
      <w:r w:rsidRPr="00DA30A5">
        <w:rPr>
          <w:rFonts w:ascii="Arial Narrow" w:hAnsi="Arial Narrow" w:cs="Arial"/>
        </w:rPr>
        <w:t>2.4)</w:t>
      </w:r>
      <w:r w:rsidRPr="00DA30A5">
        <w:rPr>
          <w:rFonts w:ascii="Arial Narrow" w:hAnsi="Arial Narrow" w:cs="Arial"/>
        </w:rPr>
        <w:tab/>
        <w:t>être engagé pour une mission de conseil qui, par sa nature, risque de s’avérer incompatible avec nos obligations vis à vis du Maître d’Ouvrage ;</w:t>
      </w:r>
    </w:p>
    <w:p w:rsidR="00DA30A5" w:rsidRPr="00DA30A5" w:rsidRDefault="00DA30A5" w:rsidP="00DA30A5">
      <w:pPr>
        <w:spacing w:line="360" w:lineRule="auto"/>
        <w:ind w:left="1416" w:hanging="711"/>
        <w:rPr>
          <w:rFonts w:ascii="Arial Narrow" w:hAnsi="Arial Narrow" w:cs="Arial"/>
        </w:rPr>
      </w:pPr>
      <w:r w:rsidRPr="00DA30A5">
        <w:rPr>
          <w:rFonts w:ascii="Arial Narrow" w:hAnsi="Arial Narrow" w:cs="Arial"/>
        </w:rPr>
        <w:t>2 .5)</w:t>
      </w:r>
      <w:r w:rsidRPr="00DA30A5">
        <w:rPr>
          <w:rFonts w:ascii="Arial Narrow" w:hAnsi="Arial Narrow" w:cs="Arial"/>
        </w:rPr>
        <w:tab/>
        <w:t>dans le cas d’une procédure ayant pour objet la passation d’un marché de travaux ou de fournitures :</w:t>
      </w:r>
    </w:p>
    <w:p w:rsidR="00DA30A5" w:rsidRPr="00DA30A5" w:rsidRDefault="00DA30A5" w:rsidP="00DA30A5">
      <w:pPr>
        <w:spacing w:line="360" w:lineRule="auto"/>
        <w:ind w:left="2832" w:hanging="702"/>
        <w:rPr>
          <w:rFonts w:ascii="Arial Narrow" w:hAnsi="Arial Narrow" w:cs="Arial"/>
        </w:rPr>
      </w:pPr>
      <w:r w:rsidRPr="00DA30A5">
        <w:rPr>
          <w:rFonts w:ascii="Arial Narrow" w:hAnsi="Arial Narrow" w:cs="Arial"/>
        </w:rPr>
        <w:t>i)</w:t>
      </w:r>
      <w:r w:rsidRPr="00DA30A5">
        <w:rPr>
          <w:rFonts w:ascii="Arial Narrow" w:hAnsi="Arial Narrow" w:cs="Arial"/>
        </w:rPr>
        <w:tab/>
        <w:t>avoir préparé nous-mêmes ou avoir été associés à un consultant qui a préparé des spécifications, plan, calculs et autres documents utilisés dans le cadre du processus de mise en concurrence considérée ;</w:t>
      </w:r>
    </w:p>
    <w:p w:rsidR="00DA30A5" w:rsidRPr="00DA30A5" w:rsidRDefault="00DA30A5" w:rsidP="00DA30A5">
      <w:pPr>
        <w:spacing w:line="360" w:lineRule="auto"/>
        <w:ind w:left="2832" w:hanging="702"/>
        <w:rPr>
          <w:rFonts w:ascii="Arial Narrow" w:hAnsi="Arial Narrow" w:cs="Arial"/>
        </w:rPr>
      </w:pPr>
      <w:r w:rsidRPr="00DA30A5">
        <w:rPr>
          <w:rFonts w:ascii="Arial Narrow" w:hAnsi="Arial Narrow" w:cs="Arial"/>
        </w:rPr>
        <w:t>ii)</w:t>
      </w:r>
      <w:r w:rsidRPr="00DA30A5">
        <w:rPr>
          <w:rFonts w:ascii="Arial Narrow" w:hAnsi="Arial Narrow" w:cs="Arial"/>
        </w:rPr>
        <w:tab/>
        <w:t>être nous-mêmes ou l’une des firmes auxquelles nous sommes affiliées, recrutés, ou devant l’être, par le Maître d’Ouvrage pour effectuer la supervision où le contrôle des travaux dans le cadre du Marché.</w:t>
      </w:r>
    </w:p>
    <w:p w:rsidR="00DA30A5" w:rsidRPr="00DA30A5" w:rsidRDefault="00DA30A5" w:rsidP="00DA30A5">
      <w:pPr>
        <w:spacing w:line="360" w:lineRule="auto"/>
        <w:ind w:left="2832" w:hanging="702"/>
        <w:rPr>
          <w:rFonts w:ascii="Arial Narrow" w:hAnsi="Arial Narrow" w:cs="Arial"/>
        </w:rPr>
      </w:pPr>
    </w:p>
    <w:p w:rsidR="00DA30A5" w:rsidRPr="00DA30A5" w:rsidRDefault="00DA30A5" w:rsidP="00DA30A5">
      <w:pPr>
        <w:spacing w:line="360" w:lineRule="auto"/>
        <w:ind w:left="705" w:hanging="705"/>
        <w:rPr>
          <w:rFonts w:ascii="Arial Narrow" w:hAnsi="Arial Narrow" w:cs="Arial"/>
        </w:rPr>
      </w:pPr>
      <w:r w:rsidRPr="00DA30A5">
        <w:rPr>
          <w:rFonts w:ascii="Arial Narrow" w:hAnsi="Arial Narrow" w:cs="Arial"/>
        </w:rPr>
        <w:t>3.</w:t>
      </w:r>
      <w:r w:rsidRPr="00DA30A5">
        <w:rPr>
          <w:rFonts w:ascii="Arial Narrow" w:hAnsi="Arial Narrow" w:cs="Arial"/>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rsidR="00DA30A5" w:rsidRPr="00DA30A5" w:rsidRDefault="00DA30A5" w:rsidP="00DA30A5">
      <w:pPr>
        <w:spacing w:line="360" w:lineRule="auto"/>
        <w:ind w:left="705" w:hanging="705"/>
        <w:rPr>
          <w:rFonts w:ascii="Arial Narrow" w:hAnsi="Arial Narrow" w:cs="Arial"/>
        </w:rPr>
      </w:pPr>
    </w:p>
    <w:p w:rsidR="00DA30A5" w:rsidRPr="00DA30A5" w:rsidRDefault="00DA30A5" w:rsidP="00DA30A5">
      <w:pPr>
        <w:spacing w:line="360" w:lineRule="auto"/>
        <w:ind w:left="705" w:hanging="705"/>
        <w:rPr>
          <w:rFonts w:ascii="Arial Narrow" w:hAnsi="Arial Narrow" w:cs="Arial"/>
        </w:rPr>
      </w:pPr>
      <w:r w:rsidRPr="00DA30A5">
        <w:rPr>
          <w:rFonts w:ascii="Arial Narrow" w:hAnsi="Arial Narrow" w:cs="Arial"/>
        </w:rPr>
        <w:t>4.</w:t>
      </w:r>
      <w:r w:rsidRPr="00DA30A5">
        <w:rPr>
          <w:rFonts w:ascii="Arial Narrow" w:hAnsi="Arial Narrow" w:cs="Arial"/>
        </w:rPr>
        <w:tab/>
        <w:t>Nous nous engageons à communiquer sans délai au Maître d’Ouvrage, qui en informera l’Autorité chargé des Marchés Publics, tout changement de situation au regard des points 1 à 3 qui précèdent.</w:t>
      </w:r>
    </w:p>
    <w:p w:rsidR="00DA30A5" w:rsidRPr="00DA30A5" w:rsidRDefault="00DA30A5" w:rsidP="00DA30A5">
      <w:pPr>
        <w:spacing w:line="360" w:lineRule="auto"/>
        <w:ind w:left="705" w:hanging="705"/>
        <w:rPr>
          <w:rFonts w:ascii="Arial Narrow" w:hAnsi="Arial Narrow" w:cs="Arial"/>
        </w:rPr>
      </w:pPr>
    </w:p>
    <w:p w:rsidR="00DA30A5" w:rsidRPr="00DA30A5" w:rsidRDefault="00DA30A5" w:rsidP="00DA30A5">
      <w:pPr>
        <w:spacing w:line="360" w:lineRule="auto"/>
        <w:ind w:left="705" w:hanging="705"/>
        <w:rPr>
          <w:rFonts w:ascii="Arial Narrow" w:hAnsi="Arial Narrow" w:cs="Arial"/>
        </w:rPr>
      </w:pPr>
      <w:r w:rsidRPr="00DA30A5">
        <w:rPr>
          <w:rFonts w:ascii="Arial Narrow" w:hAnsi="Arial Narrow" w:cs="Arial"/>
        </w:rPr>
        <w:t>5.</w:t>
      </w:r>
      <w:r w:rsidRPr="00DA30A5">
        <w:rPr>
          <w:rFonts w:ascii="Arial Narrow" w:hAnsi="Arial Narrow" w:cs="Arial"/>
        </w:rPr>
        <w:tab/>
        <w:t>Dans le cadre de la passation et de l’exécution du Marché :</w:t>
      </w:r>
    </w:p>
    <w:p w:rsidR="00DA30A5" w:rsidRPr="00DA30A5" w:rsidRDefault="00DA30A5" w:rsidP="00DA30A5">
      <w:pPr>
        <w:spacing w:line="360" w:lineRule="auto"/>
        <w:ind w:left="1416" w:hanging="711"/>
        <w:rPr>
          <w:rFonts w:ascii="Arial Narrow" w:hAnsi="Arial Narrow" w:cs="Arial"/>
        </w:rPr>
      </w:pPr>
      <w:r w:rsidRPr="00DA30A5">
        <w:rPr>
          <w:rFonts w:ascii="Arial Narrow" w:hAnsi="Arial Narrow" w:cs="Arial"/>
        </w:rPr>
        <w:t>5.1)</w:t>
      </w:r>
      <w:r w:rsidRPr="00DA30A5">
        <w:rPr>
          <w:rFonts w:ascii="Arial Narrow" w:hAnsi="Arial Narrow"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DA30A5" w:rsidRPr="00DA30A5" w:rsidRDefault="00DA30A5" w:rsidP="00DA30A5">
      <w:pPr>
        <w:spacing w:line="360" w:lineRule="auto"/>
        <w:ind w:left="1416" w:hanging="711"/>
        <w:rPr>
          <w:rFonts w:ascii="Arial Narrow" w:hAnsi="Arial Narrow" w:cs="Arial"/>
        </w:rPr>
      </w:pPr>
      <w:r w:rsidRPr="00DA30A5">
        <w:rPr>
          <w:rFonts w:ascii="Arial Narrow" w:hAnsi="Arial Narrow" w:cs="Arial"/>
        </w:rPr>
        <w:t>5.2)</w:t>
      </w:r>
      <w:r w:rsidRPr="00DA30A5">
        <w:rPr>
          <w:rFonts w:ascii="Arial Narrow" w:hAnsi="Arial Narrow" w:cs="Arial"/>
        </w:rPr>
        <w:tab/>
        <w:t xml:space="preserve">Nous n’avons pas commis et nous ne commettrons pas de manœuvres déloyales (actions ou omission) contraires à nos obligations légales ou réglementaires et/ou violer ses règles internes afin d’obtenir un bénéfice illégitime. </w:t>
      </w:r>
    </w:p>
    <w:p w:rsidR="00DA30A5" w:rsidRPr="00DA30A5" w:rsidRDefault="00DA30A5" w:rsidP="00DA30A5">
      <w:pPr>
        <w:spacing w:line="360" w:lineRule="auto"/>
        <w:ind w:left="1416" w:hanging="711"/>
        <w:rPr>
          <w:rFonts w:ascii="Arial Narrow" w:hAnsi="Arial Narrow" w:cs="Arial"/>
        </w:rPr>
      </w:pPr>
      <w:r w:rsidRPr="00DA30A5">
        <w:rPr>
          <w:rFonts w:ascii="Arial Narrow" w:hAnsi="Arial Narrow" w:cs="Arial"/>
        </w:rPr>
        <w:t>5.3)</w:t>
      </w:r>
      <w:r w:rsidRPr="00DA30A5">
        <w:rPr>
          <w:rFonts w:ascii="Arial Narrow" w:hAnsi="Arial Narrow" w:cs="Arial"/>
        </w:rPr>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w:t>
      </w:r>
      <w:r w:rsidRPr="00DA30A5">
        <w:rPr>
          <w:rFonts w:ascii="Arial Narrow" w:hAnsi="Arial Narrow" w:cs="Arial"/>
        </w:rPr>
        <w:lastRenderedPageBreak/>
        <w:t>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DA30A5" w:rsidRPr="00DA30A5" w:rsidRDefault="00DA30A5" w:rsidP="00DA30A5">
      <w:pPr>
        <w:spacing w:line="360" w:lineRule="auto"/>
        <w:ind w:left="1416" w:hanging="711"/>
        <w:rPr>
          <w:rFonts w:ascii="Arial Narrow" w:hAnsi="Arial Narrow" w:cs="Arial"/>
        </w:rPr>
      </w:pPr>
      <w:r w:rsidRPr="00DA30A5">
        <w:rPr>
          <w:rFonts w:ascii="Arial Narrow" w:hAnsi="Arial Narrow" w:cs="Arial"/>
        </w:rPr>
        <w:t>5.4)</w:t>
      </w:r>
      <w:r w:rsidRPr="00DA30A5">
        <w:rPr>
          <w:rFonts w:ascii="Arial Narrow" w:hAnsi="Arial Narrow"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DA30A5" w:rsidRPr="00DA30A5" w:rsidRDefault="00DA30A5" w:rsidP="00DA30A5">
      <w:pPr>
        <w:spacing w:line="360" w:lineRule="auto"/>
        <w:ind w:left="1410" w:hanging="705"/>
        <w:rPr>
          <w:rFonts w:ascii="Arial Narrow" w:hAnsi="Arial Narrow" w:cs="Arial"/>
        </w:rPr>
      </w:pPr>
      <w:r w:rsidRPr="00DA30A5">
        <w:rPr>
          <w:rFonts w:ascii="Arial Narrow" w:hAnsi="Arial Narrow" w:cs="Arial"/>
        </w:rPr>
        <w:t>5.5)</w:t>
      </w:r>
      <w:r w:rsidRPr="00DA30A5">
        <w:rPr>
          <w:rFonts w:ascii="Arial Narrow" w:hAnsi="Arial Narrow" w:cs="Arial"/>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DA30A5" w:rsidRPr="00DA30A5" w:rsidRDefault="00DA30A5" w:rsidP="00DA30A5">
      <w:pPr>
        <w:spacing w:line="360" w:lineRule="auto"/>
        <w:ind w:left="1410" w:hanging="705"/>
        <w:rPr>
          <w:rFonts w:ascii="Arial Narrow" w:hAnsi="Arial Narrow" w:cs="Arial"/>
        </w:rPr>
      </w:pPr>
      <w:r w:rsidRPr="00DA30A5">
        <w:rPr>
          <w:rFonts w:ascii="Arial Narrow" w:hAnsi="Arial Narrow" w:cs="Arial"/>
        </w:rPr>
        <w:t>5.6)</w:t>
      </w:r>
      <w:r w:rsidRPr="00DA30A5">
        <w:rPr>
          <w:rFonts w:ascii="Arial Narrow" w:hAnsi="Arial Narrow" w:cs="Arial"/>
        </w:rPr>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DA30A5" w:rsidRPr="00DA30A5" w:rsidRDefault="00DA30A5" w:rsidP="00DA30A5">
      <w:pPr>
        <w:spacing w:line="360" w:lineRule="auto"/>
        <w:ind w:left="1410" w:hanging="705"/>
        <w:rPr>
          <w:rFonts w:ascii="Arial Narrow" w:hAnsi="Arial Narrow" w:cs="Arial"/>
        </w:rPr>
      </w:pPr>
      <w:r w:rsidRPr="00DA30A5">
        <w:rPr>
          <w:rFonts w:ascii="Arial Narrow" w:hAnsi="Arial Narrow" w:cs="Arial"/>
        </w:rPr>
        <w:t>5.7)</w:t>
      </w:r>
      <w:r w:rsidRPr="00DA30A5">
        <w:rPr>
          <w:rFonts w:ascii="Arial Narrow" w:hAnsi="Arial Narrow"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DA30A5" w:rsidRPr="00DA30A5" w:rsidRDefault="00DA30A5" w:rsidP="00DA30A5">
      <w:pPr>
        <w:spacing w:line="360" w:lineRule="auto"/>
        <w:ind w:left="1410" w:hanging="705"/>
        <w:rPr>
          <w:rFonts w:ascii="Arial Narrow" w:hAnsi="Arial Narrow" w:cs="Arial"/>
        </w:rPr>
      </w:pPr>
    </w:p>
    <w:p w:rsidR="00DA30A5" w:rsidRPr="00DA30A5" w:rsidRDefault="00DA30A5" w:rsidP="00DA30A5">
      <w:pPr>
        <w:spacing w:line="360" w:lineRule="auto"/>
        <w:ind w:left="709" w:hanging="709"/>
        <w:rPr>
          <w:rFonts w:ascii="Arial Narrow" w:hAnsi="Arial Narrow" w:cs="Arial"/>
        </w:rPr>
      </w:pPr>
      <w:r w:rsidRPr="00DA30A5">
        <w:rPr>
          <w:rFonts w:ascii="Arial Narrow" w:hAnsi="Arial Narrow" w:cs="Arial"/>
        </w:rPr>
        <w:t>6.</w:t>
      </w:r>
      <w:r w:rsidRPr="00DA30A5">
        <w:rPr>
          <w:rFonts w:ascii="Arial Narrow" w:hAnsi="Arial Narrow" w:cs="Arial"/>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DA30A5" w:rsidRPr="00DA30A5" w:rsidRDefault="00DA30A5" w:rsidP="00DA30A5">
      <w:pPr>
        <w:spacing w:line="360" w:lineRule="auto"/>
        <w:ind w:left="709" w:hanging="709"/>
        <w:rPr>
          <w:rFonts w:ascii="Arial Narrow" w:hAnsi="Arial Narrow" w:cs="Arial"/>
        </w:rPr>
      </w:pPr>
    </w:p>
    <w:p w:rsidR="00DA30A5" w:rsidRPr="00DA30A5" w:rsidRDefault="00DA30A5" w:rsidP="00DA30A5">
      <w:pPr>
        <w:spacing w:line="360" w:lineRule="auto"/>
        <w:ind w:left="709" w:hanging="709"/>
        <w:rPr>
          <w:rFonts w:ascii="Arial Narrow" w:hAnsi="Arial Narrow" w:cs="Arial"/>
        </w:rPr>
      </w:pPr>
      <w:r w:rsidRPr="00DA30A5">
        <w:rPr>
          <w:rFonts w:ascii="Arial Narrow" w:hAnsi="Arial Narrow" w:cs="Arial"/>
        </w:rPr>
        <w:t>7.</w:t>
      </w:r>
      <w:r w:rsidRPr="00DA30A5">
        <w:rPr>
          <w:rFonts w:ascii="Arial Narrow" w:hAnsi="Arial Narrow" w:cs="Arial"/>
        </w:rPr>
        <w:tab/>
        <w:t>Faute pour Nous, de nous conformer aux règles régissant la présente charte, nous reconnaissons que nous nous exposons aux sanctions prévues par les lois et règlements en vigueur.</w:t>
      </w:r>
    </w:p>
    <w:p w:rsidR="00DA30A5" w:rsidRPr="00DA30A5" w:rsidRDefault="00DA30A5" w:rsidP="00DA30A5">
      <w:pPr>
        <w:spacing w:line="276" w:lineRule="auto"/>
        <w:ind w:left="1410" w:hanging="705"/>
        <w:rPr>
          <w:rFonts w:ascii="Arial Narrow" w:hAnsi="Arial Narrow" w:cs="Arial"/>
        </w:rPr>
      </w:pPr>
      <w:r w:rsidRPr="00DA30A5">
        <w:rPr>
          <w:rFonts w:ascii="Arial Narrow" w:hAnsi="Arial Narrow" w:cs="Arial"/>
          <w:b/>
        </w:rPr>
        <w:t>Nom</w:t>
      </w:r>
      <w:r w:rsidRPr="00DA30A5">
        <w:rPr>
          <w:rFonts w:ascii="Arial Narrow" w:hAnsi="Arial Narrow" w:cs="Arial"/>
          <w:u w:val="single"/>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sz w:val="10"/>
        </w:rPr>
        <w:tab/>
      </w:r>
      <w:r w:rsidRPr="00DA30A5">
        <w:rPr>
          <w:rFonts w:ascii="Arial Narrow" w:hAnsi="Arial Narrow" w:cs="Arial"/>
          <w:sz w:val="18"/>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p>
    <w:p w:rsidR="00DA30A5" w:rsidRPr="00DA30A5" w:rsidRDefault="00DA30A5" w:rsidP="00DA30A5">
      <w:pPr>
        <w:spacing w:line="276" w:lineRule="auto"/>
        <w:ind w:left="1410" w:hanging="705"/>
        <w:rPr>
          <w:rFonts w:ascii="Arial Narrow" w:hAnsi="Arial Narrow" w:cs="Arial"/>
          <w:b/>
        </w:rPr>
      </w:pPr>
      <w:r w:rsidRPr="00DA30A5">
        <w:rPr>
          <w:rFonts w:ascii="Arial Narrow" w:hAnsi="Arial Narrow" w:cs="Arial"/>
          <w:b/>
        </w:rPr>
        <w:t>Signature</w:t>
      </w:r>
      <w:r w:rsidRPr="00DA30A5">
        <w:rPr>
          <w:rFonts w:ascii="Arial Narrow" w:hAnsi="Arial Narrow" w:cs="Arial"/>
          <w:u w:val="single"/>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p>
    <w:p w:rsidR="00DA30A5" w:rsidRPr="00DA30A5" w:rsidRDefault="00DA30A5" w:rsidP="00DA30A5">
      <w:pPr>
        <w:spacing w:line="276" w:lineRule="auto"/>
        <w:ind w:left="1410" w:hanging="705"/>
        <w:rPr>
          <w:rFonts w:ascii="Arial Narrow" w:hAnsi="Arial Narrow" w:cs="Arial"/>
        </w:rPr>
      </w:pPr>
      <w:r w:rsidRPr="00DA30A5">
        <w:rPr>
          <w:rFonts w:ascii="Arial Narrow" w:hAnsi="Arial Narrow" w:cs="Arial"/>
        </w:rPr>
        <w:t>Dûment habilité à signer l’offre pour et au nom de :</w:t>
      </w:r>
      <w:r w:rsidRPr="00DA30A5">
        <w:rPr>
          <w:rFonts w:ascii="Arial Narrow" w:hAnsi="Arial Narrow" w:cs="Arial"/>
          <w:u w:val="single"/>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p>
    <w:p w:rsidR="00DA30A5" w:rsidRPr="00DA30A5" w:rsidRDefault="00DA30A5" w:rsidP="00DA30A5">
      <w:pPr>
        <w:widowControl w:val="0"/>
        <w:autoSpaceDE w:val="0"/>
        <w:spacing w:line="276" w:lineRule="auto"/>
        <w:rPr>
          <w:rFonts w:ascii="Arial Narrow" w:hAnsi="Arial Narrow" w:cs="Arial"/>
        </w:rPr>
      </w:pPr>
      <w:r w:rsidRPr="00DA30A5">
        <w:rPr>
          <w:rFonts w:ascii="Arial Narrow" w:hAnsi="Arial Narrow" w:cs="Arial"/>
          <w:b/>
        </w:rPr>
        <w:t xml:space="preserve">             En date du</w:t>
      </w:r>
      <w:r w:rsidRPr="00DA30A5">
        <w:rPr>
          <w:rFonts w:ascii="Arial Narrow" w:hAnsi="Arial Narrow" w:cs="Arial"/>
        </w:rPr>
        <w:t> </w:t>
      </w:r>
      <w:r w:rsidRPr="00DA30A5">
        <w:rPr>
          <w:rFonts w:ascii="Arial Narrow" w:hAnsi="Arial Narrow" w:cs="Arial"/>
          <w:u w:val="single"/>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tabs>
          <w:tab w:val="left" w:pos="10480"/>
        </w:tabs>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suppressAutoHyphens/>
        <w:autoSpaceDE w:val="0"/>
        <w:autoSpaceDN w:val="0"/>
        <w:spacing w:before="240" w:after="240" w:line="360" w:lineRule="auto"/>
        <w:ind w:left="851"/>
        <w:jc w:val="center"/>
        <w:textAlignment w:val="baseline"/>
        <w:outlineLvl w:val="0"/>
        <w:rPr>
          <w:rFonts w:ascii="Arial Narrow" w:hAnsi="Arial Narrow" w:cs="Arial"/>
          <w:b/>
          <w:caps/>
          <w:spacing w:val="45"/>
          <w:sz w:val="36"/>
          <w:szCs w:val="36"/>
          <w:lang w:val="fr-FR"/>
        </w:rPr>
      </w:pPr>
      <w:bookmarkStart w:id="396" w:name="_Toc97543369"/>
      <w:bookmarkStart w:id="397" w:name="_Toc157306473"/>
      <w:r w:rsidRPr="00DA30A5">
        <w:rPr>
          <w:rFonts w:ascii="Arial Narrow" w:hAnsi="Arial Narrow" w:cs="Arial"/>
          <w:b/>
          <w:caps/>
          <w:spacing w:val="45"/>
          <w:sz w:val="36"/>
          <w:szCs w:val="36"/>
          <w:lang w:val="fr-FR"/>
        </w:rPr>
        <w:t xml:space="preserve">piece n°12 </w:t>
      </w:r>
    </w:p>
    <w:p w:rsidR="00DA30A5" w:rsidRPr="00DA30A5" w:rsidRDefault="00DA30A5" w:rsidP="00DA30A5">
      <w:pPr>
        <w:widowControl w:val="0"/>
        <w:suppressAutoHyphens/>
        <w:autoSpaceDE w:val="0"/>
        <w:autoSpaceDN w:val="0"/>
        <w:spacing w:before="240" w:after="240" w:line="360" w:lineRule="auto"/>
        <w:ind w:left="851"/>
        <w:jc w:val="center"/>
        <w:textAlignment w:val="baseline"/>
        <w:outlineLvl w:val="0"/>
        <w:rPr>
          <w:rFonts w:ascii="Arial Narrow" w:hAnsi="Arial Narrow" w:cs="Arial"/>
          <w:b/>
          <w:caps/>
          <w:spacing w:val="45"/>
          <w:sz w:val="36"/>
          <w:szCs w:val="36"/>
          <w:lang w:val="fr-FR"/>
        </w:rPr>
      </w:pPr>
      <w:r w:rsidRPr="00DA30A5">
        <w:rPr>
          <w:rFonts w:ascii="Arial Narrow" w:hAnsi="Arial Narrow" w:cs="Arial"/>
          <w:b/>
          <w:caps/>
          <w:spacing w:val="45"/>
          <w:sz w:val="36"/>
          <w:szCs w:val="36"/>
          <w:lang w:val="fr-FR"/>
        </w:rPr>
        <w:t>Déclaration d’engagement au respect des clauses sociales et environnementales</w:t>
      </w:r>
      <w:bookmarkEnd w:id="396"/>
      <w:bookmarkEnd w:id="397"/>
    </w:p>
    <w:p w:rsidR="00DA30A5" w:rsidRPr="00DA30A5" w:rsidRDefault="00DA30A5" w:rsidP="00DA30A5">
      <w:pPr>
        <w:widowControl w:val="0"/>
        <w:tabs>
          <w:tab w:val="left" w:pos="10480"/>
        </w:tabs>
        <w:autoSpaceDE w:val="0"/>
        <w:spacing w:line="360" w:lineRule="auto"/>
        <w:rPr>
          <w:rFonts w:ascii="Arial Narrow" w:hAnsi="Arial Narrow" w:cs="Arial"/>
        </w:rPr>
      </w:pPr>
    </w:p>
    <w:p w:rsidR="00DA30A5" w:rsidRPr="00DA30A5" w:rsidRDefault="00DA30A5" w:rsidP="00DA30A5">
      <w:pPr>
        <w:widowControl w:val="0"/>
        <w:tabs>
          <w:tab w:val="left" w:pos="10480"/>
        </w:tabs>
        <w:autoSpaceDE w:val="0"/>
        <w:spacing w:line="360" w:lineRule="auto"/>
        <w:rPr>
          <w:rFonts w:ascii="Arial Narrow" w:hAnsi="Arial Narrow" w:cs="Arial"/>
        </w:rPr>
      </w:pPr>
    </w:p>
    <w:p w:rsidR="00DA30A5" w:rsidRPr="00DA30A5" w:rsidRDefault="00DA30A5" w:rsidP="00DA30A5">
      <w:pPr>
        <w:widowControl w:val="0"/>
        <w:tabs>
          <w:tab w:val="left" w:pos="10480"/>
        </w:tabs>
        <w:autoSpaceDE w:val="0"/>
        <w:spacing w:line="360" w:lineRule="auto"/>
        <w:rPr>
          <w:rFonts w:ascii="Arial Narrow" w:hAnsi="Arial Narrow" w:cs="Arial"/>
        </w:rPr>
      </w:pPr>
    </w:p>
    <w:p w:rsidR="00DA30A5" w:rsidRPr="00DA30A5" w:rsidRDefault="00DA30A5" w:rsidP="00DA30A5">
      <w:pPr>
        <w:widowControl w:val="0"/>
        <w:tabs>
          <w:tab w:val="left" w:pos="10480"/>
        </w:tabs>
        <w:autoSpaceDE w:val="0"/>
        <w:spacing w:line="360" w:lineRule="auto"/>
        <w:rPr>
          <w:rFonts w:ascii="Arial Narrow" w:hAnsi="Arial Narrow" w:cs="Arial"/>
        </w:rPr>
      </w:pPr>
    </w:p>
    <w:p w:rsidR="00DA30A5" w:rsidRPr="00DA30A5" w:rsidRDefault="00DA30A5" w:rsidP="00DA30A5">
      <w:pPr>
        <w:widowControl w:val="0"/>
        <w:tabs>
          <w:tab w:val="left" w:pos="10480"/>
        </w:tabs>
        <w:autoSpaceDE w:val="0"/>
        <w:spacing w:line="360" w:lineRule="auto"/>
        <w:rPr>
          <w:rFonts w:ascii="Arial Narrow" w:hAnsi="Arial Narrow" w:cs="Arial"/>
        </w:rPr>
      </w:pPr>
    </w:p>
    <w:p w:rsidR="00DA30A5" w:rsidRPr="00DA30A5" w:rsidRDefault="00DA30A5" w:rsidP="00DA30A5">
      <w:pPr>
        <w:widowControl w:val="0"/>
        <w:tabs>
          <w:tab w:val="left" w:pos="10480"/>
        </w:tabs>
        <w:autoSpaceDE w:val="0"/>
        <w:spacing w:line="360" w:lineRule="auto"/>
        <w:rPr>
          <w:rFonts w:ascii="Arial Narrow" w:hAnsi="Arial Narrow" w:cs="Arial"/>
        </w:rPr>
      </w:pPr>
    </w:p>
    <w:p w:rsidR="00DA30A5" w:rsidRPr="00DA30A5" w:rsidRDefault="00DA30A5" w:rsidP="00DA30A5">
      <w:pPr>
        <w:rPr>
          <w:rFonts w:ascii="Arial Narrow" w:hAnsi="Arial Narrow" w:cs="Arial"/>
        </w:rPr>
      </w:pPr>
      <w:r w:rsidRPr="00DA30A5">
        <w:rPr>
          <w:rFonts w:ascii="Arial Narrow" w:hAnsi="Arial Narrow" w:cs="Arial"/>
        </w:rPr>
        <w:br w:type="page"/>
      </w:r>
    </w:p>
    <w:p w:rsidR="00DA30A5" w:rsidRPr="00DA30A5" w:rsidRDefault="00DA30A5" w:rsidP="00DA30A5">
      <w:pPr>
        <w:widowControl w:val="0"/>
        <w:suppressAutoHyphens/>
        <w:autoSpaceDE w:val="0"/>
        <w:autoSpaceDN w:val="0"/>
        <w:spacing w:before="240" w:after="240" w:line="360" w:lineRule="auto"/>
        <w:jc w:val="center"/>
        <w:textAlignment w:val="baseline"/>
        <w:rPr>
          <w:rFonts w:ascii="Arial Narrow" w:eastAsia="Times New Roman" w:hAnsi="Arial Narrow" w:cs="Arial"/>
          <w:b/>
          <w:bCs/>
          <w:caps/>
          <w:spacing w:val="36"/>
          <w:w w:val="80"/>
          <w:position w:val="-1"/>
          <w:sz w:val="32"/>
          <w:szCs w:val="60"/>
          <w:lang w:val="fr-FR" w:eastAsia="fr-FR"/>
        </w:rPr>
      </w:pPr>
      <w:r w:rsidRPr="00DA30A5">
        <w:rPr>
          <w:rFonts w:ascii="Arial Narrow" w:eastAsia="Times New Roman" w:hAnsi="Arial Narrow" w:cs="Arial"/>
          <w:b/>
          <w:bCs/>
          <w:caps/>
          <w:spacing w:val="36"/>
          <w:w w:val="80"/>
          <w:position w:val="-1"/>
          <w:sz w:val="32"/>
          <w:szCs w:val="60"/>
          <w:lang w:val="fr-FR" w:eastAsia="fr-FR"/>
        </w:rPr>
        <w:lastRenderedPageBreak/>
        <w:t>Déclaration d’engagement environnemental et social</w:t>
      </w:r>
    </w:p>
    <w:p w:rsidR="00DA30A5" w:rsidRPr="00DA30A5" w:rsidRDefault="00DA30A5" w:rsidP="00DA30A5">
      <w:pPr>
        <w:suppressAutoHyphens/>
        <w:autoSpaceDN w:val="0"/>
        <w:spacing w:after="120" w:line="360" w:lineRule="auto"/>
        <w:jc w:val="both"/>
        <w:textAlignment w:val="baseline"/>
        <w:rPr>
          <w:rFonts w:ascii="Arial Narrow" w:eastAsia="Times New Roman" w:hAnsi="Arial Narrow" w:cs="Arial"/>
          <w:bCs/>
          <w:spacing w:val="2"/>
          <w:lang w:val="fr-FR" w:eastAsia="fr-FR"/>
        </w:rPr>
      </w:pPr>
      <w:r w:rsidRPr="00DA30A5">
        <w:rPr>
          <w:rFonts w:ascii="Arial Narrow" w:eastAsia="Times New Roman" w:hAnsi="Arial Narrow" w:cs="Arial"/>
          <w:b/>
          <w:bCs/>
          <w:spacing w:val="2"/>
          <w:sz w:val="24"/>
          <w:szCs w:val="24"/>
          <w:lang w:val="fr-FR" w:eastAsia="fr-FR"/>
        </w:rPr>
        <w:t>INTITULE DE L’APPEL D’OFFRES :</w:t>
      </w:r>
      <w:r w:rsidRPr="00DA30A5">
        <w:rPr>
          <w:rFonts w:ascii="Arial Narrow" w:eastAsia="Times New Roman" w:hAnsi="Arial Narrow" w:cs="Arial"/>
          <w:b/>
          <w:bCs/>
          <w:spacing w:val="2"/>
          <w:sz w:val="24"/>
          <w:szCs w:val="24"/>
          <w:lang w:val="fr-FR" w:eastAsia="fr-FR"/>
        </w:rPr>
        <w:tab/>
      </w:r>
      <w:r w:rsidRPr="00DA30A5">
        <w:rPr>
          <w:rFonts w:ascii="Arial Narrow" w:eastAsia="Times New Roman" w:hAnsi="Arial Narrow" w:cs="Arial"/>
          <w:bCs/>
          <w:spacing w:val="2"/>
          <w:lang w:val="fr-FR" w:eastAsia="fr-FR"/>
        </w:rPr>
        <w:t xml:space="preserve">______________________________________ </w:t>
      </w:r>
    </w:p>
    <w:p w:rsidR="00DA30A5" w:rsidRPr="00DA30A5" w:rsidRDefault="00DA30A5" w:rsidP="00DA30A5">
      <w:pPr>
        <w:suppressAutoHyphens/>
        <w:autoSpaceDN w:val="0"/>
        <w:spacing w:after="0" w:line="360" w:lineRule="auto"/>
        <w:jc w:val="center"/>
        <w:textAlignment w:val="baseline"/>
        <w:rPr>
          <w:rFonts w:ascii="Arial Narrow" w:eastAsia="Times New Roman" w:hAnsi="Arial Narrow" w:cs="Arial"/>
          <w:bCs/>
          <w:i/>
          <w:spacing w:val="2"/>
          <w:lang w:val="fr-FR" w:eastAsia="fr-FR"/>
        </w:rPr>
      </w:pPr>
      <w:r w:rsidRPr="00DA30A5">
        <w:rPr>
          <w:rFonts w:ascii="Arial Narrow" w:eastAsia="Times New Roman" w:hAnsi="Arial Narrow" w:cs="Arial"/>
          <w:bCs/>
          <w:i/>
          <w:spacing w:val="2"/>
          <w:lang w:val="fr-FR" w:eastAsia="fr-FR"/>
        </w:rPr>
        <w:t>[ à préciser lors du montage du DAO]</w:t>
      </w:r>
    </w:p>
    <w:p w:rsidR="00DA30A5" w:rsidRPr="00DA30A5" w:rsidRDefault="00DA30A5" w:rsidP="00DA30A5">
      <w:pPr>
        <w:suppressAutoHyphens/>
        <w:autoSpaceDN w:val="0"/>
        <w:spacing w:after="0" w:line="360" w:lineRule="auto"/>
        <w:jc w:val="both"/>
        <w:textAlignment w:val="baseline"/>
        <w:rPr>
          <w:rFonts w:ascii="Arial Narrow" w:eastAsia="Times New Roman" w:hAnsi="Arial Narrow" w:cs="Arial"/>
          <w:b/>
          <w:bCs/>
          <w:spacing w:val="2"/>
          <w:sz w:val="24"/>
          <w:szCs w:val="24"/>
          <w:lang w:val="de-DE" w:eastAsia="ar-SA"/>
        </w:rPr>
      </w:pPr>
    </w:p>
    <w:p w:rsidR="00DA30A5" w:rsidRPr="00DA30A5" w:rsidRDefault="00DA30A5" w:rsidP="00DA30A5">
      <w:pPr>
        <w:spacing w:line="360" w:lineRule="auto"/>
        <w:rPr>
          <w:rFonts w:ascii="Arial Narrow" w:hAnsi="Arial Narrow" w:cs="Arial"/>
          <w:b/>
        </w:rPr>
      </w:pPr>
      <w:r w:rsidRPr="00DA30A5">
        <w:rPr>
          <w:rFonts w:ascii="Arial Narrow" w:hAnsi="Arial Narrow" w:cs="Arial"/>
          <w:b/>
        </w:rPr>
        <w:t>LE « …..SOUMISSIONNAIRE…… » s’engage à respecter les termes de la présente Déclaration d’engagement environnemental et social</w:t>
      </w:r>
    </w:p>
    <w:p w:rsidR="00DA30A5" w:rsidRPr="00DA30A5" w:rsidRDefault="00DA30A5" w:rsidP="00DA30A5">
      <w:pPr>
        <w:spacing w:line="360" w:lineRule="auto"/>
        <w:rPr>
          <w:rFonts w:ascii="Arial Narrow" w:hAnsi="Arial Narrow" w:cs="Arial"/>
          <w:b/>
        </w:rPr>
      </w:pPr>
    </w:p>
    <w:p w:rsidR="00DA30A5" w:rsidRPr="00DA30A5" w:rsidRDefault="00DA30A5" w:rsidP="00DA30A5">
      <w:pPr>
        <w:spacing w:line="360" w:lineRule="auto"/>
        <w:rPr>
          <w:rFonts w:ascii="Arial Narrow" w:hAnsi="Arial Narrow" w:cs="Arial"/>
        </w:rPr>
      </w:pPr>
      <w:r w:rsidRPr="00DA30A5">
        <w:rPr>
          <w:rFonts w:ascii="Arial Narrow" w:hAnsi="Arial Narrow" w:cs="Arial"/>
        </w:rPr>
        <w:t xml:space="preserve">                                                                                                                                  A</w:t>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p>
    <w:p w:rsidR="00DA30A5" w:rsidRPr="00DA30A5" w:rsidRDefault="00DA30A5" w:rsidP="00DA30A5">
      <w:pPr>
        <w:spacing w:line="360" w:lineRule="auto"/>
        <w:ind w:left="5040" w:firstLine="720"/>
        <w:rPr>
          <w:rFonts w:ascii="Arial Narrow" w:hAnsi="Arial Narrow" w:cs="Arial"/>
        </w:rPr>
      </w:pPr>
      <w:r w:rsidRPr="00DA30A5">
        <w:rPr>
          <w:rFonts w:ascii="Arial Narrow" w:hAnsi="Arial Narrow" w:cs="Arial"/>
        </w:rPr>
        <w:t>MONSIEUR LE « </w:t>
      </w:r>
      <w:r w:rsidRPr="00DA30A5">
        <w:rPr>
          <w:rFonts w:ascii="Arial Narrow" w:hAnsi="Arial Narrow" w:cs="Arial"/>
          <w:b/>
        </w:rPr>
        <w:t>Maître d’Ouvrage</w:t>
      </w:r>
      <w:r w:rsidRPr="00DA30A5">
        <w:rPr>
          <w:rFonts w:ascii="Arial Narrow" w:hAnsi="Arial Narrow" w:cs="Arial"/>
        </w:rPr>
        <w:t>»</w:t>
      </w:r>
    </w:p>
    <w:p w:rsidR="00DA30A5" w:rsidRPr="00DA30A5" w:rsidRDefault="00DA30A5" w:rsidP="00DA30A5">
      <w:pPr>
        <w:spacing w:line="360" w:lineRule="auto"/>
        <w:ind w:left="567"/>
        <w:rPr>
          <w:rFonts w:ascii="Arial Narrow" w:hAnsi="Arial Narrow" w:cs="Arial"/>
        </w:rPr>
      </w:pPr>
      <w:r w:rsidRPr="00DA30A5">
        <w:rPr>
          <w:rFonts w:ascii="Arial Narrow" w:hAnsi="Arial Narrow" w:cs="Arial"/>
        </w:rPr>
        <w:t>Dans le cadre de la passation et de l’exécution du Marché :</w:t>
      </w:r>
    </w:p>
    <w:p w:rsidR="00DA30A5" w:rsidRPr="00DA30A5" w:rsidRDefault="00DA30A5" w:rsidP="00DA30A5">
      <w:pPr>
        <w:spacing w:line="360" w:lineRule="auto"/>
        <w:ind w:left="1416" w:hanging="711"/>
        <w:rPr>
          <w:rFonts w:ascii="Arial Narrow" w:hAnsi="Arial Narrow" w:cs="Arial"/>
        </w:rPr>
      </w:pPr>
    </w:p>
    <w:p w:rsidR="00DA30A5" w:rsidRPr="00DA30A5" w:rsidRDefault="00DA30A5" w:rsidP="00DA30A5">
      <w:pPr>
        <w:spacing w:line="360" w:lineRule="auto"/>
        <w:ind w:left="851" w:hanging="567"/>
        <w:rPr>
          <w:rFonts w:ascii="Arial Narrow" w:hAnsi="Arial Narrow" w:cs="Arial"/>
        </w:rPr>
      </w:pPr>
      <w:r w:rsidRPr="00DA30A5">
        <w:rPr>
          <w:rFonts w:ascii="Arial Narrow" w:hAnsi="Arial Narrow" w:cs="Arial"/>
        </w:rPr>
        <w:t>1)</w:t>
      </w:r>
      <w:r w:rsidRPr="00DA30A5">
        <w:rPr>
          <w:rFonts w:ascii="Arial Narrow" w:hAnsi="Arial Narrow" w:cs="Arial"/>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DA30A5" w:rsidRPr="00DA30A5" w:rsidRDefault="00DA30A5" w:rsidP="00DA30A5">
      <w:pPr>
        <w:spacing w:line="360" w:lineRule="auto"/>
        <w:ind w:left="851" w:hanging="567"/>
        <w:rPr>
          <w:rFonts w:ascii="Arial Narrow" w:hAnsi="Arial Narrow" w:cs="Arial"/>
        </w:rPr>
      </w:pPr>
    </w:p>
    <w:p w:rsidR="00DA30A5" w:rsidRPr="00DA30A5" w:rsidRDefault="00DA30A5" w:rsidP="00DA30A5">
      <w:pPr>
        <w:spacing w:line="360" w:lineRule="auto"/>
        <w:ind w:left="851" w:hanging="567"/>
        <w:rPr>
          <w:rFonts w:ascii="Arial Narrow" w:hAnsi="Arial Narrow" w:cs="Arial"/>
        </w:rPr>
      </w:pPr>
      <w:r w:rsidRPr="00DA30A5">
        <w:rPr>
          <w:rFonts w:ascii="Arial Narrow" w:hAnsi="Arial Narrow" w:cs="Arial"/>
        </w:rPr>
        <w:t>2)</w:t>
      </w:r>
      <w:r w:rsidRPr="00DA30A5">
        <w:rPr>
          <w:rFonts w:ascii="Arial Narrow" w:hAnsi="Arial Narrow" w:cs="Arial"/>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DA30A5" w:rsidRPr="00DA30A5" w:rsidRDefault="00DA30A5" w:rsidP="00DA30A5">
      <w:pPr>
        <w:spacing w:line="360" w:lineRule="auto"/>
        <w:ind w:left="851" w:hanging="567"/>
        <w:rPr>
          <w:rFonts w:ascii="Arial Narrow" w:hAnsi="Arial Narrow" w:cs="Arial"/>
        </w:rPr>
      </w:pPr>
    </w:p>
    <w:p w:rsidR="00DA30A5" w:rsidRPr="00DA30A5" w:rsidRDefault="00DA30A5" w:rsidP="00DA30A5">
      <w:pPr>
        <w:spacing w:line="360" w:lineRule="auto"/>
        <w:ind w:left="851" w:hanging="567"/>
        <w:rPr>
          <w:rFonts w:ascii="Arial Narrow" w:hAnsi="Arial Narrow" w:cs="Arial"/>
        </w:rPr>
      </w:pPr>
      <w:r w:rsidRPr="00DA30A5">
        <w:rPr>
          <w:rFonts w:ascii="Arial Narrow" w:hAnsi="Arial Narrow" w:cs="Arial"/>
        </w:rPr>
        <w:t>3)</w:t>
      </w:r>
      <w:r w:rsidRPr="00DA30A5">
        <w:rPr>
          <w:rFonts w:ascii="Arial Narrow" w:hAnsi="Arial Narrow" w:cs="Arial"/>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DA30A5" w:rsidRPr="00DA30A5" w:rsidRDefault="00DA30A5" w:rsidP="00DA30A5">
      <w:pPr>
        <w:spacing w:line="360" w:lineRule="auto"/>
        <w:ind w:left="851" w:hanging="567"/>
        <w:rPr>
          <w:rFonts w:ascii="Arial Narrow" w:hAnsi="Arial Narrow" w:cs="Arial"/>
        </w:rPr>
      </w:pPr>
    </w:p>
    <w:p w:rsidR="00DA30A5" w:rsidRPr="00DA30A5" w:rsidRDefault="00DA30A5" w:rsidP="00DA30A5">
      <w:pPr>
        <w:spacing w:line="360" w:lineRule="auto"/>
        <w:ind w:left="851" w:hanging="567"/>
        <w:rPr>
          <w:rFonts w:ascii="Arial Narrow" w:hAnsi="Arial Narrow" w:cs="Arial"/>
        </w:rPr>
      </w:pPr>
      <w:r w:rsidRPr="00DA30A5">
        <w:rPr>
          <w:rFonts w:ascii="Arial Narrow" w:hAnsi="Arial Narrow" w:cs="Arial"/>
        </w:rPr>
        <w:lastRenderedPageBreak/>
        <w:t>4)</w:t>
      </w:r>
      <w:r w:rsidRPr="00DA30A5">
        <w:rPr>
          <w:rFonts w:ascii="Arial Narrow" w:hAnsi="Arial Narrow" w:cs="Arial"/>
        </w:rPr>
        <w:tab/>
        <w:t>Faute pour nous, un des membres de notre groupement et de nos sous-traitants, de nous conformer aux règles régissant la présente charte, nous reconnaissons que nous exposons aux sanctions prévues par les lois et règlement en vigueur.</w:t>
      </w:r>
    </w:p>
    <w:p w:rsidR="00DA30A5" w:rsidRPr="00DA30A5" w:rsidRDefault="00DA30A5" w:rsidP="00DA30A5">
      <w:pPr>
        <w:spacing w:line="360" w:lineRule="auto"/>
        <w:ind w:left="1410" w:hanging="705"/>
        <w:rPr>
          <w:rFonts w:ascii="Arial Narrow" w:hAnsi="Arial Narrow" w:cs="Arial"/>
        </w:rPr>
      </w:pPr>
      <w:r w:rsidRPr="00DA30A5">
        <w:rPr>
          <w:rFonts w:ascii="Arial Narrow" w:hAnsi="Arial Narrow" w:cs="Arial"/>
          <w:b/>
        </w:rPr>
        <w:t>Nom :</w:t>
      </w:r>
      <w:r w:rsidRPr="00DA30A5">
        <w:rPr>
          <w:rFonts w:ascii="Arial Narrow" w:hAnsi="Arial Narrow" w:cs="Arial"/>
          <w:u w:val="single"/>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p>
    <w:p w:rsidR="00DA30A5" w:rsidRPr="00DA30A5" w:rsidRDefault="00DA30A5" w:rsidP="00DA30A5">
      <w:pPr>
        <w:spacing w:line="360" w:lineRule="auto"/>
        <w:ind w:left="1410" w:hanging="705"/>
        <w:rPr>
          <w:rFonts w:ascii="Arial Narrow" w:hAnsi="Arial Narrow" w:cs="Arial"/>
          <w:b/>
        </w:rPr>
      </w:pPr>
      <w:r w:rsidRPr="00DA30A5">
        <w:rPr>
          <w:rFonts w:ascii="Arial Narrow" w:hAnsi="Arial Narrow" w:cs="Arial"/>
          <w:b/>
        </w:rPr>
        <w:t>Signature</w:t>
      </w:r>
      <w:r w:rsidRPr="00DA30A5">
        <w:rPr>
          <w:rFonts w:ascii="Arial Narrow" w:hAnsi="Arial Narrow" w:cs="Arial"/>
          <w:u w:val="single"/>
        </w:rPr>
        <w:t xml:space="preserve"> :  </w:t>
      </w:r>
      <w:r w:rsidRPr="00DA30A5">
        <w:rPr>
          <w:rFonts w:ascii="Arial Narrow" w:hAnsi="Arial Narrow" w:cs="Arial"/>
          <w:u w:val="single"/>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p>
    <w:p w:rsidR="00DA30A5" w:rsidRPr="00DA30A5" w:rsidRDefault="00DA30A5" w:rsidP="00DA30A5">
      <w:pPr>
        <w:spacing w:line="360" w:lineRule="auto"/>
        <w:ind w:left="1410" w:hanging="705"/>
        <w:rPr>
          <w:rFonts w:ascii="Arial Narrow" w:hAnsi="Arial Narrow" w:cs="Arial"/>
        </w:rPr>
      </w:pPr>
    </w:p>
    <w:p w:rsidR="00DA30A5" w:rsidRPr="00DA30A5" w:rsidRDefault="00DA30A5" w:rsidP="00DA30A5">
      <w:pPr>
        <w:spacing w:line="360" w:lineRule="auto"/>
        <w:ind w:left="1410" w:hanging="705"/>
        <w:rPr>
          <w:rFonts w:ascii="Arial Narrow" w:hAnsi="Arial Narrow" w:cs="Arial"/>
        </w:rPr>
      </w:pPr>
      <w:r w:rsidRPr="00DA30A5">
        <w:rPr>
          <w:rFonts w:ascii="Arial Narrow" w:hAnsi="Arial Narrow" w:cs="Arial"/>
        </w:rPr>
        <w:t>Dûment habilité à signer l’offre pour et au nom de :</w:t>
      </w:r>
      <w:r w:rsidRPr="00DA30A5">
        <w:rPr>
          <w:rFonts w:ascii="Arial Narrow" w:hAnsi="Arial Narrow" w:cs="Arial"/>
          <w:u w:val="single"/>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r w:rsidRPr="00DA30A5">
        <w:rPr>
          <w:rFonts w:ascii="Arial Narrow" w:hAnsi="Arial Narrow" w:cs="Arial"/>
        </w:rPr>
        <w:tab/>
      </w:r>
    </w:p>
    <w:p w:rsidR="00DA30A5" w:rsidRPr="00DA30A5" w:rsidRDefault="00DA30A5" w:rsidP="00DA30A5">
      <w:pPr>
        <w:spacing w:line="360" w:lineRule="auto"/>
        <w:ind w:left="851" w:hanging="567"/>
        <w:rPr>
          <w:rFonts w:ascii="Arial Narrow" w:hAnsi="Arial Narrow" w:cs="Arial"/>
        </w:rPr>
      </w:pPr>
      <w:r w:rsidRPr="00DA30A5">
        <w:rPr>
          <w:rFonts w:ascii="Arial Narrow" w:hAnsi="Arial Narrow" w:cs="Arial"/>
          <w:b/>
        </w:rPr>
        <w:t xml:space="preserve">     En date du</w:t>
      </w:r>
      <w:r w:rsidRPr="00DA30A5">
        <w:rPr>
          <w:rFonts w:ascii="Arial Narrow" w:hAnsi="Arial Narrow" w:cs="Arial"/>
        </w:rPr>
        <w:t> </w:t>
      </w:r>
      <w:r w:rsidRPr="00DA30A5">
        <w:rPr>
          <w:rFonts w:ascii="Arial Narrow" w:hAnsi="Arial Narrow" w:cs="Arial"/>
          <w:u w:val="single"/>
        </w:rPr>
        <w:tab/>
      </w:r>
    </w:p>
    <w:p w:rsidR="00DA30A5" w:rsidRPr="00DA30A5" w:rsidRDefault="00DA30A5" w:rsidP="00DA30A5">
      <w:pPr>
        <w:spacing w:line="360" w:lineRule="auto"/>
        <w:rPr>
          <w:rFonts w:ascii="Arial Narrow" w:hAnsi="Arial Narrow" w:cs="Arial"/>
        </w:rPr>
      </w:pPr>
      <w:r w:rsidRPr="00DA30A5">
        <w:rPr>
          <w:rFonts w:ascii="Arial Narrow" w:hAnsi="Arial Narrow" w:cs="Arial"/>
        </w:rPr>
        <w:br w:type="page"/>
      </w:r>
    </w:p>
    <w:p w:rsidR="00DA30A5" w:rsidRPr="00DA30A5" w:rsidRDefault="00DA30A5" w:rsidP="00DA30A5">
      <w:pPr>
        <w:widowControl w:val="0"/>
        <w:tabs>
          <w:tab w:val="left" w:pos="10480"/>
        </w:tabs>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suppressAutoHyphens/>
        <w:autoSpaceDE w:val="0"/>
        <w:autoSpaceDN w:val="0"/>
        <w:spacing w:before="240" w:after="240" w:line="360" w:lineRule="auto"/>
        <w:ind w:left="851"/>
        <w:jc w:val="center"/>
        <w:textAlignment w:val="baseline"/>
        <w:outlineLvl w:val="0"/>
        <w:rPr>
          <w:rFonts w:ascii="Arial Narrow" w:hAnsi="Arial Narrow" w:cs="Arial"/>
          <w:b/>
          <w:caps/>
          <w:spacing w:val="45"/>
          <w:sz w:val="36"/>
          <w:szCs w:val="36"/>
          <w:lang w:val="fr-FR"/>
        </w:rPr>
      </w:pPr>
      <w:bookmarkStart w:id="398" w:name="_Toc97543370"/>
      <w:bookmarkStart w:id="399" w:name="_Toc97557136"/>
      <w:bookmarkStart w:id="400" w:name="_Toc157306474"/>
      <w:r w:rsidRPr="00DA30A5">
        <w:rPr>
          <w:rFonts w:ascii="Arial Narrow" w:hAnsi="Arial Narrow" w:cs="Arial"/>
          <w:b/>
          <w:caps/>
          <w:spacing w:val="45"/>
          <w:sz w:val="36"/>
          <w:szCs w:val="36"/>
          <w:lang w:val="fr-FR"/>
        </w:rPr>
        <w:t xml:space="preserve">piece n°13 </w:t>
      </w:r>
    </w:p>
    <w:p w:rsidR="00DA30A5" w:rsidRPr="00DA30A5" w:rsidRDefault="00DA30A5" w:rsidP="00DA30A5">
      <w:pPr>
        <w:widowControl w:val="0"/>
        <w:suppressAutoHyphens/>
        <w:autoSpaceDE w:val="0"/>
        <w:autoSpaceDN w:val="0"/>
        <w:spacing w:before="240" w:after="240" w:line="360" w:lineRule="auto"/>
        <w:ind w:left="851"/>
        <w:jc w:val="center"/>
        <w:textAlignment w:val="baseline"/>
        <w:outlineLvl w:val="0"/>
        <w:rPr>
          <w:rFonts w:ascii="Arial Narrow" w:hAnsi="Arial Narrow" w:cs="Arial"/>
          <w:b/>
          <w:caps/>
          <w:spacing w:val="45"/>
          <w:sz w:val="36"/>
          <w:szCs w:val="36"/>
          <w:lang w:val="fr-FR"/>
        </w:rPr>
      </w:pPr>
      <w:r w:rsidRPr="00DA30A5">
        <w:rPr>
          <w:rFonts w:ascii="Arial Narrow" w:hAnsi="Arial Narrow" w:cs="Arial"/>
          <w:b/>
          <w:caps/>
          <w:spacing w:val="45"/>
          <w:sz w:val="36"/>
          <w:szCs w:val="36"/>
          <w:lang w:val="fr-FR"/>
        </w:rPr>
        <w:t>Visa de maturité ou</w:t>
      </w:r>
      <w:bookmarkStart w:id="401" w:name="_Toc390335372"/>
      <w:bookmarkStart w:id="402" w:name="_Toc390418131"/>
      <w:r w:rsidRPr="00DA30A5">
        <w:rPr>
          <w:rFonts w:ascii="Arial Narrow" w:hAnsi="Arial Narrow" w:cs="Arial"/>
          <w:b/>
          <w:caps/>
          <w:spacing w:val="45"/>
          <w:sz w:val="36"/>
          <w:szCs w:val="36"/>
          <w:lang w:val="fr-FR"/>
        </w:rPr>
        <w:t xml:space="preserve"> Justificatifs des études préalables</w:t>
      </w:r>
      <w:bookmarkEnd w:id="398"/>
      <w:bookmarkEnd w:id="399"/>
      <w:bookmarkEnd w:id="400"/>
      <w:bookmarkEnd w:id="401"/>
      <w:bookmarkEnd w:id="402"/>
    </w:p>
    <w:p w:rsidR="00DA30A5" w:rsidRPr="00DA30A5" w:rsidRDefault="00DA30A5" w:rsidP="00DA30A5">
      <w:pPr>
        <w:widowControl w:val="0"/>
        <w:autoSpaceDE w:val="0"/>
        <w:spacing w:line="360" w:lineRule="auto"/>
        <w:rPr>
          <w:rFonts w:ascii="Arial Narrow" w:hAnsi="Arial Narrow" w:cs="Arial"/>
          <w:spacing w:val="39"/>
        </w:rPr>
      </w:pPr>
    </w:p>
    <w:p w:rsidR="00DA30A5" w:rsidRPr="00DA30A5" w:rsidRDefault="00DA30A5" w:rsidP="00DA30A5">
      <w:pPr>
        <w:widowControl w:val="0"/>
        <w:autoSpaceDE w:val="0"/>
        <w:spacing w:line="360" w:lineRule="auto"/>
        <w:rPr>
          <w:rFonts w:ascii="Arial Narrow" w:hAnsi="Arial Narrow" w:cs="Arial"/>
          <w:spacing w:val="39"/>
        </w:rPr>
      </w:pPr>
    </w:p>
    <w:p w:rsidR="00DA30A5" w:rsidRPr="00DA30A5" w:rsidRDefault="00DA30A5" w:rsidP="00DA30A5">
      <w:pPr>
        <w:widowControl w:val="0"/>
        <w:autoSpaceDE w:val="0"/>
        <w:spacing w:line="360" w:lineRule="auto"/>
        <w:rPr>
          <w:rFonts w:ascii="Arial Narrow" w:hAnsi="Arial Narrow" w:cs="Arial"/>
          <w:spacing w:val="39"/>
        </w:rPr>
      </w:pPr>
    </w:p>
    <w:p w:rsidR="00DA30A5" w:rsidRPr="00DA30A5" w:rsidRDefault="00DA30A5" w:rsidP="00DA30A5">
      <w:pPr>
        <w:widowControl w:val="0"/>
        <w:autoSpaceDE w:val="0"/>
        <w:spacing w:line="360" w:lineRule="auto"/>
        <w:rPr>
          <w:rFonts w:ascii="Arial Narrow" w:hAnsi="Arial Narrow" w:cs="Arial"/>
          <w:spacing w:val="39"/>
        </w:rPr>
      </w:pPr>
    </w:p>
    <w:p w:rsidR="00DA30A5" w:rsidRPr="00DA30A5" w:rsidRDefault="00DA30A5" w:rsidP="00DA30A5">
      <w:pPr>
        <w:widowControl w:val="0"/>
        <w:autoSpaceDE w:val="0"/>
        <w:spacing w:line="360" w:lineRule="auto"/>
        <w:rPr>
          <w:rFonts w:ascii="Arial Narrow" w:hAnsi="Arial Narrow" w:cs="Arial"/>
          <w:spacing w:val="39"/>
        </w:rPr>
      </w:pPr>
    </w:p>
    <w:p w:rsidR="00DA30A5" w:rsidRPr="00DA30A5" w:rsidRDefault="00DA30A5" w:rsidP="00DA30A5">
      <w:pPr>
        <w:widowControl w:val="0"/>
        <w:autoSpaceDE w:val="0"/>
        <w:spacing w:line="360" w:lineRule="auto"/>
        <w:rPr>
          <w:rFonts w:ascii="Arial Narrow" w:hAnsi="Arial Narrow" w:cs="Arial"/>
          <w:spacing w:val="39"/>
        </w:rPr>
      </w:pPr>
    </w:p>
    <w:p w:rsidR="00DA30A5" w:rsidRPr="00DA30A5" w:rsidRDefault="00DA30A5" w:rsidP="00DA30A5">
      <w:pPr>
        <w:rPr>
          <w:rFonts w:ascii="Arial Narrow" w:hAnsi="Arial Narrow" w:cs="Arial"/>
          <w:spacing w:val="39"/>
        </w:rPr>
      </w:pPr>
      <w:r w:rsidRPr="00DA30A5">
        <w:rPr>
          <w:rFonts w:ascii="Arial Narrow" w:hAnsi="Arial Narrow" w:cs="Arial"/>
          <w:spacing w:val="39"/>
        </w:rPr>
        <w:br w:type="page"/>
      </w:r>
    </w:p>
    <w:p w:rsidR="00DA30A5" w:rsidRPr="00DA30A5" w:rsidRDefault="00DA30A5" w:rsidP="00DA30A5">
      <w:pPr>
        <w:widowControl w:val="0"/>
        <w:autoSpaceDE w:val="0"/>
        <w:spacing w:line="360" w:lineRule="auto"/>
        <w:rPr>
          <w:rFonts w:ascii="Arial Narrow" w:hAnsi="Arial Narrow" w:cs="Arial"/>
          <w:spacing w:val="39"/>
        </w:rPr>
      </w:pPr>
      <w:r w:rsidRPr="00DA30A5">
        <w:rPr>
          <w:rFonts w:ascii="Arial Narrow" w:hAnsi="Arial Narrow" w:cs="Arial"/>
          <w:i/>
        </w:rPr>
        <w:lastRenderedPageBreak/>
        <w:t>[A remplir systématiquement par le Maître d’Ouvrage en fonction de la nature des prestations à réaliser et selon les précisions des articles 54 à 57 du Code des Marchés Publics].</w:t>
      </w:r>
    </w:p>
    <w:p w:rsidR="00DA30A5" w:rsidRPr="00DA30A5" w:rsidRDefault="00DA30A5" w:rsidP="00DA30A5">
      <w:pPr>
        <w:widowControl w:val="0"/>
        <w:autoSpaceDE w:val="0"/>
        <w:spacing w:line="360" w:lineRule="auto"/>
        <w:rPr>
          <w:rFonts w:ascii="Arial Narrow" w:hAnsi="Arial Narrow" w:cs="Arial"/>
          <w:spacing w:val="39"/>
        </w:rPr>
      </w:pPr>
    </w:p>
    <w:p w:rsidR="00DA30A5" w:rsidRPr="00DA30A5" w:rsidRDefault="00DA30A5" w:rsidP="00DA30A5">
      <w:pPr>
        <w:widowControl w:val="0"/>
        <w:suppressAutoHyphens/>
        <w:autoSpaceDE w:val="0"/>
        <w:autoSpaceDN w:val="0"/>
        <w:spacing w:before="240" w:after="240" w:line="360" w:lineRule="auto"/>
        <w:jc w:val="center"/>
        <w:textAlignment w:val="baseline"/>
        <w:rPr>
          <w:rFonts w:ascii="Arial Narrow" w:eastAsia="Times New Roman" w:hAnsi="Arial Narrow" w:cs="Arial"/>
          <w:b/>
          <w:bCs/>
          <w:caps/>
          <w:spacing w:val="36"/>
          <w:w w:val="80"/>
          <w:position w:val="-1"/>
          <w:sz w:val="32"/>
          <w:szCs w:val="60"/>
          <w:lang w:val="fr-FR" w:eastAsia="fr-FR"/>
        </w:rPr>
      </w:pPr>
      <w:bookmarkStart w:id="403" w:name="_Toc530309781"/>
      <w:bookmarkStart w:id="404" w:name="_Toc97557138"/>
      <w:r w:rsidRPr="00DA30A5">
        <w:rPr>
          <w:rFonts w:ascii="Arial Narrow" w:eastAsia="Times New Roman" w:hAnsi="Arial Narrow" w:cs="Arial"/>
          <w:b/>
          <w:bCs/>
          <w:caps/>
          <w:spacing w:val="36"/>
          <w:w w:val="80"/>
          <w:position w:val="-1"/>
          <w:sz w:val="32"/>
          <w:szCs w:val="60"/>
          <w:lang w:val="fr-FR" w:eastAsia="fr-FR"/>
        </w:rPr>
        <w:t xml:space="preserve">PIECE N°14 : </w:t>
      </w:r>
      <w:r w:rsidRPr="00DA30A5">
        <w:rPr>
          <w:rFonts w:ascii="Arial Narrow" w:eastAsia="Times New Roman" w:hAnsi="Arial Narrow" w:cs="Arial"/>
          <w:b/>
          <w:bCs/>
          <w:caps/>
          <w:spacing w:val="10"/>
          <w:w w:val="80"/>
          <w:position w:val="-1"/>
          <w:sz w:val="32"/>
          <w:szCs w:val="60"/>
          <w:lang w:val="fr-FR" w:eastAsia="fr-FR"/>
        </w:rPr>
        <w:t xml:space="preserve">Visa de maturité ou </w:t>
      </w:r>
      <w:r w:rsidRPr="00DA30A5">
        <w:rPr>
          <w:rFonts w:ascii="Arial Narrow" w:eastAsia="Times New Roman" w:hAnsi="Arial Narrow" w:cs="Arial"/>
          <w:b/>
          <w:bCs/>
          <w:caps/>
          <w:spacing w:val="36"/>
          <w:w w:val="80"/>
          <w:position w:val="-1"/>
          <w:sz w:val="32"/>
          <w:szCs w:val="60"/>
          <w:lang w:val="fr-FR" w:eastAsia="fr-FR"/>
        </w:rPr>
        <w:t>Justificatif des études préalables</w:t>
      </w:r>
      <w:bookmarkEnd w:id="403"/>
      <w:bookmarkEnd w:id="404"/>
    </w:p>
    <w:p w:rsidR="00DA30A5" w:rsidRPr="00DA30A5" w:rsidRDefault="00DA30A5" w:rsidP="00DA30A5">
      <w:pPr>
        <w:widowControl w:val="0"/>
        <w:autoSpaceDE w:val="0"/>
        <w:spacing w:line="360" w:lineRule="auto"/>
        <w:rPr>
          <w:rFonts w:ascii="Arial Narrow" w:hAnsi="Arial Narrow" w:cs="Arial"/>
        </w:rPr>
      </w:pPr>
    </w:p>
    <w:bookmarkEnd w:id="293"/>
    <w:p w:rsidR="00DA30A5" w:rsidRPr="00DA30A5" w:rsidRDefault="00DA30A5" w:rsidP="00DA30A5">
      <w:pPr>
        <w:widowControl w:val="0"/>
        <w:autoSpaceDE w:val="0"/>
        <w:spacing w:before="2" w:line="360" w:lineRule="auto"/>
        <w:rPr>
          <w:rFonts w:ascii="Arial Narrow" w:hAnsi="Arial Narrow" w:cs="Arial"/>
        </w:rPr>
      </w:pPr>
    </w:p>
    <w:p w:rsidR="00DA30A5" w:rsidRPr="00DA30A5" w:rsidRDefault="00DA30A5" w:rsidP="00DA30A5">
      <w:pPr>
        <w:widowControl w:val="0"/>
        <w:autoSpaceDE w:val="0"/>
        <w:spacing w:line="360" w:lineRule="auto"/>
        <w:ind w:left="107" w:right="-20"/>
        <w:rPr>
          <w:rFonts w:ascii="Arial Narrow" w:hAnsi="Arial Narrow"/>
        </w:rPr>
      </w:pPr>
      <w:r w:rsidRPr="00DA30A5">
        <w:rPr>
          <w:rFonts w:ascii="Arial Narrow" w:hAnsi="Arial Narrow" w:cs="Arial"/>
        </w:rPr>
        <w:t>1.Joindre l’</w:t>
      </w:r>
      <w:r w:rsidRPr="00DA30A5">
        <w:rPr>
          <w:rFonts w:ascii="Arial Narrow" w:hAnsi="Arial Narrow" w:cs="Arial"/>
          <w:spacing w:val="8"/>
        </w:rPr>
        <w:t xml:space="preserve">étude </w:t>
      </w:r>
      <w:r w:rsidRPr="00DA30A5">
        <w:rPr>
          <w:rFonts w:ascii="Arial Narrow" w:hAnsi="Arial Narrow" w:cs="Arial"/>
        </w:rPr>
        <w:t>préalable :</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autoSpaceDE w:val="0"/>
        <w:spacing w:line="360" w:lineRule="auto"/>
        <w:ind w:left="107" w:right="-20"/>
        <w:rPr>
          <w:rFonts w:ascii="Arial Narrow" w:hAnsi="Arial Narrow"/>
        </w:rPr>
      </w:pPr>
      <w:r w:rsidRPr="00DA30A5">
        <w:rPr>
          <w:rFonts w:ascii="Arial Narrow" w:hAnsi="Arial Narrow" w:cs="Arial"/>
        </w:rPr>
        <w:t>2.Indiquer:</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tabs>
          <w:tab w:val="left" w:pos="1460"/>
        </w:tabs>
        <w:autoSpaceDE w:val="0"/>
        <w:spacing w:line="360" w:lineRule="auto"/>
        <w:ind w:left="787" w:right="-20"/>
        <w:rPr>
          <w:rFonts w:ascii="Arial Narrow" w:hAnsi="Arial Narrow"/>
        </w:rPr>
      </w:pPr>
      <w:r w:rsidRPr="00DA30A5">
        <w:rPr>
          <w:rFonts w:ascii="Arial Narrow" w:hAnsi="Arial Narrow" w:cs="Arial"/>
        </w:rPr>
        <w:t>2.1.</w:t>
      </w:r>
      <w:r w:rsidRPr="00DA30A5">
        <w:rPr>
          <w:rFonts w:ascii="Arial Narrow" w:hAnsi="Arial Narrow" w:cs="Arial"/>
        </w:rPr>
        <w:tab/>
        <w:t>Ladate</w:t>
      </w:r>
      <w:r w:rsidRPr="00DA30A5">
        <w:rPr>
          <w:rFonts w:ascii="Arial Narrow" w:hAnsi="Arial Narrow" w:cs="Arial"/>
          <w:spacing w:val="8"/>
        </w:rPr>
        <w:t xml:space="preserve"> de la réalisation de l’étude;</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tabs>
          <w:tab w:val="left" w:pos="1460"/>
        </w:tabs>
        <w:autoSpaceDE w:val="0"/>
        <w:spacing w:line="360" w:lineRule="auto"/>
        <w:ind w:left="787" w:right="-20"/>
        <w:rPr>
          <w:rFonts w:ascii="Arial Narrow" w:hAnsi="Arial Narrow"/>
        </w:rPr>
      </w:pPr>
      <w:r w:rsidRPr="00DA30A5">
        <w:rPr>
          <w:rFonts w:ascii="Arial Narrow" w:hAnsi="Arial Narrow" w:cs="Arial"/>
        </w:rPr>
        <w:t>2.2.</w:t>
      </w:r>
      <w:r w:rsidRPr="00DA30A5">
        <w:rPr>
          <w:rFonts w:ascii="Arial Narrow" w:hAnsi="Arial Narrow" w:cs="Arial"/>
        </w:rPr>
        <w:tab/>
        <w:t>Lenomdumaîtred’œuvrepublicouprivél’ayantréalisé;</w:t>
      </w:r>
    </w:p>
    <w:p w:rsidR="00DA30A5" w:rsidRPr="00DA30A5" w:rsidRDefault="00DA30A5" w:rsidP="00DA30A5">
      <w:pPr>
        <w:widowControl w:val="0"/>
        <w:autoSpaceDE w:val="0"/>
        <w:spacing w:line="360" w:lineRule="auto"/>
        <w:rPr>
          <w:rFonts w:ascii="Arial Narrow" w:hAnsi="Arial Narrow" w:cs="Arial"/>
        </w:rPr>
      </w:pPr>
    </w:p>
    <w:p w:rsidR="00DA30A5" w:rsidRPr="00DA30A5" w:rsidRDefault="00DA30A5" w:rsidP="00DA30A5">
      <w:pPr>
        <w:widowControl w:val="0"/>
        <w:tabs>
          <w:tab w:val="left" w:pos="1460"/>
        </w:tabs>
        <w:autoSpaceDE w:val="0"/>
        <w:spacing w:line="360" w:lineRule="auto"/>
        <w:ind w:left="787" w:right="-20"/>
        <w:rPr>
          <w:rFonts w:ascii="Arial Narrow" w:hAnsi="Arial Narrow"/>
        </w:rPr>
      </w:pPr>
      <w:r w:rsidRPr="00DA30A5">
        <w:rPr>
          <w:rFonts w:ascii="Arial Narrow" w:hAnsi="Arial Narrow" w:cs="Arial"/>
        </w:rPr>
        <w:t>2.3.</w:t>
      </w:r>
      <w:r w:rsidRPr="00DA30A5">
        <w:rPr>
          <w:rFonts w:ascii="Arial Narrow" w:hAnsi="Arial Narrow" w:cs="Arial"/>
        </w:rPr>
        <w:tab/>
        <w:t xml:space="preserve">Lesréférencesdumarché,simaîtrised’œuvreprivée l’ayantréalisé </w:t>
      </w:r>
      <w:r w:rsidRPr="00DA30A5">
        <w:rPr>
          <w:rFonts w:ascii="Arial Narrow" w:hAnsi="Arial Narrow" w:cs="Arial"/>
          <w:spacing w:val="8"/>
        </w:rPr>
        <w:t>;</w:t>
      </w:r>
    </w:p>
    <w:p w:rsidR="00DA30A5" w:rsidRPr="00DA30A5" w:rsidRDefault="00DA30A5" w:rsidP="00DA30A5">
      <w:pPr>
        <w:widowControl w:val="0"/>
        <w:autoSpaceDE w:val="0"/>
        <w:spacing w:before="10" w:line="360" w:lineRule="auto"/>
        <w:rPr>
          <w:rFonts w:ascii="Arial Narrow" w:hAnsi="Arial Narrow" w:cs="Arial"/>
        </w:rPr>
      </w:pPr>
    </w:p>
    <w:p w:rsidR="00DA30A5" w:rsidRPr="00DA30A5" w:rsidRDefault="00DA30A5" w:rsidP="00DA30A5">
      <w:pPr>
        <w:widowControl w:val="0"/>
        <w:autoSpaceDE w:val="0"/>
        <w:spacing w:before="10" w:line="360" w:lineRule="auto"/>
        <w:rPr>
          <w:rFonts w:ascii="Arial Narrow" w:hAnsi="Arial Narrow" w:cs="Arial"/>
        </w:rPr>
      </w:pPr>
      <w:r w:rsidRPr="00DA30A5">
        <w:rPr>
          <w:rFonts w:ascii="Arial Narrow" w:hAnsi="Arial Narrow" w:cs="Arial"/>
        </w:rPr>
        <w:t xml:space="preserve">              2.4</w:t>
      </w:r>
      <w:r w:rsidRPr="00DA30A5">
        <w:rPr>
          <w:rFonts w:ascii="Arial Narrow" w:hAnsi="Arial Narrow" w:cs="Arial"/>
        </w:rPr>
        <w:tab/>
        <w:t xml:space="preserve">Si entretien  </w:t>
      </w:r>
    </w:p>
    <w:p w:rsidR="00DA30A5" w:rsidRPr="00DA30A5" w:rsidRDefault="00DA30A5" w:rsidP="00DA30A5">
      <w:pPr>
        <w:widowControl w:val="0"/>
        <w:autoSpaceDE w:val="0"/>
        <w:spacing w:before="10" w:line="360" w:lineRule="auto"/>
        <w:rPr>
          <w:rFonts w:ascii="Arial Narrow" w:hAnsi="Arial Narrow" w:cs="Arial"/>
        </w:rPr>
      </w:pPr>
    </w:p>
    <w:p w:rsidR="00DA30A5" w:rsidRPr="00DA30A5" w:rsidRDefault="00DA30A5" w:rsidP="00DA30A5">
      <w:pPr>
        <w:widowControl w:val="0"/>
        <w:tabs>
          <w:tab w:val="left" w:pos="1460"/>
        </w:tabs>
        <w:autoSpaceDE w:val="0"/>
        <w:spacing w:line="360" w:lineRule="auto"/>
        <w:ind w:left="787" w:right="-241"/>
        <w:rPr>
          <w:rFonts w:ascii="Arial Narrow" w:hAnsi="Arial Narrow"/>
        </w:rPr>
      </w:pPr>
      <w:r w:rsidRPr="00DA30A5">
        <w:rPr>
          <w:rFonts w:ascii="Arial Narrow" w:hAnsi="Arial Narrow" w:cs="Arial"/>
        </w:rPr>
        <w:t>2.4.</w:t>
      </w:r>
      <w:r w:rsidRPr="00DA30A5">
        <w:rPr>
          <w:rFonts w:ascii="Arial Narrow" w:hAnsi="Arial Narrow" w:cs="Arial"/>
        </w:rPr>
        <w:tab/>
        <w:t>Descriptiondesétudes:(</w:t>
      </w:r>
      <w:r w:rsidRPr="00DA30A5">
        <w:rPr>
          <w:rFonts w:ascii="Arial Narrow" w:hAnsi="Arial Narrow" w:cs="Arial"/>
          <w:spacing w:val="19"/>
        </w:rPr>
        <w:t xml:space="preserve">pour </w:t>
      </w:r>
      <w:r w:rsidRPr="00DA30A5">
        <w:rPr>
          <w:rFonts w:ascii="Arial Narrow" w:hAnsi="Arial Narrow" w:cs="Arial"/>
        </w:rPr>
        <w:t>lesprojetsdemoindreenvergureunenote</w:t>
      </w:r>
    </w:p>
    <w:p w:rsidR="00DA30A5" w:rsidRPr="00DA30A5" w:rsidRDefault="00DA30A5" w:rsidP="00DA30A5">
      <w:pPr>
        <w:widowControl w:val="0"/>
        <w:autoSpaceDE w:val="0"/>
        <w:spacing w:before="14" w:line="360" w:lineRule="auto"/>
        <w:ind w:left="1468" w:right="-219"/>
        <w:rPr>
          <w:rFonts w:ascii="Arial Narrow" w:hAnsi="Arial Narrow"/>
        </w:rPr>
      </w:pPr>
      <w:r w:rsidRPr="00DA30A5">
        <w:rPr>
          <w:rFonts w:ascii="Arial Narrow" w:hAnsi="Arial Narrow" w:cs="Arial"/>
        </w:rPr>
        <w:t>deprésentationpeutêtrerédigéesousformed’étudespréalableàcondition</w:t>
      </w:r>
    </w:p>
    <w:p w:rsidR="00DA30A5" w:rsidRPr="00DA30A5" w:rsidRDefault="00DA30A5" w:rsidP="00DA30A5">
      <w:pPr>
        <w:widowControl w:val="0"/>
        <w:autoSpaceDE w:val="0"/>
        <w:spacing w:before="14" w:line="360" w:lineRule="auto"/>
        <w:ind w:left="1468" w:right="-20"/>
        <w:rPr>
          <w:rFonts w:ascii="Arial Narrow" w:hAnsi="Arial Narrow"/>
        </w:rPr>
      </w:pPr>
      <w:r w:rsidRPr="00DA30A5">
        <w:rPr>
          <w:rFonts w:ascii="Arial Narrow" w:hAnsi="Arial Narrow" w:cs="Arial"/>
        </w:rPr>
        <w:t>debienressortirladéterminationdescoûtsetspécificationstechniques).</w:t>
      </w:r>
    </w:p>
    <w:p w:rsidR="00DA30A5" w:rsidRPr="00DA30A5" w:rsidRDefault="00DA30A5" w:rsidP="00DA30A5">
      <w:pPr>
        <w:widowControl w:val="0"/>
        <w:autoSpaceDE w:val="0"/>
        <w:spacing w:line="360" w:lineRule="auto"/>
        <w:ind w:left="1440" w:right="-264" w:hanging="1333"/>
        <w:rPr>
          <w:rFonts w:ascii="Arial Narrow" w:hAnsi="Arial Narrow"/>
        </w:rPr>
      </w:pPr>
      <w:r w:rsidRPr="00DA30A5">
        <w:rPr>
          <w:rFonts w:ascii="Arial Narrow" w:hAnsi="Arial Narrow" w:cs="Arial"/>
          <w:i/>
          <w:iCs/>
        </w:rPr>
        <w:t>N.B 1/</w:t>
      </w:r>
      <w:r w:rsidRPr="00DA30A5">
        <w:rPr>
          <w:rFonts w:ascii="Arial Narrow" w:hAnsi="Arial Narrow" w:cs="Arial"/>
          <w:i/>
          <w:iCs/>
        </w:rPr>
        <w:tab/>
      </w:r>
      <w:r w:rsidRPr="00DA30A5">
        <w:rPr>
          <w:rFonts w:ascii="Arial Narrow" w:hAnsi="Arial Narrow" w:cs="Arial"/>
          <w:spacing w:val="1"/>
        </w:rPr>
        <w:t>Pou</w:t>
      </w:r>
      <w:r w:rsidRPr="00DA30A5">
        <w:rPr>
          <w:rFonts w:ascii="Arial Narrow" w:hAnsi="Arial Narrow" w:cs="Arial"/>
        </w:rPr>
        <w:t xml:space="preserve">r </w:t>
      </w:r>
      <w:r w:rsidRPr="00DA30A5">
        <w:rPr>
          <w:rFonts w:ascii="Arial Narrow" w:hAnsi="Arial Narrow" w:cs="Arial"/>
          <w:spacing w:val="1"/>
        </w:rPr>
        <w:t>le</w:t>
      </w:r>
      <w:r w:rsidRPr="00DA30A5">
        <w:rPr>
          <w:rFonts w:ascii="Arial Narrow" w:hAnsi="Arial Narrow" w:cs="Arial"/>
        </w:rPr>
        <w:t>s</w:t>
      </w:r>
      <w:r w:rsidRPr="00DA30A5">
        <w:rPr>
          <w:rFonts w:ascii="Arial Narrow" w:hAnsi="Arial Narrow" w:cs="Arial"/>
          <w:spacing w:val="1"/>
        </w:rPr>
        <w:t>prestation</w:t>
      </w:r>
      <w:r w:rsidRPr="00DA30A5">
        <w:rPr>
          <w:rFonts w:ascii="Arial Narrow" w:hAnsi="Arial Narrow" w:cs="Arial"/>
        </w:rPr>
        <w:t xml:space="preserve">s  </w:t>
      </w:r>
      <w:r w:rsidRPr="00DA30A5">
        <w:rPr>
          <w:rFonts w:ascii="Arial Narrow" w:hAnsi="Arial Narrow" w:cs="Arial"/>
          <w:spacing w:val="1"/>
        </w:rPr>
        <w:t>d</w:t>
      </w:r>
      <w:r w:rsidRPr="00DA30A5">
        <w:rPr>
          <w:rFonts w:ascii="Arial Narrow" w:hAnsi="Arial Narrow" w:cs="Arial"/>
        </w:rPr>
        <w:t xml:space="preserve">e  </w:t>
      </w:r>
      <w:r w:rsidRPr="00DA30A5">
        <w:rPr>
          <w:rFonts w:ascii="Arial Narrow" w:hAnsi="Arial Narrow" w:cs="Arial"/>
          <w:spacing w:val="1"/>
        </w:rPr>
        <w:t>moindr</w:t>
      </w:r>
      <w:r w:rsidRPr="00DA30A5">
        <w:rPr>
          <w:rFonts w:ascii="Arial Narrow" w:hAnsi="Arial Narrow" w:cs="Arial"/>
        </w:rPr>
        <w:t xml:space="preserve">e </w:t>
      </w:r>
      <w:r w:rsidRPr="00DA30A5">
        <w:rPr>
          <w:rFonts w:ascii="Arial Narrow" w:hAnsi="Arial Narrow" w:cs="Arial"/>
          <w:spacing w:val="1"/>
        </w:rPr>
        <w:t>envergure</w:t>
      </w:r>
      <w:r w:rsidRPr="00DA30A5">
        <w:rPr>
          <w:rFonts w:ascii="Arial Narrow" w:hAnsi="Arial Narrow" w:cs="Arial"/>
        </w:rPr>
        <w:t>,</w:t>
      </w:r>
      <w:r w:rsidRPr="00DA30A5">
        <w:rPr>
          <w:rFonts w:ascii="Arial Narrow" w:hAnsi="Arial Narrow" w:cs="Arial"/>
          <w:spacing w:val="1"/>
        </w:rPr>
        <w:t>l</w:t>
      </w:r>
      <w:r w:rsidRPr="00DA30A5">
        <w:rPr>
          <w:rFonts w:ascii="Arial Narrow" w:hAnsi="Arial Narrow" w:cs="Arial"/>
        </w:rPr>
        <w:t>e</w:t>
      </w:r>
      <w:r w:rsidRPr="00DA30A5">
        <w:rPr>
          <w:rFonts w:ascii="Arial Narrow" w:hAnsi="Arial Narrow" w:cs="Arial"/>
          <w:spacing w:val="1"/>
        </w:rPr>
        <w:t>Maîtr</w:t>
      </w:r>
      <w:r w:rsidRPr="00DA30A5">
        <w:rPr>
          <w:rFonts w:ascii="Arial Narrow" w:hAnsi="Arial Narrow" w:cs="Arial"/>
        </w:rPr>
        <w:t>e</w:t>
      </w:r>
      <w:r w:rsidRPr="00DA30A5">
        <w:rPr>
          <w:rFonts w:ascii="Arial Narrow" w:hAnsi="Arial Narrow" w:cs="Arial"/>
          <w:spacing w:val="1"/>
        </w:rPr>
        <w:t>d’Ouvrag</w:t>
      </w:r>
      <w:r w:rsidRPr="00DA30A5">
        <w:rPr>
          <w:rFonts w:ascii="Arial Narrow" w:hAnsi="Arial Narrow" w:cs="Arial"/>
        </w:rPr>
        <w:t>epeutfourniruncalculjustificatifdesquantitésduDAO.</w:t>
      </w:r>
    </w:p>
    <w:p w:rsidR="00DA30A5" w:rsidRPr="00DA30A5" w:rsidRDefault="00DA30A5" w:rsidP="00DA30A5">
      <w:pPr>
        <w:widowControl w:val="0"/>
        <w:autoSpaceDE w:val="0"/>
        <w:spacing w:line="360" w:lineRule="auto"/>
        <w:ind w:left="1440" w:right="-263" w:hanging="718"/>
        <w:rPr>
          <w:rFonts w:ascii="Arial Narrow" w:hAnsi="Arial Narrow" w:cs="Arial"/>
          <w:iCs/>
        </w:rPr>
      </w:pPr>
      <w:r w:rsidRPr="00DA30A5">
        <w:rPr>
          <w:rFonts w:ascii="Arial Narrow" w:hAnsi="Arial Narrow" w:cs="Arial"/>
          <w:i/>
          <w:iCs/>
        </w:rPr>
        <w:t>2/</w:t>
      </w:r>
      <w:r w:rsidRPr="00DA30A5">
        <w:rPr>
          <w:rFonts w:ascii="Arial Narrow" w:hAnsi="Arial Narrow" w:cs="Arial"/>
          <w:i/>
          <w:iCs/>
        </w:rPr>
        <w:tab/>
      </w:r>
      <w:r w:rsidRPr="00DA30A5">
        <w:rPr>
          <w:rFonts w:ascii="Arial Narrow" w:hAnsi="Arial Narrow" w:cs="Arial"/>
          <w:iCs/>
        </w:rPr>
        <w:t>Le président de la commission des marchés peut avant de se prononcer, solliciter l’avisd’unexpertsurlaqualitédesétudesréalisées.</w:t>
      </w:r>
    </w:p>
    <w:p w:rsidR="00DA30A5" w:rsidRPr="00DA30A5" w:rsidRDefault="00DA30A5" w:rsidP="00DA30A5">
      <w:bookmarkStart w:id="405" w:name="_Toc97543371"/>
      <w:bookmarkStart w:id="406" w:name="_Toc97557139"/>
      <w:bookmarkStart w:id="407" w:name="_Toc157306475"/>
    </w:p>
    <w:p w:rsidR="00DA30A5" w:rsidRPr="00DA30A5" w:rsidRDefault="00DA30A5" w:rsidP="00DA30A5"/>
    <w:p w:rsidR="00DA30A5" w:rsidRPr="00DA30A5" w:rsidRDefault="00DA30A5" w:rsidP="00DA30A5"/>
    <w:p w:rsidR="00DA30A5" w:rsidRPr="00DA30A5" w:rsidRDefault="00DA30A5" w:rsidP="00DA30A5"/>
    <w:p w:rsidR="00DA30A5" w:rsidRPr="00DA30A5" w:rsidRDefault="00DA30A5" w:rsidP="00DA30A5"/>
    <w:p w:rsidR="00DA30A5" w:rsidRPr="00DA30A5" w:rsidRDefault="00DA30A5" w:rsidP="00DA30A5"/>
    <w:p w:rsidR="00DA30A5" w:rsidRPr="00DA30A5" w:rsidRDefault="00DA30A5" w:rsidP="00DA30A5"/>
    <w:p w:rsidR="00DA30A5" w:rsidRPr="00DA30A5" w:rsidRDefault="00DA30A5" w:rsidP="00DA30A5"/>
    <w:p w:rsidR="00DA30A5" w:rsidRPr="00DA30A5" w:rsidRDefault="00DA30A5" w:rsidP="00DA30A5"/>
    <w:p w:rsidR="00DA30A5" w:rsidRPr="00DA30A5" w:rsidRDefault="00DA30A5" w:rsidP="00DA30A5"/>
    <w:p w:rsidR="00DA30A5" w:rsidRPr="00DA30A5" w:rsidRDefault="00DA30A5" w:rsidP="00DA30A5"/>
    <w:p w:rsidR="00DA30A5" w:rsidRPr="00DA30A5" w:rsidRDefault="00DA30A5" w:rsidP="00DA30A5"/>
    <w:p w:rsidR="00DA30A5" w:rsidRPr="00DA30A5" w:rsidRDefault="00DA30A5" w:rsidP="00DA30A5"/>
    <w:p w:rsidR="00DA30A5" w:rsidRPr="00DA30A5" w:rsidRDefault="00DA30A5" w:rsidP="00DA30A5"/>
    <w:p w:rsidR="00DA30A5" w:rsidRPr="00DA30A5" w:rsidRDefault="00DA30A5" w:rsidP="00DA30A5"/>
    <w:p w:rsidR="00DA30A5" w:rsidRPr="00DA30A5" w:rsidRDefault="00DA30A5" w:rsidP="00DA30A5"/>
    <w:p w:rsidR="00DA30A5" w:rsidRPr="00DA30A5" w:rsidRDefault="00DA30A5" w:rsidP="00DA30A5">
      <w:r w:rsidRPr="00DA30A5">
        <w:t xml:space="preserve">: </w:t>
      </w:r>
    </w:p>
    <w:p w:rsidR="00DA30A5" w:rsidRPr="00DA30A5" w:rsidRDefault="00DA30A5" w:rsidP="00DA30A5">
      <w:pPr>
        <w:widowControl w:val="0"/>
        <w:suppressAutoHyphens/>
        <w:autoSpaceDE w:val="0"/>
        <w:autoSpaceDN w:val="0"/>
        <w:spacing w:before="240" w:after="240" w:line="360" w:lineRule="auto"/>
        <w:ind w:left="851"/>
        <w:jc w:val="center"/>
        <w:textAlignment w:val="baseline"/>
        <w:outlineLvl w:val="0"/>
        <w:rPr>
          <w:rFonts w:ascii="Arial Narrow" w:hAnsi="Arial Narrow" w:cs="Arial"/>
          <w:b/>
          <w:caps/>
          <w:spacing w:val="45"/>
          <w:sz w:val="36"/>
          <w:szCs w:val="36"/>
          <w:lang w:val="fr-FR"/>
        </w:rPr>
      </w:pPr>
      <w:r w:rsidRPr="00DA30A5">
        <w:rPr>
          <w:rFonts w:ascii="Arial Narrow" w:hAnsi="Arial Narrow" w:cs="Arial"/>
          <w:b/>
          <w:caps/>
          <w:spacing w:val="45"/>
          <w:sz w:val="36"/>
          <w:szCs w:val="36"/>
          <w:lang w:val="fr-FR"/>
        </w:rPr>
        <w:t>Liste des organismes habilités à émettre des cautions dans le cadre des Marchés Publics</w:t>
      </w:r>
      <w:bookmarkEnd w:id="405"/>
      <w:bookmarkEnd w:id="406"/>
      <w:bookmarkEnd w:id="407"/>
    </w:p>
    <w:p w:rsidR="00DA30A5" w:rsidRPr="00DA30A5" w:rsidRDefault="00DA30A5" w:rsidP="00DA30A5">
      <w:pPr>
        <w:widowControl w:val="0"/>
        <w:autoSpaceDE w:val="0"/>
        <w:spacing w:line="360" w:lineRule="auto"/>
        <w:rPr>
          <w:rFonts w:ascii="Arial Narrow" w:hAnsi="Arial Narrow" w:cs="Arial"/>
          <w:spacing w:val="30"/>
        </w:rPr>
      </w:pPr>
    </w:p>
    <w:p w:rsidR="00DA30A5" w:rsidRPr="00DA30A5" w:rsidRDefault="00DA30A5" w:rsidP="00DA30A5">
      <w:pPr>
        <w:widowControl w:val="0"/>
        <w:autoSpaceDE w:val="0"/>
        <w:spacing w:line="360" w:lineRule="auto"/>
        <w:rPr>
          <w:rFonts w:ascii="Arial Narrow" w:hAnsi="Arial Narrow" w:cs="Arial"/>
          <w:spacing w:val="30"/>
        </w:rPr>
      </w:pPr>
    </w:p>
    <w:p w:rsidR="00DA30A5" w:rsidRPr="00DA30A5" w:rsidRDefault="00DA30A5" w:rsidP="00DA30A5">
      <w:pPr>
        <w:widowControl w:val="0"/>
        <w:autoSpaceDE w:val="0"/>
        <w:spacing w:line="360" w:lineRule="auto"/>
        <w:rPr>
          <w:rFonts w:ascii="Arial Narrow" w:hAnsi="Arial Narrow" w:cs="Arial"/>
          <w:spacing w:val="30"/>
        </w:rPr>
      </w:pPr>
    </w:p>
    <w:p w:rsidR="00DA30A5" w:rsidRPr="00DA30A5" w:rsidRDefault="00DA30A5" w:rsidP="00DA30A5">
      <w:pPr>
        <w:widowControl w:val="0"/>
        <w:autoSpaceDE w:val="0"/>
        <w:spacing w:line="360" w:lineRule="auto"/>
        <w:rPr>
          <w:rFonts w:ascii="Arial Narrow" w:hAnsi="Arial Narrow" w:cs="Arial"/>
          <w:spacing w:val="30"/>
        </w:rPr>
      </w:pPr>
    </w:p>
    <w:p w:rsidR="00DA30A5" w:rsidRPr="00DA30A5" w:rsidRDefault="00DA30A5" w:rsidP="00DA30A5">
      <w:pPr>
        <w:widowControl w:val="0"/>
        <w:autoSpaceDE w:val="0"/>
        <w:spacing w:line="360" w:lineRule="auto"/>
        <w:rPr>
          <w:rFonts w:ascii="Arial Narrow" w:hAnsi="Arial Narrow" w:cs="Arial"/>
          <w:spacing w:val="30"/>
        </w:rPr>
      </w:pPr>
    </w:p>
    <w:p w:rsidR="00DA30A5" w:rsidRPr="00DA30A5" w:rsidRDefault="00DA30A5" w:rsidP="00DA30A5">
      <w:pPr>
        <w:widowControl w:val="0"/>
        <w:autoSpaceDE w:val="0"/>
        <w:spacing w:line="360" w:lineRule="auto"/>
        <w:rPr>
          <w:rFonts w:ascii="Arial Narrow" w:hAnsi="Arial Narrow" w:cs="Arial"/>
          <w:spacing w:val="30"/>
        </w:rPr>
      </w:pPr>
    </w:p>
    <w:p w:rsidR="00DA30A5" w:rsidRPr="00DA30A5" w:rsidRDefault="00DA30A5" w:rsidP="00DA30A5">
      <w:pPr>
        <w:widowControl w:val="0"/>
        <w:tabs>
          <w:tab w:val="left" w:pos="4180"/>
          <w:tab w:val="left" w:pos="5700"/>
          <w:tab w:val="left" w:pos="6920"/>
        </w:tabs>
        <w:autoSpaceDE w:val="0"/>
        <w:spacing w:line="360" w:lineRule="auto"/>
        <w:rPr>
          <w:rFonts w:ascii="Arial Narrow" w:hAnsi="Arial Narrow" w:cs="Arial"/>
          <w:b/>
          <w:spacing w:val="30"/>
        </w:rPr>
      </w:pPr>
      <w:r w:rsidRPr="00DA30A5">
        <w:rPr>
          <w:rFonts w:ascii="Arial Narrow" w:hAnsi="Arial Narrow" w:cs="Arial"/>
          <w:b/>
          <w:spacing w:val="30"/>
        </w:rPr>
        <w:br w:type="page"/>
      </w:r>
    </w:p>
    <w:p w:rsidR="00DA30A5" w:rsidRPr="00DA30A5" w:rsidRDefault="00DA30A5" w:rsidP="00DA30A5">
      <w:pPr>
        <w:widowControl w:val="0"/>
        <w:tabs>
          <w:tab w:val="left" w:pos="4180"/>
          <w:tab w:val="left" w:pos="5700"/>
          <w:tab w:val="left" w:pos="6920"/>
        </w:tabs>
        <w:autoSpaceDE w:val="0"/>
        <w:spacing w:before="60" w:after="60" w:line="360" w:lineRule="auto"/>
        <w:rPr>
          <w:rFonts w:ascii="Arial Narrow" w:hAnsi="Arial Narrow" w:cs="Arial"/>
          <w:b/>
          <w:spacing w:val="30"/>
        </w:rPr>
      </w:pPr>
      <w:r w:rsidRPr="00DA30A5">
        <w:rPr>
          <w:rFonts w:ascii="Arial Narrow" w:hAnsi="Arial Narrow" w:cs="Arial"/>
          <w:b/>
          <w:spacing w:val="30"/>
        </w:rPr>
        <w:lastRenderedPageBreak/>
        <w:t>I- BANQUES</w:t>
      </w:r>
    </w:p>
    <w:p w:rsidR="00DA30A5" w:rsidRPr="00DA30A5" w:rsidRDefault="00DA30A5" w:rsidP="00F67A8C">
      <w:pPr>
        <w:numPr>
          <w:ilvl w:val="0"/>
          <w:numId w:val="91"/>
        </w:numPr>
        <w:suppressAutoHyphens/>
        <w:autoSpaceDN w:val="0"/>
        <w:spacing w:before="60" w:after="60" w:line="276" w:lineRule="auto"/>
        <w:ind w:left="0" w:firstLine="0"/>
        <w:textAlignment w:val="baseline"/>
        <w:rPr>
          <w:rFonts w:ascii="Arial Narrow" w:eastAsia="Times New Roman" w:hAnsi="Arial Narrow" w:cs="Arial"/>
          <w:lang w:val="en-US"/>
        </w:rPr>
      </w:pPr>
      <w:r w:rsidRPr="00DA30A5">
        <w:rPr>
          <w:rFonts w:ascii="Arial Narrow" w:eastAsia="Times New Roman" w:hAnsi="Arial Narrow" w:cs="Arial"/>
          <w:lang w:val="en-US"/>
        </w:rPr>
        <w:t>Afriland First Bank</w:t>
      </w:r>
    </w:p>
    <w:p w:rsidR="00DA30A5" w:rsidRPr="00DA30A5" w:rsidRDefault="00DA30A5" w:rsidP="00F67A8C">
      <w:pPr>
        <w:numPr>
          <w:ilvl w:val="0"/>
          <w:numId w:val="91"/>
        </w:numPr>
        <w:suppressAutoHyphens/>
        <w:autoSpaceDN w:val="0"/>
        <w:spacing w:before="60" w:after="60" w:line="276" w:lineRule="auto"/>
        <w:ind w:left="0" w:firstLine="0"/>
        <w:textAlignment w:val="baseline"/>
        <w:rPr>
          <w:rFonts w:ascii="Arial Narrow" w:eastAsia="Times New Roman" w:hAnsi="Arial Narrow" w:cs="Times New Roman"/>
          <w:lang w:val="fr-FR"/>
        </w:rPr>
      </w:pPr>
      <w:r w:rsidRPr="00DA30A5">
        <w:rPr>
          <w:rFonts w:ascii="Arial Narrow" w:eastAsia="Times New Roman" w:hAnsi="Arial Narrow" w:cs="Arial"/>
          <w:lang w:val="en-GB"/>
        </w:rPr>
        <w:t>Banque Atlantique</w:t>
      </w:r>
    </w:p>
    <w:p w:rsidR="00DA30A5" w:rsidRPr="00DA30A5" w:rsidRDefault="00DA30A5" w:rsidP="00F67A8C">
      <w:pPr>
        <w:numPr>
          <w:ilvl w:val="0"/>
          <w:numId w:val="91"/>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Banque Gabonaise pour le Financement International (BGFI BANK)</w:t>
      </w:r>
    </w:p>
    <w:p w:rsidR="00DA30A5" w:rsidRPr="00DA30A5" w:rsidRDefault="00DA30A5" w:rsidP="00F67A8C">
      <w:pPr>
        <w:numPr>
          <w:ilvl w:val="0"/>
          <w:numId w:val="91"/>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Banque International du Cameroun pour l’Epargne et le Crédit</w:t>
      </w:r>
    </w:p>
    <w:p w:rsidR="00DA30A5" w:rsidRPr="00DA30A5" w:rsidRDefault="00DA30A5" w:rsidP="00F67A8C">
      <w:pPr>
        <w:numPr>
          <w:ilvl w:val="0"/>
          <w:numId w:val="91"/>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CITI Bank</w:t>
      </w:r>
    </w:p>
    <w:p w:rsidR="00DA30A5" w:rsidRPr="00DA30A5" w:rsidRDefault="00DA30A5" w:rsidP="00F67A8C">
      <w:pPr>
        <w:numPr>
          <w:ilvl w:val="0"/>
          <w:numId w:val="91"/>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Commercial Bank of Cameroon</w:t>
      </w:r>
    </w:p>
    <w:p w:rsidR="00DA30A5" w:rsidRPr="00DA30A5" w:rsidRDefault="00DA30A5" w:rsidP="00F67A8C">
      <w:pPr>
        <w:numPr>
          <w:ilvl w:val="0"/>
          <w:numId w:val="91"/>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Ecobank</w:t>
      </w:r>
    </w:p>
    <w:p w:rsidR="00DA30A5" w:rsidRPr="00DA30A5" w:rsidRDefault="00DA30A5" w:rsidP="00F67A8C">
      <w:pPr>
        <w:numPr>
          <w:ilvl w:val="0"/>
          <w:numId w:val="91"/>
        </w:numPr>
        <w:suppressAutoHyphens/>
        <w:autoSpaceDN w:val="0"/>
        <w:spacing w:before="60" w:after="60" w:line="276" w:lineRule="auto"/>
        <w:ind w:left="0" w:firstLine="0"/>
        <w:textAlignment w:val="baseline"/>
        <w:rPr>
          <w:rFonts w:ascii="Arial Narrow" w:eastAsia="Times New Roman" w:hAnsi="Arial Narrow" w:cs="Times New Roman"/>
          <w:lang w:val="fr-FR"/>
        </w:rPr>
      </w:pPr>
      <w:r w:rsidRPr="00DA30A5">
        <w:rPr>
          <w:rFonts w:ascii="Arial Narrow" w:eastAsia="Times New Roman" w:hAnsi="Arial Narrow" w:cs="Arial"/>
          <w:lang w:val="fr-FR"/>
        </w:rPr>
        <w:t xml:space="preserve">National Financial </w:t>
      </w:r>
      <w:r w:rsidRPr="00DA30A5">
        <w:rPr>
          <w:rFonts w:ascii="Arial Narrow" w:eastAsia="Times New Roman" w:hAnsi="Arial Narrow" w:cs="Arial"/>
          <w:lang w:val="en-US"/>
        </w:rPr>
        <w:t>Credit</w:t>
      </w:r>
      <w:r w:rsidRPr="00DA30A5">
        <w:rPr>
          <w:rFonts w:ascii="Arial Narrow" w:eastAsia="Times New Roman" w:hAnsi="Arial Narrow" w:cs="Arial"/>
          <w:lang w:val="fr-FR"/>
        </w:rPr>
        <w:t xml:space="preserve"> Bank</w:t>
      </w:r>
    </w:p>
    <w:p w:rsidR="00DA30A5" w:rsidRPr="00DA30A5" w:rsidRDefault="00DA30A5" w:rsidP="00F67A8C">
      <w:pPr>
        <w:numPr>
          <w:ilvl w:val="0"/>
          <w:numId w:val="91"/>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Société Camerounaise de Banque au Cameroun</w:t>
      </w:r>
    </w:p>
    <w:p w:rsidR="00DA30A5" w:rsidRPr="00DA30A5" w:rsidRDefault="00DA30A5" w:rsidP="00F67A8C">
      <w:pPr>
        <w:numPr>
          <w:ilvl w:val="0"/>
          <w:numId w:val="91"/>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Société Générale de Banque au Cameroun</w:t>
      </w:r>
    </w:p>
    <w:p w:rsidR="00DA30A5" w:rsidRPr="00DA30A5" w:rsidRDefault="00DA30A5" w:rsidP="00F67A8C">
      <w:pPr>
        <w:numPr>
          <w:ilvl w:val="0"/>
          <w:numId w:val="91"/>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Standard Chartered  Bank Cameroon</w:t>
      </w:r>
    </w:p>
    <w:p w:rsidR="00DA30A5" w:rsidRPr="00DA30A5" w:rsidRDefault="00DA30A5" w:rsidP="00F67A8C">
      <w:pPr>
        <w:numPr>
          <w:ilvl w:val="0"/>
          <w:numId w:val="91"/>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Union Bank of Cameroon</w:t>
      </w:r>
    </w:p>
    <w:p w:rsidR="00DA30A5" w:rsidRPr="00DA30A5" w:rsidRDefault="00DA30A5" w:rsidP="00F67A8C">
      <w:pPr>
        <w:numPr>
          <w:ilvl w:val="0"/>
          <w:numId w:val="91"/>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United Bank for Africa.</w:t>
      </w:r>
    </w:p>
    <w:p w:rsidR="00DA30A5" w:rsidRPr="00DA30A5" w:rsidRDefault="00DA30A5" w:rsidP="00F67A8C">
      <w:pPr>
        <w:numPr>
          <w:ilvl w:val="0"/>
          <w:numId w:val="91"/>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 xml:space="preserve">Banque Camerounaise des Petites et Moyennes Entreprises (BC-PME), B.P. 12962 Yaoundé ; </w:t>
      </w:r>
    </w:p>
    <w:p w:rsidR="00DA30A5" w:rsidRPr="00DA30A5" w:rsidRDefault="00DA30A5" w:rsidP="00F67A8C">
      <w:pPr>
        <w:numPr>
          <w:ilvl w:val="0"/>
          <w:numId w:val="91"/>
        </w:numPr>
        <w:suppressAutoHyphens/>
        <w:autoSpaceDN w:val="0"/>
        <w:spacing w:before="60" w:after="60" w:line="276" w:lineRule="auto"/>
        <w:ind w:left="0" w:firstLine="0"/>
        <w:textAlignment w:val="baseline"/>
        <w:rPr>
          <w:rFonts w:ascii="Arial Narrow" w:eastAsia="Times New Roman" w:hAnsi="Arial Narrow" w:cs="Arial"/>
          <w:lang w:val="en-US"/>
        </w:rPr>
      </w:pPr>
      <w:r w:rsidRPr="00DA30A5">
        <w:rPr>
          <w:rFonts w:ascii="Arial Narrow" w:eastAsia="Times New Roman" w:hAnsi="Arial Narrow" w:cs="Arial"/>
          <w:lang w:val="en-US"/>
        </w:rPr>
        <w:t>Bank Of Africa Cameroun (BOA Cameroun), B.P. 4593 Douala</w:t>
      </w:r>
    </w:p>
    <w:p w:rsidR="00DA30A5" w:rsidRPr="00DA30A5" w:rsidRDefault="00DA30A5" w:rsidP="00F67A8C">
      <w:pPr>
        <w:numPr>
          <w:ilvl w:val="0"/>
          <w:numId w:val="91"/>
        </w:numPr>
        <w:suppressAutoHyphens/>
        <w:autoSpaceDN w:val="0"/>
        <w:spacing w:before="60" w:after="60" w:line="276" w:lineRule="auto"/>
        <w:ind w:left="0" w:firstLine="0"/>
        <w:textAlignment w:val="baseline"/>
        <w:rPr>
          <w:rFonts w:ascii="Arial Narrow" w:eastAsia="Times New Roman" w:hAnsi="Arial Narrow" w:cs="Arial"/>
          <w:lang w:val="en-US"/>
        </w:rPr>
      </w:pPr>
      <w:r w:rsidRPr="00DA30A5">
        <w:rPr>
          <w:rFonts w:ascii="Arial Narrow" w:eastAsia="Times New Roman" w:hAnsi="Arial Narrow" w:cs="Arial"/>
          <w:lang w:val="en-US"/>
        </w:rPr>
        <w:t>BANGE BANK CAMEROUN (BANGE CMR);</w:t>
      </w:r>
    </w:p>
    <w:p w:rsidR="00DA30A5" w:rsidRPr="00DA30A5" w:rsidRDefault="00DA30A5" w:rsidP="00F67A8C">
      <w:pPr>
        <w:numPr>
          <w:ilvl w:val="0"/>
          <w:numId w:val="91"/>
        </w:numPr>
        <w:suppressAutoHyphens/>
        <w:autoSpaceDN w:val="0"/>
        <w:spacing w:before="60" w:after="60" w:line="276" w:lineRule="auto"/>
        <w:ind w:left="0" w:firstLine="0"/>
        <w:textAlignment w:val="baseline"/>
        <w:rPr>
          <w:rFonts w:ascii="Arial Narrow" w:eastAsia="Times New Roman" w:hAnsi="Arial Narrow" w:cs="Arial"/>
          <w:lang w:val="fr-CH"/>
        </w:rPr>
      </w:pPr>
      <w:r w:rsidRPr="00DA30A5">
        <w:rPr>
          <w:rFonts w:ascii="Arial Narrow" w:eastAsia="Times New Roman" w:hAnsi="Arial Narrow" w:cs="Arial"/>
          <w:lang w:val="fr-CH"/>
        </w:rPr>
        <w:t>Credit Communautaire d’Afrique – Bank (CCA – Bank), BP :30 388, Yaoundé ;</w:t>
      </w:r>
    </w:p>
    <w:p w:rsidR="00DA30A5" w:rsidRPr="00DA30A5" w:rsidRDefault="00DA30A5" w:rsidP="00F67A8C">
      <w:pPr>
        <w:numPr>
          <w:ilvl w:val="0"/>
          <w:numId w:val="91"/>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La regionale Bank, BP : 30 145 Yaoundé, Tél : (+237) 222 22 02 39</w:t>
      </w:r>
    </w:p>
    <w:p w:rsidR="00DA30A5" w:rsidRPr="00DA30A5" w:rsidRDefault="00DA30A5" w:rsidP="00DA30A5">
      <w:pPr>
        <w:widowControl w:val="0"/>
        <w:autoSpaceDE w:val="0"/>
        <w:spacing w:before="60" w:after="60" w:line="360" w:lineRule="auto"/>
        <w:rPr>
          <w:rFonts w:ascii="Arial Narrow" w:hAnsi="Arial Narrow" w:cs="Arial"/>
          <w:sz w:val="4"/>
        </w:rPr>
      </w:pPr>
    </w:p>
    <w:p w:rsidR="00DA30A5" w:rsidRPr="00DA30A5" w:rsidRDefault="00DA30A5" w:rsidP="00DA30A5">
      <w:pPr>
        <w:widowControl w:val="0"/>
        <w:tabs>
          <w:tab w:val="left" w:pos="4180"/>
          <w:tab w:val="left" w:pos="5700"/>
          <w:tab w:val="left" w:pos="6920"/>
        </w:tabs>
        <w:autoSpaceDE w:val="0"/>
        <w:spacing w:before="60" w:after="60" w:line="360" w:lineRule="auto"/>
        <w:rPr>
          <w:rFonts w:ascii="Arial Narrow" w:hAnsi="Arial Narrow" w:cs="Arial"/>
          <w:b/>
          <w:spacing w:val="30"/>
        </w:rPr>
      </w:pPr>
      <w:r w:rsidRPr="00DA30A5">
        <w:rPr>
          <w:rFonts w:ascii="Arial Narrow" w:hAnsi="Arial Narrow" w:cs="Arial"/>
          <w:b/>
          <w:spacing w:val="30"/>
        </w:rPr>
        <w:t>II- Compagnies d’assurances</w:t>
      </w:r>
    </w:p>
    <w:p w:rsidR="00DA30A5" w:rsidRPr="00DA30A5" w:rsidRDefault="00DA30A5" w:rsidP="00F67A8C">
      <w:pPr>
        <w:numPr>
          <w:ilvl w:val="0"/>
          <w:numId w:val="92"/>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Chanas assurances;</w:t>
      </w:r>
    </w:p>
    <w:p w:rsidR="00DA30A5" w:rsidRPr="00DA30A5" w:rsidRDefault="00DA30A5" w:rsidP="00F67A8C">
      <w:pPr>
        <w:numPr>
          <w:ilvl w:val="0"/>
          <w:numId w:val="92"/>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Activa Assurances</w:t>
      </w:r>
    </w:p>
    <w:p w:rsidR="00DA30A5" w:rsidRPr="00DA30A5" w:rsidRDefault="00DA30A5" w:rsidP="00F67A8C">
      <w:pPr>
        <w:numPr>
          <w:ilvl w:val="0"/>
          <w:numId w:val="92"/>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Atlantique Assurances S .A., B.P. 2933 Douala ;</w:t>
      </w:r>
    </w:p>
    <w:p w:rsidR="00DA30A5" w:rsidRPr="00DA30A5" w:rsidRDefault="00DA30A5" w:rsidP="00F67A8C">
      <w:pPr>
        <w:numPr>
          <w:ilvl w:val="0"/>
          <w:numId w:val="92"/>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Zénithe Insurance S.A. ;</w:t>
      </w:r>
    </w:p>
    <w:p w:rsidR="00DA30A5" w:rsidRPr="00DA30A5" w:rsidRDefault="00DA30A5" w:rsidP="00F67A8C">
      <w:pPr>
        <w:numPr>
          <w:ilvl w:val="0"/>
          <w:numId w:val="92"/>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Pro-Assur S.A ;</w:t>
      </w:r>
    </w:p>
    <w:p w:rsidR="00DA30A5" w:rsidRPr="00DA30A5" w:rsidRDefault="00DA30A5" w:rsidP="00F67A8C">
      <w:pPr>
        <w:numPr>
          <w:ilvl w:val="0"/>
          <w:numId w:val="92"/>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Aréa Assurances S.A, B.P . 1531 Douala ;</w:t>
      </w:r>
    </w:p>
    <w:p w:rsidR="00DA30A5" w:rsidRPr="00DA30A5" w:rsidRDefault="00DA30A5" w:rsidP="00F67A8C">
      <w:pPr>
        <w:numPr>
          <w:ilvl w:val="0"/>
          <w:numId w:val="92"/>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Bénéficial General Insurance S .A., B.P. 2328 Douala ;</w:t>
      </w:r>
    </w:p>
    <w:p w:rsidR="00DA30A5" w:rsidRPr="00DA30A5" w:rsidRDefault="00DA30A5" w:rsidP="00F67A8C">
      <w:pPr>
        <w:numPr>
          <w:ilvl w:val="0"/>
          <w:numId w:val="92"/>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CPA S.A., B.BP. 54Douala ;</w:t>
      </w:r>
    </w:p>
    <w:p w:rsidR="00DA30A5" w:rsidRPr="00DA30A5" w:rsidRDefault="00DA30A5" w:rsidP="00F67A8C">
      <w:pPr>
        <w:numPr>
          <w:ilvl w:val="0"/>
          <w:numId w:val="92"/>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 xml:space="preserve"> NSIA Assurances S.A., B.P. 2759 Douala ;</w:t>
      </w:r>
    </w:p>
    <w:p w:rsidR="00DA30A5" w:rsidRPr="00DA30A5" w:rsidRDefault="00DA30A5" w:rsidP="00F67A8C">
      <w:pPr>
        <w:numPr>
          <w:ilvl w:val="0"/>
          <w:numId w:val="92"/>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SAAR S.A., B.P. 1011 Douala ;</w:t>
      </w:r>
    </w:p>
    <w:p w:rsidR="00DA30A5" w:rsidRPr="00DA30A5" w:rsidRDefault="00DA30A5" w:rsidP="00F67A8C">
      <w:pPr>
        <w:numPr>
          <w:ilvl w:val="0"/>
          <w:numId w:val="92"/>
        </w:numPr>
        <w:suppressAutoHyphens/>
        <w:autoSpaceDN w:val="0"/>
        <w:spacing w:before="60" w:after="60" w:line="276" w:lineRule="auto"/>
        <w:ind w:left="0" w:firstLine="0"/>
        <w:textAlignment w:val="baseline"/>
        <w:rPr>
          <w:rFonts w:ascii="Arial Narrow" w:eastAsia="Times New Roman" w:hAnsi="Arial Narrow" w:cs="Arial"/>
          <w:lang w:val="fr-FR"/>
        </w:rPr>
      </w:pPr>
      <w:r w:rsidRPr="00DA30A5">
        <w:rPr>
          <w:rFonts w:ascii="Arial Narrow" w:eastAsia="Times New Roman" w:hAnsi="Arial Narrow" w:cs="Arial"/>
          <w:lang w:val="fr-FR"/>
        </w:rPr>
        <w:t>Saham Assurances S.A., B.P. 11315 Douala </w:t>
      </w:r>
    </w:p>
    <w:p w:rsidR="00A656C8" w:rsidRDefault="00A656C8">
      <w:pPr>
        <w:rPr>
          <w:rFonts w:ascii="Arial" w:eastAsia="Times New Roman" w:hAnsi="Arial" w:cs="Arial"/>
          <w:b/>
          <w:bCs/>
          <w:spacing w:val="34"/>
          <w:w w:val="80"/>
          <w:position w:val="-1"/>
          <w:sz w:val="32"/>
          <w:lang w:val="fr-FR" w:eastAsia="fr-FR"/>
        </w:rPr>
      </w:pPr>
    </w:p>
    <w:sectPr w:rsidR="00A656C8" w:rsidSect="00DA30A5">
      <w:footerReference w:type="even" r:id="rId14"/>
      <w:footerReference w:type="default" r:id="rId15"/>
      <w:pgSz w:w="11900" w:h="16820"/>
      <w:pgMar w:top="851" w:right="851" w:bottom="709" w:left="1134" w:header="720" w:footer="720" w:gutter="0"/>
      <w:paperSrc w:first="7" w:other="7"/>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6EB" w:rsidRDefault="002316EB">
      <w:pPr>
        <w:spacing w:after="0" w:line="240" w:lineRule="auto"/>
      </w:pPr>
      <w:r>
        <w:separator/>
      </w:r>
    </w:p>
  </w:endnote>
  <w:endnote w:type="continuationSeparator" w:id="1">
    <w:p w:rsidR="002316EB" w:rsidRDefault="002316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stleTLig">
    <w:altName w:val="CastleTLig"/>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DejaVu Sans">
    <w:altName w:val="DejaVu Sans"/>
    <w:charset w:val="00"/>
    <w:family w:val="swiss"/>
    <w:pitch w:val="variable"/>
    <w:sig w:usb0="E3002EFF" w:usb1="D000F5FF" w:usb2="08042028" w:usb3="00000000" w:csb0="8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Dutch">
    <w:altName w:val="Dutch"/>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frican">
    <w:altName w:val="Times New Roman"/>
    <w:panose1 w:val="00000000000000000000"/>
    <w:charset w:val="00"/>
    <w:family w:val="auto"/>
    <w:notTrueType/>
    <w:pitch w:val="variable"/>
    <w:sig w:usb0="00000003" w:usb1="00000000" w:usb2="00000000" w:usb3="00000000" w:csb0="00000001" w:csb1="00000000"/>
  </w:font>
  <w:font w:name="Zapf Dingbats">
    <w:panose1 w:val="00000000000000000000"/>
    <w:charset w:val="4D"/>
    <w:family w:val="auto"/>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G Times">
    <w:altName w:val="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4DE" w:rsidRDefault="000552D9">
    <w:pPr>
      <w:pStyle w:val="Pieddepage"/>
      <w:framePr w:wrap="around" w:vAnchor="text" w:hAnchor="margin" w:xAlign="center" w:y="1"/>
      <w:rPr>
        <w:rStyle w:val="Numrodepage"/>
      </w:rPr>
    </w:pPr>
    <w:r>
      <w:rPr>
        <w:rStyle w:val="Numrodepage"/>
      </w:rPr>
      <w:fldChar w:fldCharType="begin"/>
    </w:r>
    <w:r w:rsidR="00C574DE">
      <w:rPr>
        <w:rStyle w:val="Numrodepage"/>
      </w:rPr>
      <w:instrText xml:space="preserve">PAGE  </w:instrText>
    </w:r>
    <w:r>
      <w:rPr>
        <w:rStyle w:val="Numrodepage"/>
      </w:rPr>
      <w:fldChar w:fldCharType="end"/>
    </w:r>
  </w:p>
  <w:p w:rsidR="00C574DE" w:rsidRDefault="00C574DE">
    <w:pPr>
      <w:pStyle w:val="Pieddepage"/>
    </w:pPr>
  </w:p>
  <w:p w:rsidR="00C574DE" w:rsidRDefault="00C574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4DE" w:rsidRDefault="000552D9">
    <w:pPr>
      <w:pStyle w:val="Pieddepage"/>
      <w:framePr w:wrap="around" w:vAnchor="text" w:hAnchor="margin" w:xAlign="center" w:y="1"/>
      <w:rPr>
        <w:rStyle w:val="Numrodepage"/>
      </w:rPr>
    </w:pPr>
    <w:r>
      <w:rPr>
        <w:rStyle w:val="Numrodepage"/>
      </w:rPr>
      <w:fldChar w:fldCharType="begin"/>
    </w:r>
    <w:r w:rsidR="00C574DE">
      <w:rPr>
        <w:rStyle w:val="Numrodepage"/>
      </w:rPr>
      <w:instrText xml:space="preserve">PAGE  </w:instrText>
    </w:r>
    <w:r>
      <w:rPr>
        <w:rStyle w:val="Numrodepage"/>
      </w:rPr>
      <w:fldChar w:fldCharType="separate"/>
    </w:r>
    <w:r w:rsidR="00EF1C92">
      <w:rPr>
        <w:rStyle w:val="Numrodepage"/>
        <w:noProof/>
      </w:rPr>
      <w:t>120</w:t>
    </w:r>
    <w:r>
      <w:rPr>
        <w:rStyle w:val="Numrodepage"/>
      </w:rPr>
      <w:fldChar w:fldCharType="end"/>
    </w:r>
  </w:p>
  <w:p w:rsidR="00C574DE" w:rsidRDefault="00C574DE">
    <w:pPr>
      <w:pStyle w:val="Pieddepage"/>
    </w:pPr>
  </w:p>
  <w:p w:rsidR="00C574DE" w:rsidRDefault="00C574D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6EB" w:rsidRDefault="002316EB">
      <w:pPr>
        <w:spacing w:after="0" w:line="240" w:lineRule="auto"/>
      </w:pPr>
      <w:r>
        <w:separator/>
      </w:r>
    </w:p>
  </w:footnote>
  <w:footnote w:type="continuationSeparator" w:id="1">
    <w:p w:rsidR="002316EB" w:rsidRDefault="002316EB">
      <w:pPr>
        <w:spacing w:after="0" w:line="240" w:lineRule="auto"/>
      </w:pPr>
      <w:r>
        <w:continuationSeparator/>
      </w:r>
    </w:p>
  </w:footnote>
  <w:footnote w:id="2">
    <w:p w:rsidR="00C574DE" w:rsidRPr="00A14336" w:rsidRDefault="00C574DE" w:rsidP="00DA30A5">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3">
    <w:p w:rsidR="00C574DE" w:rsidRPr="00A14336" w:rsidRDefault="00C574DE" w:rsidP="00DA30A5">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4DE" w:rsidRDefault="00C574D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4DE" w:rsidRPr="00FE1AF2" w:rsidRDefault="00C574DE" w:rsidP="00C574D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1D1"/>
      </v:shape>
    </w:pict>
  </w:numPicBullet>
  <w:abstractNum w:abstractNumId="0">
    <w:nsid w:val="00000030"/>
    <w:multiLevelType w:val="hybridMultilevel"/>
    <w:tmpl w:val="46FC9868"/>
    <w:lvl w:ilvl="0" w:tplc="080C0009">
      <w:start w:val="1"/>
      <w:numFmt w:val="lowerLetter"/>
      <w:lvlText w:val="%1."/>
      <w:lvlJc w:val="left"/>
      <w:pPr>
        <w:tabs>
          <w:tab w:val="left" w:pos="420"/>
        </w:tabs>
        <w:ind w:left="420" w:hanging="360"/>
      </w:pPr>
      <w:rPr>
        <w:rFonts w:cs="Times New Roman" w:hint="default"/>
      </w:rPr>
    </w:lvl>
    <w:lvl w:ilvl="1" w:tplc="040C0003">
      <w:start w:val="1"/>
      <w:numFmt w:val="lowerRoman"/>
      <w:pStyle w:val="Titre1"/>
      <w:lvlText w:val="%2. -"/>
      <w:lvlJc w:val="left"/>
      <w:pPr>
        <w:tabs>
          <w:tab w:val="left" w:pos="1500"/>
        </w:tabs>
        <w:ind w:left="1347" w:hanging="567"/>
      </w:pPr>
      <w:rPr>
        <w:rFonts w:ascii="CastleTLig" w:hAnsi="CastleTLig" w:cs="Times New Roman" w:hint="default"/>
        <w:b w:val="0"/>
        <w:i w:val="0"/>
        <w:sz w:val="24"/>
      </w:rPr>
    </w:lvl>
    <w:lvl w:ilvl="2" w:tplc="040C0005" w:tentative="1">
      <w:start w:val="1"/>
      <w:numFmt w:val="lowerRoman"/>
      <w:lvlText w:val="%3."/>
      <w:lvlJc w:val="right"/>
      <w:pPr>
        <w:tabs>
          <w:tab w:val="left" w:pos="1860"/>
        </w:tabs>
        <w:ind w:left="1860" w:hanging="180"/>
      </w:pPr>
      <w:rPr>
        <w:rFonts w:cs="Times New Roman"/>
      </w:rPr>
    </w:lvl>
    <w:lvl w:ilvl="3" w:tplc="040C0001" w:tentative="1">
      <w:start w:val="1"/>
      <w:numFmt w:val="decimal"/>
      <w:lvlText w:val="%4."/>
      <w:lvlJc w:val="left"/>
      <w:pPr>
        <w:tabs>
          <w:tab w:val="left" w:pos="2580"/>
        </w:tabs>
        <w:ind w:left="2580" w:hanging="360"/>
      </w:pPr>
      <w:rPr>
        <w:rFonts w:cs="Times New Roman"/>
      </w:rPr>
    </w:lvl>
    <w:lvl w:ilvl="4" w:tplc="040C0003">
      <w:start w:val="1"/>
      <w:numFmt w:val="lowerLetter"/>
      <w:lvlText w:val="%5."/>
      <w:lvlJc w:val="left"/>
      <w:pPr>
        <w:tabs>
          <w:tab w:val="left" w:pos="3300"/>
        </w:tabs>
        <w:ind w:left="3300" w:hanging="360"/>
      </w:pPr>
      <w:rPr>
        <w:rFonts w:cs="Times New Roman"/>
      </w:rPr>
    </w:lvl>
    <w:lvl w:ilvl="5" w:tplc="040C0005" w:tentative="1">
      <w:start w:val="1"/>
      <w:numFmt w:val="lowerRoman"/>
      <w:lvlText w:val="%6."/>
      <w:lvlJc w:val="right"/>
      <w:pPr>
        <w:tabs>
          <w:tab w:val="left" w:pos="4020"/>
        </w:tabs>
        <w:ind w:left="4020" w:hanging="180"/>
      </w:pPr>
      <w:rPr>
        <w:rFonts w:cs="Times New Roman"/>
      </w:rPr>
    </w:lvl>
    <w:lvl w:ilvl="6" w:tplc="040C0001" w:tentative="1">
      <w:start w:val="1"/>
      <w:numFmt w:val="decimal"/>
      <w:lvlText w:val="%7."/>
      <w:lvlJc w:val="left"/>
      <w:pPr>
        <w:tabs>
          <w:tab w:val="left" w:pos="4740"/>
        </w:tabs>
        <w:ind w:left="4740" w:hanging="360"/>
      </w:pPr>
      <w:rPr>
        <w:rFonts w:cs="Times New Roman"/>
      </w:rPr>
    </w:lvl>
    <w:lvl w:ilvl="7" w:tplc="040C0003" w:tentative="1">
      <w:start w:val="1"/>
      <w:numFmt w:val="lowerLetter"/>
      <w:lvlText w:val="%8."/>
      <w:lvlJc w:val="left"/>
      <w:pPr>
        <w:tabs>
          <w:tab w:val="left" w:pos="5460"/>
        </w:tabs>
        <w:ind w:left="5460" w:hanging="360"/>
      </w:pPr>
      <w:rPr>
        <w:rFonts w:cs="Times New Roman"/>
      </w:rPr>
    </w:lvl>
    <w:lvl w:ilvl="8" w:tplc="040C0005" w:tentative="1">
      <w:start w:val="1"/>
      <w:numFmt w:val="lowerRoman"/>
      <w:lvlText w:val="%9."/>
      <w:lvlJc w:val="right"/>
      <w:pPr>
        <w:tabs>
          <w:tab w:val="left" w:pos="6180"/>
        </w:tabs>
        <w:ind w:left="6180" w:hanging="180"/>
      </w:pPr>
      <w:rPr>
        <w:rFonts w:cs="Times New Roman"/>
      </w:rPr>
    </w:lvl>
  </w:abstractNum>
  <w:abstractNum w:abstractNumId="1">
    <w:nsid w:val="00000033"/>
    <w:multiLevelType w:val="hybridMultilevel"/>
    <w:tmpl w:val="E3E2F11E"/>
    <w:lvl w:ilvl="0" w:tplc="040C0001">
      <w:start w:val="1"/>
      <w:numFmt w:val="bullet"/>
      <w:pStyle w:val="Part"/>
      <w:lvlText w:val="­"/>
      <w:lvlJc w:val="left"/>
      <w:pPr>
        <w:tabs>
          <w:tab w:val="left" w:pos="2563"/>
        </w:tabs>
        <w:ind w:left="2563" w:hanging="360"/>
      </w:pPr>
      <w:rPr>
        <w:rFonts w:hAnsi="Courier New" w:hint="default"/>
      </w:rPr>
    </w:lvl>
    <w:lvl w:ilvl="1" w:tplc="040C0003" w:tentative="1">
      <w:start w:val="1"/>
      <w:numFmt w:val="bullet"/>
      <w:lvlText w:val="o"/>
      <w:lvlJc w:val="left"/>
      <w:pPr>
        <w:tabs>
          <w:tab w:val="left" w:pos="2149"/>
        </w:tabs>
        <w:ind w:left="2149" w:hanging="360"/>
      </w:pPr>
      <w:rPr>
        <w:rFonts w:ascii="Courier New" w:hAnsi="Courier New" w:cs="Courier New" w:hint="default"/>
      </w:rPr>
    </w:lvl>
    <w:lvl w:ilvl="2" w:tplc="040C0005" w:tentative="1">
      <w:start w:val="1"/>
      <w:numFmt w:val="bullet"/>
      <w:lvlText w:val=""/>
      <w:lvlJc w:val="left"/>
      <w:pPr>
        <w:tabs>
          <w:tab w:val="left" w:pos="2869"/>
        </w:tabs>
        <w:ind w:left="2869" w:hanging="360"/>
      </w:pPr>
      <w:rPr>
        <w:rFonts w:ascii="Wingdings" w:hAnsi="Wingdings" w:hint="default"/>
      </w:rPr>
    </w:lvl>
    <w:lvl w:ilvl="3" w:tplc="040C0001" w:tentative="1">
      <w:start w:val="1"/>
      <w:numFmt w:val="bullet"/>
      <w:lvlText w:val=""/>
      <w:lvlJc w:val="left"/>
      <w:pPr>
        <w:tabs>
          <w:tab w:val="left" w:pos="3589"/>
        </w:tabs>
        <w:ind w:left="3589" w:hanging="360"/>
      </w:pPr>
      <w:rPr>
        <w:rFonts w:ascii="Symbol" w:hAnsi="Symbol" w:hint="default"/>
      </w:rPr>
    </w:lvl>
    <w:lvl w:ilvl="4" w:tplc="040C0003" w:tentative="1">
      <w:start w:val="1"/>
      <w:numFmt w:val="bullet"/>
      <w:lvlText w:val="o"/>
      <w:lvlJc w:val="left"/>
      <w:pPr>
        <w:tabs>
          <w:tab w:val="left" w:pos="4309"/>
        </w:tabs>
        <w:ind w:left="4309" w:hanging="360"/>
      </w:pPr>
      <w:rPr>
        <w:rFonts w:ascii="Courier New" w:hAnsi="Courier New" w:cs="Courier New" w:hint="default"/>
      </w:rPr>
    </w:lvl>
    <w:lvl w:ilvl="5" w:tplc="040C0005" w:tentative="1">
      <w:start w:val="1"/>
      <w:numFmt w:val="bullet"/>
      <w:lvlText w:val=""/>
      <w:lvlJc w:val="left"/>
      <w:pPr>
        <w:tabs>
          <w:tab w:val="left" w:pos="5029"/>
        </w:tabs>
        <w:ind w:left="5029" w:hanging="360"/>
      </w:pPr>
      <w:rPr>
        <w:rFonts w:ascii="Wingdings" w:hAnsi="Wingdings" w:hint="default"/>
      </w:rPr>
    </w:lvl>
    <w:lvl w:ilvl="6" w:tplc="040C0001" w:tentative="1">
      <w:start w:val="1"/>
      <w:numFmt w:val="bullet"/>
      <w:lvlText w:val=""/>
      <w:lvlJc w:val="left"/>
      <w:pPr>
        <w:tabs>
          <w:tab w:val="left" w:pos="5749"/>
        </w:tabs>
        <w:ind w:left="5749" w:hanging="360"/>
      </w:pPr>
      <w:rPr>
        <w:rFonts w:ascii="Symbol" w:hAnsi="Symbol" w:hint="default"/>
      </w:rPr>
    </w:lvl>
    <w:lvl w:ilvl="7" w:tplc="040C0003" w:tentative="1">
      <w:start w:val="1"/>
      <w:numFmt w:val="bullet"/>
      <w:lvlText w:val="o"/>
      <w:lvlJc w:val="left"/>
      <w:pPr>
        <w:tabs>
          <w:tab w:val="left" w:pos="6469"/>
        </w:tabs>
        <w:ind w:left="6469" w:hanging="360"/>
      </w:pPr>
      <w:rPr>
        <w:rFonts w:ascii="Courier New" w:hAnsi="Courier New" w:cs="Courier New" w:hint="default"/>
      </w:rPr>
    </w:lvl>
    <w:lvl w:ilvl="8" w:tplc="040C0005" w:tentative="1">
      <w:start w:val="1"/>
      <w:numFmt w:val="bullet"/>
      <w:lvlText w:val=""/>
      <w:lvlJc w:val="left"/>
      <w:pPr>
        <w:tabs>
          <w:tab w:val="left" w:pos="7189"/>
        </w:tabs>
        <w:ind w:left="7189" w:hanging="360"/>
      </w:pPr>
      <w:rPr>
        <w:rFonts w:ascii="Wingdings" w:hAnsi="Wingdings" w:hint="default"/>
      </w:rPr>
    </w:lvl>
  </w:abstractNum>
  <w:abstractNum w:abstractNumId="2">
    <w:nsid w:val="00000053"/>
    <w:multiLevelType w:val="multilevel"/>
    <w:tmpl w:val="E5D2526E"/>
    <w:lvl w:ilvl="0">
      <w:start w:val="1"/>
      <w:numFmt w:val="decimal"/>
      <w:lvlText w:val="%1"/>
      <w:lvlJc w:val="left"/>
      <w:pPr>
        <w:ind w:left="3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start w:val="1"/>
      <w:numFmt w:val="decimal"/>
      <w:lvlText w:val="%1.%2."/>
      <w:lvlJc w:val="left"/>
      <w:pPr>
        <w:ind w:left="12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start w:val="1"/>
      <w:numFmt w:val="lowerRoman"/>
      <w:lvlText w:val="%3"/>
      <w:lvlJc w:val="left"/>
      <w:pPr>
        <w:ind w:left="119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start w:val="1"/>
      <w:numFmt w:val="decimal"/>
      <w:lvlText w:val="%4"/>
      <w:lvlJc w:val="left"/>
      <w:pPr>
        <w:ind w:left="191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start w:val="1"/>
      <w:numFmt w:val="lowerLetter"/>
      <w:lvlText w:val="%5"/>
      <w:lvlJc w:val="left"/>
      <w:pPr>
        <w:ind w:left="263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start w:val="1"/>
      <w:numFmt w:val="lowerRoman"/>
      <w:lvlText w:val="%6"/>
      <w:lvlJc w:val="left"/>
      <w:pPr>
        <w:ind w:left="335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start w:val="1"/>
      <w:numFmt w:val="decimal"/>
      <w:lvlText w:val="%7"/>
      <w:lvlJc w:val="left"/>
      <w:pPr>
        <w:ind w:left="407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start w:val="1"/>
      <w:numFmt w:val="lowerLetter"/>
      <w:lvlText w:val="%8"/>
      <w:lvlJc w:val="left"/>
      <w:pPr>
        <w:ind w:left="479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start w:val="1"/>
      <w:numFmt w:val="lowerRoman"/>
      <w:lvlText w:val="%9"/>
      <w:lvlJc w:val="left"/>
      <w:pPr>
        <w:ind w:left="551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3">
    <w:nsid w:val="00000054"/>
    <w:multiLevelType w:val="multilevel"/>
    <w:tmpl w:val="53A2C02A"/>
    <w:lvl w:ilvl="0">
      <w:start w:val="7"/>
      <w:numFmt w:val="decimal"/>
      <w:lvlText w:val="%1"/>
      <w:lvlJc w:val="left"/>
      <w:pPr>
        <w:ind w:left="3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start w:val="1"/>
      <w:numFmt w:val="decimal"/>
      <w:lvlText w:val="%1.%2."/>
      <w:lvlJc w:val="left"/>
      <w:pPr>
        <w:ind w:left="1121"/>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4">
    <w:nsid w:val="00000061"/>
    <w:multiLevelType w:val="hybridMultilevel"/>
    <w:tmpl w:val="D0FA83F0"/>
    <w:lvl w:ilvl="0" w:tplc="1186857A">
      <w:start w:val="1"/>
      <w:numFmt w:val="decimal"/>
      <w:pStyle w:val="Enum1"/>
      <w:lvlText w:val="%1."/>
      <w:lvlJc w:val="left"/>
      <w:pPr>
        <w:tabs>
          <w:tab w:val="left" w:pos="992"/>
        </w:tabs>
        <w:ind w:left="992" w:hanging="425"/>
      </w:pPr>
      <w:rPr>
        <w:rFonts w:hint="default"/>
      </w:rPr>
    </w:lvl>
    <w:lvl w:ilvl="1" w:tplc="040C0003">
      <w:start w:val="1"/>
      <w:numFmt w:val="bullet"/>
      <w:lvlText w:val=""/>
      <w:lvlJc w:val="left"/>
      <w:pPr>
        <w:tabs>
          <w:tab w:val="left" w:pos="1440"/>
        </w:tabs>
        <w:ind w:left="1440" w:hanging="360"/>
      </w:pPr>
      <w:rPr>
        <w:rFonts w:ascii="Symbol" w:hAnsi="Symbol" w:hint="default"/>
      </w:rPr>
    </w:lvl>
    <w:lvl w:ilvl="2" w:tplc="040C0005" w:tentative="1">
      <w:start w:val="1"/>
      <w:numFmt w:val="lowerRoman"/>
      <w:lvlText w:val="%3."/>
      <w:lvlJc w:val="right"/>
      <w:pPr>
        <w:tabs>
          <w:tab w:val="left" w:pos="2160"/>
        </w:tabs>
        <w:ind w:left="2160" w:hanging="180"/>
      </w:pPr>
    </w:lvl>
    <w:lvl w:ilvl="3" w:tplc="040C0001" w:tentative="1">
      <w:start w:val="1"/>
      <w:numFmt w:val="decimal"/>
      <w:lvlText w:val="%4."/>
      <w:lvlJc w:val="left"/>
      <w:pPr>
        <w:tabs>
          <w:tab w:val="left" w:pos="2880"/>
        </w:tabs>
        <w:ind w:left="2880" w:hanging="360"/>
      </w:pPr>
    </w:lvl>
    <w:lvl w:ilvl="4" w:tplc="040C0003" w:tentative="1">
      <w:start w:val="1"/>
      <w:numFmt w:val="lowerLetter"/>
      <w:lvlText w:val="%5."/>
      <w:lvlJc w:val="left"/>
      <w:pPr>
        <w:tabs>
          <w:tab w:val="left" w:pos="3600"/>
        </w:tabs>
        <w:ind w:left="3600" w:hanging="360"/>
      </w:pPr>
    </w:lvl>
    <w:lvl w:ilvl="5" w:tplc="040C0005" w:tentative="1">
      <w:start w:val="1"/>
      <w:numFmt w:val="lowerRoman"/>
      <w:lvlText w:val="%6."/>
      <w:lvlJc w:val="right"/>
      <w:pPr>
        <w:tabs>
          <w:tab w:val="left" w:pos="4320"/>
        </w:tabs>
        <w:ind w:left="4320" w:hanging="180"/>
      </w:pPr>
    </w:lvl>
    <w:lvl w:ilvl="6" w:tplc="040C0001" w:tentative="1">
      <w:start w:val="1"/>
      <w:numFmt w:val="decimal"/>
      <w:lvlText w:val="%7."/>
      <w:lvlJc w:val="left"/>
      <w:pPr>
        <w:tabs>
          <w:tab w:val="left" w:pos="5040"/>
        </w:tabs>
        <w:ind w:left="5040" w:hanging="360"/>
      </w:pPr>
    </w:lvl>
    <w:lvl w:ilvl="7" w:tplc="040C0003" w:tentative="1">
      <w:start w:val="1"/>
      <w:numFmt w:val="lowerLetter"/>
      <w:lvlText w:val="%8."/>
      <w:lvlJc w:val="left"/>
      <w:pPr>
        <w:tabs>
          <w:tab w:val="left" w:pos="5760"/>
        </w:tabs>
        <w:ind w:left="5760" w:hanging="360"/>
      </w:pPr>
    </w:lvl>
    <w:lvl w:ilvl="8" w:tplc="040C0005" w:tentative="1">
      <w:start w:val="1"/>
      <w:numFmt w:val="lowerRoman"/>
      <w:lvlText w:val="%9."/>
      <w:lvlJc w:val="right"/>
      <w:pPr>
        <w:tabs>
          <w:tab w:val="left" w:pos="6480"/>
        </w:tabs>
        <w:ind w:left="6480" w:hanging="180"/>
      </w:pPr>
    </w:lvl>
  </w:abstractNum>
  <w:abstractNum w:abstractNumId="5">
    <w:nsid w:val="00000062"/>
    <w:multiLevelType w:val="hybridMultilevel"/>
    <w:tmpl w:val="1C207184"/>
    <w:lvl w:ilvl="0" w:tplc="523ADB64">
      <w:start w:val="1"/>
      <w:numFmt w:val="lowerLetter"/>
      <w:lvlText w:val="%1."/>
      <w:lvlJc w:val="left"/>
      <w:pPr>
        <w:ind w:left="222"/>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32426DF6">
      <w:start w:val="1"/>
      <w:numFmt w:val="lowerLetter"/>
      <w:lvlText w:val="%2"/>
      <w:lvlJc w:val="left"/>
      <w:pPr>
        <w:ind w:left="10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0A281F14">
      <w:start w:val="1"/>
      <w:numFmt w:val="lowerRoman"/>
      <w:lvlText w:val="%3"/>
      <w:lvlJc w:val="left"/>
      <w:pPr>
        <w:ind w:left="18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C2F48FCA">
      <w:start w:val="1"/>
      <w:numFmt w:val="decimal"/>
      <w:lvlText w:val="%4"/>
      <w:lvlJc w:val="left"/>
      <w:pPr>
        <w:ind w:left="25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9EFEF17E">
      <w:start w:val="1"/>
      <w:numFmt w:val="lowerLetter"/>
      <w:lvlText w:val="%5"/>
      <w:lvlJc w:val="left"/>
      <w:pPr>
        <w:ind w:left="32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EFE60A54">
      <w:start w:val="1"/>
      <w:numFmt w:val="lowerRoman"/>
      <w:lvlText w:val="%6"/>
      <w:lvlJc w:val="left"/>
      <w:pPr>
        <w:ind w:left="39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7AB8829E">
      <w:start w:val="1"/>
      <w:numFmt w:val="decimal"/>
      <w:lvlText w:val="%7"/>
      <w:lvlJc w:val="left"/>
      <w:pPr>
        <w:ind w:left="46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54443B34">
      <w:start w:val="1"/>
      <w:numFmt w:val="lowerLetter"/>
      <w:lvlText w:val="%8"/>
      <w:lvlJc w:val="left"/>
      <w:pPr>
        <w:ind w:left="54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891456DC">
      <w:start w:val="1"/>
      <w:numFmt w:val="lowerRoman"/>
      <w:lvlText w:val="%9"/>
      <w:lvlJc w:val="left"/>
      <w:pPr>
        <w:ind w:left="61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6">
    <w:nsid w:val="00000066"/>
    <w:multiLevelType w:val="hybridMultilevel"/>
    <w:tmpl w:val="245C3C6E"/>
    <w:lvl w:ilvl="0" w:tplc="ADEA7E12">
      <w:start w:val="3"/>
      <w:numFmt w:val="lowerLetter"/>
      <w:lvlText w:val="%1."/>
      <w:lvlJc w:val="left"/>
      <w:pPr>
        <w:ind w:left="33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1A42AA7A">
      <w:start w:val="1"/>
      <w:numFmt w:val="lowerLetter"/>
      <w:lvlText w:val="%2"/>
      <w:lvlJc w:val="left"/>
      <w:pPr>
        <w:ind w:left="119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778A6DE0">
      <w:start w:val="1"/>
      <w:numFmt w:val="lowerRoman"/>
      <w:lvlText w:val="%3"/>
      <w:lvlJc w:val="left"/>
      <w:pPr>
        <w:ind w:left="191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B2B2E48E">
      <w:start w:val="1"/>
      <w:numFmt w:val="decimal"/>
      <w:lvlText w:val="%4"/>
      <w:lvlJc w:val="left"/>
      <w:pPr>
        <w:ind w:left="263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A90018DC">
      <w:start w:val="1"/>
      <w:numFmt w:val="lowerLetter"/>
      <w:lvlText w:val="%5"/>
      <w:lvlJc w:val="left"/>
      <w:pPr>
        <w:ind w:left="335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1AA21BA8">
      <w:start w:val="1"/>
      <w:numFmt w:val="lowerRoman"/>
      <w:lvlText w:val="%6"/>
      <w:lvlJc w:val="left"/>
      <w:pPr>
        <w:ind w:left="407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759EC084">
      <w:start w:val="1"/>
      <w:numFmt w:val="decimal"/>
      <w:lvlText w:val="%7"/>
      <w:lvlJc w:val="left"/>
      <w:pPr>
        <w:ind w:left="479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1F822604">
      <w:start w:val="1"/>
      <w:numFmt w:val="lowerLetter"/>
      <w:lvlText w:val="%8"/>
      <w:lvlJc w:val="left"/>
      <w:pPr>
        <w:ind w:left="551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EE721E90">
      <w:start w:val="1"/>
      <w:numFmt w:val="lowerRoman"/>
      <w:lvlText w:val="%9"/>
      <w:lvlJc w:val="left"/>
      <w:pPr>
        <w:ind w:left="623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7">
    <w:nsid w:val="00000070"/>
    <w:multiLevelType w:val="hybridMultilevel"/>
    <w:tmpl w:val="FD5A1996"/>
    <w:lvl w:ilvl="0" w:tplc="EC8EB54C">
      <w:start w:val="1"/>
      <w:numFmt w:val="bullet"/>
      <w:lvlText w:val="-"/>
      <w:lvlJc w:val="left"/>
      <w:pPr>
        <w:ind w:left="741"/>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1" w:tplc="BDF03AA8">
      <w:start w:val="1"/>
      <w:numFmt w:val="bullet"/>
      <w:lvlText w:val="o"/>
      <w:lvlJc w:val="left"/>
      <w:pPr>
        <w:ind w:left="146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2" w:tplc="C0F62D3E">
      <w:start w:val="1"/>
      <w:numFmt w:val="bullet"/>
      <w:lvlText w:val="▪"/>
      <w:lvlJc w:val="left"/>
      <w:pPr>
        <w:ind w:left="218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3" w:tplc="F326A216">
      <w:start w:val="1"/>
      <w:numFmt w:val="bullet"/>
      <w:lvlText w:val="•"/>
      <w:lvlJc w:val="left"/>
      <w:pPr>
        <w:ind w:left="290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4" w:tplc="B7C69C7A">
      <w:start w:val="1"/>
      <w:numFmt w:val="bullet"/>
      <w:lvlText w:val="o"/>
      <w:lvlJc w:val="left"/>
      <w:pPr>
        <w:ind w:left="362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5" w:tplc="81261000">
      <w:start w:val="1"/>
      <w:numFmt w:val="bullet"/>
      <w:lvlText w:val="▪"/>
      <w:lvlJc w:val="left"/>
      <w:pPr>
        <w:ind w:left="434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6" w:tplc="4B1CDA8C">
      <w:start w:val="1"/>
      <w:numFmt w:val="bullet"/>
      <w:lvlText w:val="•"/>
      <w:lvlJc w:val="left"/>
      <w:pPr>
        <w:ind w:left="506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7" w:tplc="E8A6D340">
      <w:start w:val="1"/>
      <w:numFmt w:val="bullet"/>
      <w:lvlText w:val="o"/>
      <w:lvlJc w:val="left"/>
      <w:pPr>
        <w:ind w:left="578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8" w:tplc="E7A2CA70">
      <w:start w:val="1"/>
      <w:numFmt w:val="bullet"/>
      <w:lvlText w:val="▪"/>
      <w:lvlJc w:val="left"/>
      <w:pPr>
        <w:ind w:left="650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abstractNum>
  <w:abstractNum w:abstractNumId="8">
    <w:nsid w:val="00000077"/>
    <w:multiLevelType w:val="hybridMultilevel"/>
    <w:tmpl w:val="2266E70C"/>
    <w:lvl w:ilvl="0" w:tplc="79DC707E">
      <w:start w:val="1"/>
      <w:numFmt w:val="lowerLetter"/>
      <w:lvlText w:val="%1."/>
      <w:lvlJc w:val="left"/>
      <w:pPr>
        <w:ind w:left="337"/>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EEE211AA">
      <w:start w:val="1"/>
      <w:numFmt w:val="lowerLetter"/>
      <w:lvlText w:val="%2"/>
      <w:lvlJc w:val="left"/>
      <w:pPr>
        <w:ind w:left="119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F38E504A">
      <w:start w:val="1"/>
      <w:numFmt w:val="lowerRoman"/>
      <w:lvlText w:val="%3"/>
      <w:lvlJc w:val="left"/>
      <w:pPr>
        <w:ind w:left="191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93247220">
      <w:start w:val="1"/>
      <w:numFmt w:val="decimal"/>
      <w:lvlText w:val="%4"/>
      <w:lvlJc w:val="left"/>
      <w:pPr>
        <w:ind w:left="263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91B40A44">
      <w:start w:val="1"/>
      <w:numFmt w:val="lowerLetter"/>
      <w:lvlText w:val="%5"/>
      <w:lvlJc w:val="left"/>
      <w:pPr>
        <w:ind w:left="335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1D828090">
      <w:start w:val="1"/>
      <w:numFmt w:val="lowerRoman"/>
      <w:lvlText w:val="%6"/>
      <w:lvlJc w:val="left"/>
      <w:pPr>
        <w:ind w:left="407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7BEA3D2E">
      <w:start w:val="1"/>
      <w:numFmt w:val="decimal"/>
      <w:lvlText w:val="%7"/>
      <w:lvlJc w:val="left"/>
      <w:pPr>
        <w:ind w:left="479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5F42C2BE">
      <w:start w:val="1"/>
      <w:numFmt w:val="lowerLetter"/>
      <w:lvlText w:val="%8"/>
      <w:lvlJc w:val="left"/>
      <w:pPr>
        <w:ind w:left="551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903A7BD6">
      <w:start w:val="1"/>
      <w:numFmt w:val="lowerRoman"/>
      <w:lvlText w:val="%9"/>
      <w:lvlJc w:val="left"/>
      <w:pPr>
        <w:ind w:left="623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9">
    <w:nsid w:val="0000007C"/>
    <w:multiLevelType w:val="multilevel"/>
    <w:tmpl w:val="01880332"/>
    <w:lvl w:ilvl="0">
      <w:start w:val="5"/>
      <w:numFmt w:val="decimal"/>
      <w:lvlText w:val="%1"/>
      <w:lvlJc w:val="left"/>
      <w:pPr>
        <w:ind w:left="3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start w:val="1"/>
      <w:numFmt w:val="decimal"/>
      <w:lvlText w:val="%1.%2."/>
      <w:lvlJc w:val="left"/>
      <w:pPr>
        <w:ind w:left="529"/>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start w:val="1"/>
      <w:numFmt w:val="lowerRoman"/>
      <w:lvlText w:val="%3"/>
      <w:lvlJc w:val="left"/>
      <w:pPr>
        <w:ind w:left="119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start w:val="1"/>
      <w:numFmt w:val="decimal"/>
      <w:lvlText w:val="%4"/>
      <w:lvlJc w:val="left"/>
      <w:pPr>
        <w:ind w:left="191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start w:val="1"/>
      <w:numFmt w:val="lowerLetter"/>
      <w:lvlText w:val="%5"/>
      <w:lvlJc w:val="left"/>
      <w:pPr>
        <w:ind w:left="263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start w:val="1"/>
      <w:numFmt w:val="lowerRoman"/>
      <w:lvlText w:val="%6"/>
      <w:lvlJc w:val="left"/>
      <w:pPr>
        <w:ind w:left="335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start w:val="1"/>
      <w:numFmt w:val="decimal"/>
      <w:lvlText w:val="%7"/>
      <w:lvlJc w:val="left"/>
      <w:pPr>
        <w:ind w:left="407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start w:val="1"/>
      <w:numFmt w:val="lowerLetter"/>
      <w:lvlText w:val="%8"/>
      <w:lvlJc w:val="left"/>
      <w:pPr>
        <w:ind w:left="479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start w:val="1"/>
      <w:numFmt w:val="lowerRoman"/>
      <w:lvlText w:val="%9"/>
      <w:lvlJc w:val="left"/>
      <w:pPr>
        <w:ind w:left="551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10">
    <w:nsid w:val="00000099"/>
    <w:multiLevelType w:val="multilevel"/>
    <w:tmpl w:val="47AE3D6C"/>
    <w:lvl w:ilvl="0">
      <w:start w:val="2"/>
      <w:numFmt w:val="decimal"/>
      <w:lvlText w:val="%1."/>
      <w:lvlJc w:val="left"/>
      <w:pPr>
        <w:tabs>
          <w:tab w:val="left" w:pos="360"/>
        </w:tabs>
        <w:ind w:left="360" w:hanging="360"/>
      </w:pPr>
      <w:rPr>
        <w:rFonts w:cs="Times New Roman" w:hint="default"/>
      </w:rPr>
    </w:lvl>
    <w:lvl w:ilvl="1">
      <w:start w:val="1"/>
      <w:numFmt w:val="decimal"/>
      <w:pStyle w:val="TIRETS"/>
      <w:lvlText w:val="%1.%2)"/>
      <w:lvlJc w:val="left"/>
      <w:pPr>
        <w:tabs>
          <w:tab w:val="left" w:pos="2403"/>
        </w:tabs>
        <w:ind w:left="2403" w:hanging="720"/>
      </w:pPr>
      <w:rPr>
        <w:rFonts w:cs="Times New Roman" w:hint="default"/>
      </w:rPr>
    </w:lvl>
    <w:lvl w:ilvl="2">
      <w:start w:val="1"/>
      <w:numFmt w:val="decimal"/>
      <w:lvlText w:val="%1.%2)%3."/>
      <w:lvlJc w:val="left"/>
      <w:pPr>
        <w:tabs>
          <w:tab w:val="left" w:pos="4086"/>
        </w:tabs>
        <w:ind w:left="4086" w:hanging="720"/>
      </w:pPr>
      <w:rPr>
        <w:rFonts w:cs="Times New Roman" w:hint="default"/>
      </w:rPr>
    </w:lvl>
    <w:lvl w:ilvl="3">
      <w:start w:val="1"/>
      <w:numFmt w:val="decimal"/>
      <w:lvlText w:val="%1.%2)%3.%4."/>
      <w:lvlJc w:val="left"/>
      <w:pPr>
        <w:tabs>
          <w:tab w:val="left" w:pos="6129"/>
        </w:tabs>
        <w:ind w:left="6129" w:hanging="1080"/>
      </w:pPr>
      <w:rPr>
        <w:rFonts w:cs="Times New Roman" w:hint="default"/>
      </w:rPr>
    </w:lvl>
    <w:lvl w:ilvl="4">
      <w:start w:val="1"/>
      <w:numFmt w:val="decimal"/>
      <w:lvlText w:val="%1.%2)%3.%4.%5."/>
      <w:lvlJc w:val="left"/>
      <w:pPr>
        <w:tabs>
          <w:tab w:val="left" w:pos="7812"/>
        </w:tabs>
        <w:ind w:left="7812" w:hanging="1080"/>
      </w:pPr>
      <w:rPr>
        <w:rFonts w:cs="Times New Roman" w:hint="default"/>
      </w:rPr>
    </w:lvl>
    <w:lvl w:ilvl="5">
      <w:start w:val="1"/>
      <w:numFmt w:val="decimal"/>
      <w:lvlText w:val="%1.%2)%3.%4.%5.%6."/>
      <w:lvlJc w:val="left"/>
      <w:pPr>
        <w:tabs>
          <w:tab w:val="left" w:pos="9855"/>
        </w:tabs>
        <w:ind w:left="9855" w:hanging="1440"/>
      </w:pPr>
      <w:rPr>
        <w:rFonts w:cs="Times New Roman" w:hint="default"/>
      </w:rPr>
    </w:lvl>
    <w:lvl w:ilvl="6">
      <w:start w:val="1"/>
      <w:numFmt w:val="decimal"/>
      <w:lvlText w:val="%1.%2)%3.%4.%5.%6.%7."/>
      <w:lvlJc w:val="left"/>
      <w:pPr>
        <w:tabs>
          <w:tab w:val="left" w:pos="11538"/>
        </w:tabs>
        <w:ind w:left="11538" w:hanging="1440"/>
      </w:pPr>
      <w:rPr>
        <w:rFonts w:cs="Times New Roman" w:hint="default"/>
      </w:rPr>
    </w:lvl>
    <w:lvl w:ilvl="7">
      <w:start w:val="1"/>
      <w:numFmt w:val="decimal"/>
      <w:lvlText w:val="%1.%2)%3.%4.%5.%6.%7.%8."/>
      <w:lvlJc w:val="left"/>
      <w:pPr>
        <w:tabs>
          <w:tab w:val="left" w:pos="13581"/>
        </w:tabs>
        <w:ind w:left="13581" w:hanging="1800"/>
      </w:pPr>
      <w:rPr>
        <w:rFonts w:cs="Times New Roman" w:hint="default"/>
      </w:rPr>
    </w:lvl>
    <w:lvl w:ilvl="8">
      <w:start w:val="1"/>
      <w:numFmt w:val="decimal"/>
      <w:lvlText w:val="%1.%2)%3.%4.%5.%6.%7.%8.%9."/>
      <w:lvlJc w:val="left"/>
      <w:pPr>
        <w:tabs>
          <w:tab w:val="left" w:pos="15264"/>
        </w:tabs>
        <w:ind w:left="15264" w:hanging="1800"/>
      </w:pPr>
      <w:rPr>
        <w:rFonts w:cs="Times New Roman" w:hint="default"/>
      </w:rPr>
    </w:lvl>
  </w:abstractNum>
  <w:abstractNum w:abstractNumId="11">
    <w:nsid w:val="000000B8"/>
    <w:multiLevelType w:val="multilevel"/>
    <w:tmpl w:val="B5DC674A"/>
    <w:styleLink w:val="LFO19"/>
    <w:lvl w:ilvl="0">
      <w:start w:val="1"/>
      <w:numFmt w:val="decimal"/>
      <w:pStyle w:val="TitrePieceDAO"/>
      <w:lvlText w:val="Pièce n°%1 :"/>
      <w:lvlJc w:val="left"/>
      <w:pPr>
        <w:ind w:left="3621" w:hanging="360"/>
      </w:pPr>
    </w:lvl>
    <w:lvl w:ilvl="1">
      <w:start w:val="1"/>
      <w:numFmt w:val="lowerLetter"/>
      <w:lvlText w:val="%2."/>
      <w:lvlJc w:val="left"/>
      <w:pPr>
        <w:ind w:left="927" w:hanging="360"/>
      </w:pPr>
    </w:lvl>
    <w:lvl w:ilvl="2">
      <w:start w:val="1"/>
      <w:numFmt w:val="lowerRoman"/>
      <w:lvlText w:val="%3."/>
      <w:lvlJc w:val="right"/>
      <w:pPr>
        <w:ind w:left="1031" w:hanging="180"/>
      </w:pPr>
    </w:lvl>
    <w:lvl w:ilvl="3">
      <w:start w:val="1"/>
      <w:numFmt w:val="decimal"/>
      <w:lvlText w:val="%4."/>
      <w:lvlJc w:val="left"/>
      <w:pPr>
        <w:ind w:left="502" w:hanging="360"/>
      </w:pPr>
    </w:lvl>
    <w:lvl w:ilvl="4">
      <w:start w:val="1"/>
      <w:numFmt w:val="lowerLetter"/>
      <w:lvlText w:val="%5."/>
      <w:lvlJc w:val="left"/>
      <w:pPr>
        <w:ind w:left="927" w:hanging="360"/>
      </w:pPr>
    </w:lvl>
    <w:lvl w:ilvl="5">
      <w:start w:val="1"/>
      <w:numFmt w:val="lowerRoman"/>
      <w:lvlText w:val="%6."/>
      <w:lvlJc w:val="right"/>
      <w:pPr>
        <w:ind w:left="4320" w:hanging="180"/>
      </w:pPr>
    </w:lvl>
    <w:lvl w:ilvl="6">
      <w:start w:val="1"/>
      <w:numFmt w:val="bullet"/>
      <w:lvlText w:val=""/>
      <w:lvlJc w:val="left"/>
      <w:pPr>
        <w:ind w:left="643" w:hanging="360"/>
      </w:pPr>
      <w:rPr>
        <w:rFonts w:ascii="Wingdings" w:hAnsi="Wingding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CB"/>
    <w:multiLevelType w:val="singleLevel"/>
    <w:tmpl w:val="57EA45D6"/>
    <w:lvl w:ilvl="0">
      <w:start w:val="1"/>
      <w:numFmt w:val="bullet"/>
      <w:pStyle w:val="Puce1"/>
      <w:lvlText w:val=""/>
      <w:lvlJc w:val="left"/>
      <w:pPr>
        <w:tabs>
          <w:tab w:val="left" w:pos="360"/>
        </w:tabs>
        <w:ind w:left="360" w:hanging="360"/>
      </w:pPr>
      <w:rPr>
        <w:rFonts w:ascii="Symbol" w:hAnsi="Symbol" w:hint="default"/>
      </w:rPr>
    </w:lvl>
  </w:abstractNum>
  <w:abstractNum w:abstractNumId="13">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4">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8">
    <w:nsid w:val="0D97155B"/>
    <w:multiLevelType w:val="hybridMultilevel"/>
    <w:tmpl w:val="1722E47C"/>
    <w:lvl w:ilvl="0" w:tplc="A60E04B4">
      <w:start w:val="1"/>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4290ECC"/>
    <w:multiLevelType w:val="hybridMultilevel"/>
    <w:tmpl w:val="C46631D6"/>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98250EA"/>
    <w:multiLevelType w:val="hybridMultilevel"/>
    <w:tmpl w:val="0A629C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C1C20B8"/>
    <w:multiLevelType w:val="hybridMultilevel"/>
    <w:tmpl w:val="E5ACAD18"/>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DEE6B04"/>
    <w:multiLevelType w:val="hybridMultilevel"/>
    <w:tmpl w:val="DEC266BC"/>
    <w:lvl w:ilvl="0" w:tplc="C07A9800">
      <w:start w:val="1"/>
      <w:numFmt w:val="upperLetter"/>
      <w:lvlText w:val="%1."/>
      <w:lvlJc w:val="left"/>
      <w:pPr>
        <w:ind w:left="720" w:hanging="360"/>
      </w:pPr>
      <w:rPr>
        <w:rFonts w:ascii="Arial" w:hAnsi="Arial" w:cs="Arial"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nsid w:val="20546410"/>
    <w:multiLevelType w:val="hybridMultilevel"/>
    <w:tmpl w:val="09FAFA58"/>
    <w:lvl w:ilvl="0" w:tplc="878C982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2A192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B26F8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36EEF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4A98E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2CE06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AE96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6788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DA154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D735E40"/>
    <w:multiLevelType w:val="hybridMultilevel"/>
    <w:tmpl w:val="B82C0E68"/>
    <w:lvl w:ilvl="0" w:tplc="1FD8F49A">
      <w:start w:val="34"/>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F2E3D3D"/>
    <w:multiLevelType w:val="hybridMultilevel"/>
    <w:tmpl w:val="F0324AB6"/>
    <w:lvl w:ilvl="0" w:tplc="697AF454">
      <w:start w:val="1"/>
      <w:numFmt w:val="upperLetter"/>
      <w:lvlText w:val="%1."/>
      <w:lvlJc w:val="left"/>
      <w:pPr>
        <w:ind w:left="720" w:hanging="360"/>
      </w:pPr>
      <w:rPr>
        <w:rFonts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7">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2">
    <w:nsid w:val="380D7CD7"/>
    <w:multiLevelType w:val="hybridMultilevel"/>
    <w:tmpl w:val="2E3AB77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39E12C91"/>
    <w:multiLevelType w:val="hybridMultilevel"/>
    <w:tmpl w:val="096A7668"/>
    <w:lvl w:ilvl="0" w:tplc="040C0007">
      <w:start w:val="1"/>
      <w:numFmt w:val="bullet"/>
      <w:lvlText w:val=""/>
      <w:lvlPicBulletId w:val="0"/>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3C7A5BA1"/>
    <w:multiLevelType w:val="singleLevel"/>
    <w:tmpl w:val="04090017"/>
    <w:lvl w:ilvl="0">
      <w:start w:val="1"/>
      <w:numFmt w:val="lowerLetter"/>
      <w:lvlText w:val="%1)"/>
      <w:lvlJc w:val="left"/>
      <w:pPr>
        <w:tabs>
          <w:tab w:val="num" w:pos="720"/>
        </w:tabs>
        <w:ind w:left="720" w:hanging="360"/>
      </w:pPr>
    </w:lvl>
  </w:abstractNum>
  <w:abstractNum w:abstractNumId="45">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6">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2EE6B21"/>
    <w:multiLevelType w:val="hybridMultilevel"/>
    <w:tmpl w:val="25F464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3637A97"/>
    <w:multiLevelType w:val="hybridMultilevel"/>
    <w:tmpl w:val="BB30BF4A"/>
    <w:lvl w:ilvl="0" w:tplc="9DF89A1A">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8D31359"/>
    <w:multiLevelType w:val="hybridMultilevel"/>
    <w:tmpl w:val="099E6224"/>
    <w:lvl w:ilvl="0" w:tplc="FED01DA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2">
    <w:nsid w:val="4C3603E6"/>
    <w:multiLevelType w:val="hybridMultilevel"/>
    <w:tmpl w:val="628E8182"/>
    <w:lvl w:ilvl="0" w:tplc="EE68CF68">
      <w:start w:val="1"/>
      <w:numFmt w:val="bullet"/>
      <w:lvlText w:val="-"/>
      <w:lvlJc w:val="left"/>
      <w:pPr>
        <w:ind w:left="79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86305BAC">
      <w:start w:val="1"/>
      <w:numFmt w:val="bullet"/>
      <w:lvlText w:val="o"/>
      <w:lvlJc w:val="left"/>
      <w:pPr>
        <w:ind w:left="151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46D4ADCA">
      <w:start w:val="1"/>
      <w:numFmt w:val="bullet"/>
      <w:lvlText w:val="▪"/>
      <w:lvlJc w:val="left"/>
      <w:pPr>
        <w:ind w:left="223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9558E942">
      <w:start w:val="1"/>
      <w:numFmt w:val="bullet"/>
      <w:lvlText w:val="•"/>
      <w:lvlJc w:val="left"/>
      <w:pPr>
        <w:ind w:left="295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744F600">
      <w:start w:val="1"/>
      <w:numFmt w:val="bullet"/>
      <w:lvlText w:val="o"/>
      <w:lvlJc w:val="left"/>
      <w:pPr>
        <w:ind w:left="367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1FE03934">
      <w:start w:val="1"/>
      <w:numFmt w:val="bullet"/>
      <w:lvlText w:val="▪"/>
      <w:lvlJc w:val="left"/>
      <w:pPr>
        <w:ind w:left="439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D5105BB8">
      <w:start w:val="1"/>
      <w:numFmt w:val="bullet"/>
      <w:lvlText w:val="•"/>
      <w:lvlJc w:val="left"/>
      <w:pPr>
        <w:ind w:left="511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3D58BF4A">
      <w:start w:val="1"/>
      <w:numFmt w:val="bullet"/>
      <w:lvlText w:val="o"/>
      <w:lvlJc w:val="left"/>
      <w:pPr>
        <w:ind w:left="583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328FA74">
      <w:start w:val="1"/>
      <w:numFmt w:val="bullet"/>
      <w:lvlText w:val="▪"/>
      <w:lvlJc w:val="left"/>
      <w:pPr>
        <w:ind w:left="655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53">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ECF25C8"/>
    <w:multiLevelType w:val="hybridMultilevel"/>
    <w:tmpl w:val="79227258"/>
    <w:lvl w:ilvl="0" w:tplc="F3F48154">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6">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nsid w:val="53622861"/>
    <w:multiLevelType w:val="hybridMultilevel"/>
    <w:tmpl w:val="9E8284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1">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2">
    <w:nsid w:val="55154F15"/>
    <w:multiLevelType w:val="hybridMultilevel"/>
    <w:tmpl w:val="3CB66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5540393F"/>
    <w:multiLevelType w:val="hybridMultilevel"/>
    <w:tmpl w:val="7F38F378"/>
    <w:lvl w:ilvl="0" w:tplc="040C0019">
      <w:start w:val="1"/>
      <w:numFmt w:val="lowerLetter"/>
      <w:lvlText w:val="%1."/>
      <w:lvlJc w:val="left"/>
      <w:pPr>
        <w:ind w:left="705" w:hanging="360"/>
      </w:pPr>
    </w:lvl>
    <w:lvl w:ilvl="1" w:tplc="1602990A">
      <w:start w:val="1"/>
      <w:numFmt w:val="lowerLetter"/>
      <w:lvlText w:val="%2)"/>
      <w:lvlJc w:val="left"/>
      <w:pPr>
        <w:ind w:left="1425" w:hanging="360"/>
      </w:pPr>
      <w:rPr>
        <w:rFonts w:hint="default"/>
        <w:u w:val="single"/>
      </w:rPr>
    </w:lvl>
    <w:lvl w:ilvl="2" w:tplc="040C001B">
      <w:start w:val="1"/>
      <w:numFmt w:val="lowerRoman"/>
      <w:lvlText w:val="%3."/>
      <w:lvlJc w:val="right"/>
      <w:pPr>
        <w:ind w:left="2145" w:hanging="180"/>
      </w:pPr>
    </w:lvl>
    <w:lvl w:ilvl="3" w:tplc="6F1295EC">
      <w:start w:val="60"/>
      <w:numFmt w:val="decimal"/>
      <w:lvlText w:val="%4"/>
      <w:lvlJc w:val="left"/>
      <w:pPr>
        <w:ind w:left="2865" w:hanging="360"/>
      </w:pPr>
      <w:rPr>
        <w:rFonts w:hint="default"/>
      </w:rPr>
    </w:lvl>
    <w:lvl w:ilvl="4" w:tplc="E5B8658C">
      <w:start w:val="1"/>
      <w:numFmt w:val="lowerRoman"/>
      <w:lvlText w:val="(%5)"/>
      <w:lvlJc w:val="left"/>
      <w:pPr>
        <w:ind w:left="3945" w:hanging="720"/>
      </w:pPr>
      <w:rPr>
        <w:rFonts w:hint="default"/>
      </w:r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64">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5">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6">
    <w:nsid w:val="5ADD18C3"/>
    <w:multiLevelType w:val="hybridMultilevel"/>
    <w:tmpl w:val="5756D2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5">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6">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7">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0">
    <w:nsid w:val="6A8D708D"/>
    <w:multiLevelType w:val="hybridMultilevel"/>
    <w:tmpl w:val="339EA636"/>
    <w:lvl w:ilvl="0" w:tplc="0C52F2B8">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FC1C5C80">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0614828E">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28B62C44">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8F1CB494">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1CFA06A0">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A86256F4">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6288902A">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D80E580">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81">
    <w:nsid w:val="6B381AEC"/>
    <w:multiLevelType w:val="multilevel"/>
    <w:tmpl w:val="D6B67C5C"/>
    <w:styleLink w:val="LFO194"/>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82">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3">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5">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7">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9">
    <w:nsid w:val="77356B25"/>
    <w:multiLevelType w:val="hybridMultilevel"/>
    <w:tmpl w:val="442E113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77E97DBF"/>
    <w:multiLevelType w:val="hybridMultilevel"/>
    <w:tmpl w:val="BAE0A5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2">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1"/>
    <w:lvlOverride w:ilvl="0">
      <w:lvl w:ilvl="0">
        <w:start w:val="1"/>
        <w:numFmt w:val="decimal"/>
        <w:pStyle w:val="TitrePieceDAO"/>
        <w:lvlText w:val="Pièce n°%1 :"/>
        <w:lvlJc w:val="left"/>
        <w:pPr>
          <w:ind w:left="6598" w:hanging="360"/>
        </w:pPr>
        <w:rPr>
          <w:rFonts w:ascii="Britannic Bold" w:hAnsi="Britannic Bold" w:hint="default"/>
          <w:sz w:val="44"/>
          <w:szCs w:val="44"/>
        </w:rPr>
      </w:lvl>
    </w:lvlOverride>
  </w:num>
  <w:num w:numId="4">
    <w:abstractNumId w:val="11"/>
  </w:num>
  <w:num w:numId="5">
    <w:abstractNumId w:val="12"/>
  </w:num>
  <w:num w:numId="6">
    <w:abstractNumId w:val="4"/>
  </w:num>
  <w:num w:numId="7">
    <w:abstractNumId w:val="1"/>
  </w:num>
  <w:num w:numId="8">
    <w:abstractNumId w:val="62"/>
  </w:num>
  <w:num w:numId="9">
    <w:abstractNumId w:val="90"/>
  </w:num>
  <w:num w:numId="10">
    <w:abstractNumId w:val="23"/>
  </w:num>
  <w:num w:numId="11">
    <w:abstractNumId w:val="22"/>
  </w:num>
  <w:num w:numId="12">
    <w:abstractNumId w:val="18"/>
  </w:num>
  <w:num w:numId="13">
    <w:abstractNumId w:val="21"/>
  </w:num>
  <w:num w:numId="14">
    <w:abstractNumId w:val="66"/>
  </w:num>
  <w:num w:numId="15">
    <w:abstractNumId w:val="51"/>
  </w:num>
  <w:num w:numId="16">
    <w:abstractNumId w:val="17"/>
  </w:num>
  <w:num w:numId="17">
    <w:abstractNumId w:val="33"/>
  </w:num>
  <w:num w:numId="18">
    <w:abstractNumId w:val="59"/>
  </w:num>
  <w:num w:numId="19">
    <w:abstractNumId w:val="89"/>
  </w:num>
  <w:num w:numId="20">
    <w:abstractNumId w:val="7"/>
  </w:num>
  <w:num w:numId="21">
    <w:abstractNumId w:val="60"/>
  </w:num>
  <w:num w:numId="22">
    <w:abstractNumId w:val="81"/>
  </w:num>
  <w:num w:numId="23">
    <w:abstractNumId w:val="24"/>
  </w:num>
  <w:num w:numId="24">
    <w:abstractNumId w:val="52"/>
  </w:num>
  <w:num w:numId="25">
    <w:abstractNumId w:val="80"/>
  </w:num>
  <w:num w:numId="26">
    <w:abstractNumId w:val="2"/>
  </w:num>
  <w:num w:numId="27">
    <w:abstractNumId w:val="6"/>
  </w:num>
  <w:num w:numId="28">
    <w:abstractNumId w:val="9"/>
  </w:num>
  <w:num w:numId="29">
    <w:abstractNumId w:val="8"/>
  </w:num>
  <w:num w:numId="30">
    <w:abstractNumId w:val="5"/>
  </w:num>
  <w:num w:numId="31">
    <w:abstractNumId w:val="3"/>
  </w:num>
  <w:num w:numId="32">
    <w:abstractNumId w:val="63"/>
  </w:num>
  <w:num w:numId="33">
    <w:abstractNumId w:val="42"/>
  </w:num>
  <w:num w:numId="34">
    <w:abstractNumId w:val="69"/>
  </w:num>
  <w:num w:numId="35">
    <w:abstractNumId w:val="74"/>
  </w:num>
  <w:num w:numId="36">
    <w:abstractNumId w:val="20"/>
  </w:num>
  <w:num w:numId="37">
    <w:abstractNumId w:val="61"/>
  </w:num>
  <w:num w:numId="38">
    <w:abstractNumId w:val="32"/>
  </w:num>
  <w:num w:numId="39">
    <w:abstractNumId w:val="57"/>
  </w:num>
  <w:num w:numId="40">
    <w:abstractNumId w:val="26"/>
  </w:num>
  <w:num w:numId="41">
    <w:abstractNumId w:val="25"/>
  </w:num>
  <w:num w:numId="42">
    <w:abstractNumId w:val="50"/>
  </w:num>
  <w:num w:numId="43">
    <w:abstractNumId w:val="16"/>
  </w:num>
  <w:num w:numId="44">
    <w:abstractNumId w:val="13"/>
  </w:num>
  <w:num w:numId="45">
    <w:abstractNumId w:val="77"/>
  </w:num>
  <w:num w:numId="46">
    <w:abstractNumId w:val="71"/>
  </w:num>
  <w:num w:numId="47">
    <w:abstractNumId w:val="47"/>
  </w:num>
  <w:num w:numId="48">
    <w:abstractNumId w:val="29"/>
  </w:num>
  <w:num w:numId="49">
    <w:abstractNumId w:val="92"/>
  </w:num>
  <w:num w:numId="50">
    <w:abstractNumId w:val="76"/>
  </w:num>
  <w:num w:numId="51">
    <w:abstractNumId w:val="49"/>
  </w:num>
  <w:num w:numId="52">
    <w:abstractNumId w:val="84"/>
  </w:num>
  <w:num w:numId="53">
    <w:abstractNumId w:val="45"/>
  </w:num>
  <w:num w:numId="54">
    <w:abstractNumId w:val="14"/>
  </w:num>
  <w:num w:numId="55">
    <w:abstractNumId w:val="93"/>
  </w:num>
  <w:num w:numId="56">
    <w:abstractNumId w:val="36"/>
  </w:num>
  <w:num w:numId="57">
    <w:abstractNumId w:val="55"/>
  </w:num>
  <w:num w:numId="58">
    <w:abstractNumId w:val="40"/>
  </w:num>
  <w:num w:numId="59">
    <w:abstractNumId w:val="38"/>
  </w:num>
  <w:num w:numId="60">
    <w:abstractNumId w:val="41"/>
  </w:num>
  <w:num w:numId="61">
    <w:abstractNumId w:val="64"/>
  </w:num>
  <w:num w:numId="62">
    <w:abstractNumId w:val="19"/>
  </w:num>
  <w:num w:numId="63">
    <w:abstractNumId w:val="53"/>
  </w:num>
  <w:num w:numId="64">
    <w:abstractNumId w:val="56"/>
  </w:num>
  <w:num w:numId="65">
    <w:abstractNumId w:val="58"/>
  </w:num>
  <w:num w:numId="66">
    <w:abstractNumId w:val="88"/>
  </w:num>
  <w:num w:numId="67">
    <w:abstractNumId w:val="48"/>
  </w:num>
  <w:num w:numId="68">
    <w:abstractNumId w:val="15"/>
  </w:num>
  <w:num w:numId="69">
    <w:abstractNumId w:val="67"/>
  </w:num>
  <w:num w:numId="70">
    <w:abstractNumId w:val="28"/>
  </w:num>
  <w:num w:numId="71">
    <w:abstractNumId w:val="73"/>
  </w:num>
  <w:num w:numId="72">
    <w:abstractNumId w:val="87"/>
  </w:num>
  <w:num w:numId="73">
    <w:abstractNumId w:val="65"/>
  </w:num>
  <w:num w:numId="74">
    <w:abstractNumId w:val="70"/>
  </w:num>
  <w:num w:numId="75">
    <w:abstractNumId w:val="78"/>
  </w:num>
  <w:num w:numId="76">
    <w:abstractNumId w:val="91"/>
  </w:num>
  <w:num w:numId="77">
    <w:abstractNumId w:val="68"/>
  </w:num>
  <w:num w:numId="78">
    <w:abstractNumId w:val="75"/>
  </w:num>
  <w:num w:numId="79">
    <w:abstractNumId w:val="30"/>
  </w:num>
  <w:num w:numId="80">
    <w:abstractNumId w:val="85"/>
  </w:num>
  <w:num w:numId="81">
    <w:abstractNumId w:val="82"/>
  </w:num>
  <w:num w:numId="82">
    <w:abstractNumId w:val="35"/>
  </w:num>
  <w:num w:numId="83">
    <w:abstractNumId w:val="44"/>
  </w:num>
  <w:num w:numId="84">
    <w:abstractNumId w:val="39"/>
  </w:num>
  <w:num w:numId="85">
    <w:abstractNumId w:val="83"/>
  </w:num>
  <w:num w:numId="86">
    <w:abstractNumId w:val="31"/>
  </w:num>
  <w:num w:numId="87">
    <w:abstractNumId w:val="72"/>
  </w:num>
  <w:num w:numId="88">
    <w:abstractNumId w:val="46"/>
  </w:num>
  <w:num w:numId="89">
    <w:abstractNumId w:val="79"/>
  </w:num>
  <w:num w:numId="90">
    <w:abstractNumId w:val="54"/>
  </w:num>
  <w:num w:numId="91">
    <w:abstractNumId w:val="37"/>
  </w:num>
  <w:num w:numId="92">
    <w:abstractNumId w:val="86"/>
  </w:num>
  <w:num w:numId="93">
    <w:abstractNumId w:val="27"/>
  </w:num>
  <w:num w:numId="94">
    <w:abstractNumId w:val="34"/>
  </w:num>
  <w:num w:numId="95">
    <w:abstractNumId w:val="43"/>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6245AE"/>
    <w:rsid w:val="000239A5"/>
    <w:rsid w:val="000552D9"/>
    <w:rsid w:val="00060FE7"/>
    <w:rsid w:val="00064E8F"/>
    <w:rsid w:val="000C6558"/>
    <w:rsid w:val="000C6FBA"/>
    <w:rsid w:val="00123206"/>
    <w:rsid w:val="001253FD"/>
    <w:rsid w:val="00135FF6"/>
    <w:rsid w:val="00175DFB"/>
    <w:rsid w:val="001802A3"/>
    <w:rsid w:val="00190B49"/>
    <w:rsid w:val="00193CE0"/>
    <w:rsid w:val="00195379"/>
    <w:rsid w:val="001B49C7"/>
    <w:rsid w:val="001C5B05"/>
    <w:rsid w:val="001C750E"/>
    <w:rsid w:val="001D1F5B"/>
    <w:rsid w:val="001E0153"/>
    <w:rsid w:val="001E1416"/>
    <w:rsid w:val="001E3F66"/>
    <w:rsid w:val="001F579C"/>
    <w:rsid w:val="002316EB"/>
    <w:rsid w:val="00231E95"/>
    <w:rsid w:val="00261620"/>
    <w:rsid w:val="00264BC7"/>
    <w:rsid w:val="00295829"/>
    <w:rsid w:val="002B4A0F"/>
    <w:rsid w:val="002B6C89"/>
    <w:rsid w:val="002D5DE7"/>
    <w:rsid w:val="00301563"/>
    <w:rsid w:val="00317134"/>
    <w:rsid w:val="00333DA1"/>
    <w:rsid w:val="0034484C"/>
    <w:rsid w:val="00355A57"/>
    <w:rsid w:val="00390596"/>
    <w:rsid w:val="00393029"/>
    <w:rsid w:val="003C21D5"/>
    <w:rsid w:val="003D1979"/>
    <w:rsid w:val="00404A86"/>
    <w:rsid w:val="00422F4A"/>
    <w:rsid w:val="00427B12"/>
    <w:rsid w:val="00433638"/>
    <w:rsid w:val="0044700C"/>
    <w:rsid w:val="00447CB0"/>
    <w:rsid w:val="00471999"/>
    <w:rsid w:val="00476B27"/>
    <w:rsid w:val="0049674D"/>
    <w:rsid w:val="004B777F"/>
    <w:rsid w:val="004C0902"/>
    <w:rsid w:val="00501858"/>
    <w:rsid w:val="0051693E"/>
    <w:rsid w:val="00552E32"/>
    <w:rsid w:val="00583F33"/>
    <w:rsid w:val="00590855"/>
    <w:rsid w:val="00593340"/>
    <w:rsid w:val="005B16A7"/>
    <w:rsid w:val="005B5E7C"/>
    <w:rsid w:val="005C366C"/>
    <w:rsid w:val="00611F5C"/>
    <w:rsid w:val="006245AE"/>
    <w:rsid w:val="006262E8"/>
    <w:rsid w:val="00636798"/>
    <w:rsid w:val="00642FE8"/>
    <w:rsid w:val="006944BB"/>
    <w:rsid w:val="006A0BE9"/>
    <w:rsid w:val="006B5C0A"/>
    <w:rsid w:val="006D13CB"/>
    <w:rsid w:val="006D7B4F"/>
    <w:rsid w:val="006E078D"/>
    <w:rsid w:val="006E65BF"/>
    <w:rsid w:val="006E71A2"/>
    <w:rsid w:val="00722A2C"/>
    <w:rsid w:val="00737A45"/>
    <w:rsid w:val="00737C85"/>
    <w:rsid w:val="00740A6A"/>
    <w:rsid w:val="00755CA0"/>
    <w:rsid w:val="00761667"/>
    <w:rsid w:val="007915F8"/>
    <w:rsid w:val="007F7FB5"/>
    <w:rsid w:val="008217E3"/>
    <w:rsid w:val="00867894"/>
    <w:rsid w:val="00891284"/>
    <w:rsid w:val="008A3031"/>
    <w:rsid w:val="008E557A"/>
    <w:rsid w:val="008F13D1"/>
    <w:rsid w:val="008F4916"/>
    <w:rsid w:val="00904C95"/>
    <w:rsid w:val="00912F85"/>
    <w:rsid w:val="00923C9B"/>
    <w:rsid w:val="00946E7E"/>
    <w:rsid w:val="00953C36"/>
    <w:rsid w:val="00954496"/>
    <w:rsid w:val="009A2E1E"/>
    <w:rsid w:val="009C5CAA"/>
    <w:rsid w:val="009E61F0"/>
    <w:rsid w:val="00A23358"/>
    <w:rsid w:val="00A37649"/>
    <w:rsid w:val="00A37816"/>
    <w:rsid w:val="00A461ED"/>
    <w:rsid w:val="00A604A6"/>
    <w:rsid w:val="00A656C8"/>
    <w:rsid w:val="00A904C7"/>
    <w:rsid w:val="00A94BB6"/>
    <w:rsid w:val="00AA340A"/>
    <w:rsid w:val="00AD4BF8"/>
    <w:rsid w:val="00AE3568"/>
    <w:rsid w:val="00B058BD"/>
    <w:rsid w:val="00B27632"/>
    <w:rsid w:val="00B27B95"/>
    <w:rsid w:val="00B3585C"/>
    <w:rsid w:val="00B47EC1"/>
    <w:rsid w:val="00B646EB"/>
    <w:rsid w:val="00B75956"/>
    <w:rsid w:val="00B848AC"/>
    <w:rsid w:val="00B93B52"/>
    <w:rsid w:val="00BE6D15"/>
    <w:rsid w:val="00BF0EBB"/>
    <w:rsid w:val="00C05D56"/>
    <w:rsid w:val="00C14B67"/>
    <w:rsid w:val="00C24782"/>
    <w:rsid w:val="00C334F2"/>
    <w:rsid w:val="00C574DE"/>
    <w:rsid w:val="00C62347"/>
    <w:rsid w:val="00C63DCE"/>
    <w:rsid w:val="00C66611"/>
    <w:rsid w:val="00C67FBA"/>
    <w:rsid w:val="00C72C9B"/>
    <w:rsid w:val="00C94FB8"/>
    <w:rsid w:val="00C9508C"/>
    <w:rsid w:val="00CA13AE"/>
    <w:rsid w:val="00CC047D"/>
    <w:rsid w:val="00CC2497"/>
    <w:rsid w:val="00CC4256"/>
    <w:rsid w:val="00CE0077"/>
    <w:rsid w:val="00CE0EC0"/>
    <w:rsid w:val="00CE6EF2"/>
    <w:rsid w:val="00CE7BAE"/>
    <w:rsid w:val="00CF15C1"/>
    <w:rsid w:val="00CF4479"/>
    <w:rsid w:val="00D02F9C"/>
    <w:rsid w:val="00D262E1"/>
    <w:rsid w:val="00D44984"/>
    <w:rsid w:val="00D50E5E"/>
    <w:rsid w:val="00D939C8"/>
    <w:rsid w:val="00DA1448"/>
    <w:rsid w:val="00DA30A5"/>
    <w:rsid w:val="00DF6C02"/>
    <w:rsid w:val="00E17DDB"/>
    <w:rsid w:val="00E222BA"/>
    <w:rsid w:val="00E3003F"/>
    <w:rsid w:val="00E35EA7"/>
    <w:rsid w:val="00E46911"/>
    <w:rsid w:val="00E83FFA"/>
    <w:rsid w:val="00EA3A32"/>
    <w:rsid w:val="00EF1C92"/>
    <w:rsid w:val="00EF30E0"/>
    <w:rsid w:val="00EF3B97"/>
    <w:rsid w:val="00F11A0D"/>
    <w:rsid w:val="00F1636C"/>
    <w:rsid w:val="00F16D5D"/>
    <w:rsid w:val="00F67A8C"/>
    <w:rsid w:val="00F90410"/>
    <w:rsid w:val="00F96684"/>
    <w:rsid w:val="00FF7F3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table of figures" w:uiPriority="0"/>
    <w:lsdException w:name="line number" w:uiPriority="0"/>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Indent" w:uiPriority="0"/>
    <w:lsdException w:name="Message Header"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3585C"/>
    <w:rPr>
      <w:lang w:val="fr-CM"/>
    </w:rPr>
  </w:style>
  <w:style w:type="paragraph" w:styleId="Titre10">
    <w:name w:val="heading 1"/>
    <w:basedOn w:val="Normal"/>
    <w:next w:val="Normal"/>
    <w:link w:val="Titre1Car"/>
    <w:qFormat/>
    <w:rsid w:val="00B3585C"/>
    <w:pPr>
      <w:keepNext/>
      <w:spacing w:before="240" w:after="60" w:line="240" w:lineRule="auto"/>
      <w:outlineLvl w:val="0"/>
    </w:pPr>
    <w:rPr>
      <w:rFonts w:ascii="Cambria" w:eastAsia="Times New Roman" w:hAnsi="Cambria" w:cs="Times New Roman"/>
      <w:b/>
      <w:bCs/>
      <w:kern w:val="32"/>
      <w:sz w:val="32"/>
      <w:szCs w:val="32"/>
      <w:lang w:val="fr-FR" w:eastAsia="fr-FR"/>
    </w:rPr>
  </w:style>
  <w:style w:type="paragraph" w:styleId="Titre2">
    <w:name w:val="heading 2"/>
    <w:basedOn w:val="Normal"/>
    <w:next w:val="Normal"/>
    <w:link w:val="Titre2Car"/>
    <w:qFormat/>
    <w:rsid w:val="00B3585C"/>
    <w:pPr>
      <w:keepNext/>
      <w:spacing w:before="240" w:after="60" w:line="240" w:lineRule="auto"/>
      <w:outlineLvl w:val="1"/>
    </w:pPr>
    <w:rPr>
      <w:rFonts w:ascii="Arial" w:eastAsia="Times New Roman" w:hAnsi="Arial" w:cs="Times New Roman"/>
      <w:b/>
      <w:bCs/>
      <w:i/>
      <w:iCs/>
      <w:sz w:val="28"/>
      <w:szCs w:val="28"/>
      <w:lang w:val="fr-FR" w:eastAsia="fr-FR"/>
    </w:rPr>
  </w:style>
  <w:style w:type="paragraph" w:styleId="Titre3">
    <w:name w:val="heading 3"/>
    <w:basedOn w:val="Normal"/>
    <w:next w:val="Normal"/>
    <w:link w:val="Titre3Car"/>
    <w:qFormat/>
    <w:rsid w:val="00B3585C"/>
    <w:pPr>
      <w:keepNext/>
      <w:spacing w:before="240" w:after="60" w:line="240" w:lineRule="auto"/>
      <w:outlineLvl w:val="2"/>
    </w:pPr>
    <w:rPr>
      <w:rFonts w:ascii="Cambria" w:eastAsia="Times New Roman" w:hAnsi="Cambria" w:cs="Times New Roman"/>
      <w:b/>
      <w:bCs/>
      <w:sz w:val="26"/>
      <w:szCs w:val="26"/>
      <w:lang w:val="fr-FR" w:eastAsia="fr-FR"/>
    </w:rPr>
  </w:style>
  <w:style w:type="paragraph" w:styleId="Titre4">
    <w:name w:val="heading 4"/>
    <w:basedOn w:val="Normal"/>
    <w:next w:val="Normal"/>
    <w:link w:val="Titre4Car"/>
    <w:qFormat/>
    <w:rsid w:val="00B3585C"/>
    <w:pPr>
      <w:keepNext/>
      <w:spacing w:before="240" w:after="60" w:line="240" w:lineRule="auto"/>
      <w:outlineLvl w:val="3"/>
    </w:pPr>
    <w:rPr>
      <w:rFonts w:eastAsia="Times New Roman" w:cs="Times New Roman"/>
      <w:b/>
      <w:bCs/>
      <w:sz w:val="28"/>
      <w:szCs w:val="28"/>
      <w:lang w:val="fr-FR" w:eastAsia="fr-FR"/>
    </w:rPr>
  </w:style>
  <w:style w:type="paragraph" w:styleId="Titre5">
    <w:name w:val="heading 5"/>
    <w:basedOn w:val="Normal"/>
    <w:next w:val="Normal"/>
    <w:link w:val="Titre5Car"/>
    <w:qFormat/>
    <w:rsid w:val="00B3585C"/>
    <w:pPr>
      <w:keepNext/>
      <w:spacing w:after="0" w:line="240" w:lineRule="auto"/>
      <w:ind w:left="360"/>
      <w:jc w:val="both"/>
      <w:outlineLvl w:val="4"/>
    </w:pPr>
    <w:rPr>
      <w:rFonts w:ascii="Arial" w:eastAsia="Times New Roman" w:hAnsi="Arial" w:cs="Times New Roman"/>
      <w:i/>
      <w:iCs/>
      <w:sz w:val="24"/>
      <w:szCs w:val="24"/>
      <w:lang w:val="fr-FR" w:eastAsia="fr-FR"/>
    </w:rPr>
  </w:style>
  <w:style w:type="paragraph" w:styleId="Titre6">
    <w:name w:val="heading 6"/>
    <w:basedOn w:val="Normal"/>
    <w:next w:val="Normal"/>
    <w:link w:val="Titre6Car"/>
    <w:uiPriority w:val="9"/>
    <w:qFormat/>
    <w:rsid w:val="00B3585C"/>
    <w:pPr>
      <w:keepNext/>
      <w:spacing w:after="0" w:line="240" w:lineRule="auto"/>
      <w:ind w:left="360"/>
      <w:jc w:val="both"/>
      <w:outlineLvl w:val="5"/>
    </w:pPr>
    <w:rPr>
      <w:rFonts w:ascii="Arial" w:eastAsia="Times New Roman" w:hAnsi="Arial" w:cs="Times New Roman"/>
      <w:sz w:val="24"/>
      <w:szCs w:val="24"/>
      <w:u w:val="single"/>
      <w:lang w:val="fr-FR" w:eastAsia="fr-FR"/>
    </w:rPr>
  </w:style>
  <w:style w:type="paragraph" w:styleId="Titre7">
    <w:name w:val="heading 7"/>
    <w:basedOn w:val="Normal"/>
    <w:next w:val="Normal"/>
    <w:link w:val="Titre7Car"/>
    <w:qFormat/>
    <w:rsid w:val="00B3585C"/>
    <w:pPr>
      <w:keepNext/>
      <w:autoSpaceDE w:val="0"/>
      <w:autoSpaceDN w:val="0"/>
      <w:adjustRightInd w:val="0"/>
      <w:spacing w:after="0" w:line="259" w:lineRule="exact"/>
      <w:outlineLvl w:val="6"/>
    </w:pPr>
    <w:rPr>
      <w:rFonts w:ascii="Arial" w:eastAsia="Times New Roman" w:hAnsi="Arial" w:cs="Times New Roman"/>
      <w:b/>
      <w:bCs/>
      <w:sz w:val="20"/>
      <w:szCs w:val="20"/>
      <w:lang w:val="en-GB" w:eastAsia="fr-FR"/>
    </w:rPr>
  </w:style>
  <w:style w:type="paragraph" w:styleId="Titre8">
    <w:name w:val="heading 8"/>
    <w:basedOn w:val="Normal"/>
    <w:next w:val="Normal"/>
    <w:link w:val="Titre8Car"/>
    <w:uiPriority w:val="9"/>
    <w:qFormat/>
    <w:rsid w:val="00B3585C"/>
    <w:pPr>
      <w:keepNext/>
      <w:spacing w:after="0" w:line="240" w:lineRule="auto"/>
      <w:jc w:val="both"/>
      <w:outlineLvl w:val="7"/>
    </w:pPr>
    <w:rPr>
      <w:rFonts w:ascii="Arial" w:eastAsia="Times New Roman" w:hAnsi="Arial" w:cs="Times New Roman"/>
      <w:b/>
      <w:bCs/>
      <w:sz w:val="24"/>
      <w:szCs w:val="24"/>
      <w:lang w:val="fr-FR" w:eastAsia="fr-FR"/>
    </w:rPr>
  </w:style>
  <w:style w:type="paragraph" w:styleId="Titre9">
    <w:name w:val="heading 9"/>
    <w:basedOn w:val="Normal"/>
    <w:next w:val="Normal"/>
    <w:link w:val="Titre9Car"/>
    <w:uiPriority w:val="9"/>
    <w:qFormat/>
    <w:rsid w:val="00B3585C"/>
    <w:pPr>
      <w:keepNext/>
      <w:spacing w:after="0" w:line="240" w:lineRule="auto"/>
      <w:jc w:val="center"/>
      <w:outlineLvl w:val="8"/>
    </w:pPr>
    <w:rPr>
      <w:rFonts w:ascii="Times New Roman" w:eastAsia="Times New Roman" w:hAnsi="Times New Roman" w:cs="Times New Roman"/>
      <w:spacing w:val="100"/>
      <w:sz w:val="40"/>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rsid w:val="00B3585C"/>
    <w:rPr>
      <w:rFonts w:ascii="Cambria" w:eastAsia="Times New Roman" w:hAnsi="Cambria" w:cs="Times New Roman"/>
      <w:b/>
      <w:bCs/>
      <w:kern w:val="32"/>
      <w:sz w:val="32"/>
      <w:szCs w:val="32"/>
      <w:lang w:val="fr-FR" w:eastAsia="fr-FR"/>
    </w:rPr>
  </w:style>
  <w:style w:type="character" w:customStyle="1" w:styleId="Titre2Car">
    <w:name w:val="Titre 2 Car"/>
    <w:basedOn w:val="Policepardfaut"/>
    <w:link w:val="Titre2"/>
    <w:rsid w:val="00B3585C"/>
    <w:rPr>
      <w:rFonts w:ascii="Arial" w:eastAsia="Times New Roman" w:hAnsi="Arial" w:cs="Times New Roman"/>
      <w:b/>
      <w:bCs/>
      <w:i/>
      <w:iCs/>
      <w:sz w:val="28"/>
      <w:szCs w:val="28"/>
      <w:lang w:val="fr-FR" w:eastAsia="fr-FR"/>
    </w:rPr>
  </w:style>
  <w:style w:type="character" w:customStyle="1" w:styleId="Titre3Car">
    <w:name w:val="Titre 3 Car"/>
    <w:basedOn w:val="Policepardfaut"/>
    <w:link w:val="Titre3"/>
    <w:rsid w:val="00B3585C"/>
    <w:rPr>
      <w:rFonts w:ascii="Cambria" w:eastAsia="Times New Roman" w:hAnsi="Cambria" w:cs="Times New Roman"/>
      <w:b/>
      <w:bCs/>
      <w:sz w:val="26"/>
      <w:szCs w:val="26"/>
      <w:lang w:val="fr-FR" w:eastAsia="fr-FR"/>
    </w:rPr>
  </w:style>
  <w:style w:type="character" w:customStyle="1" w:styleId="Titre4Car">
    <w:name w:val="Titre 4 Car"/>
    <w:basedOn w:val="Policepardfaut"/>
    <w:link w:val="Titre4"/>
    <w:rsid w:val="00B3585C"/>
    <w:rPr>
      <w:rFonts w:ascii="Calibri" w:eastAsia="Times New Roman" w:hAnsi="Calibri" w:cs="Times New Roman"/>
      <w:b/>
      <w:bCs/>
      <w:sz w:val="28"/>
      <w:szCs w:val="28"/>
      <w:lang w:val="fr-FR" w:eastAsia="fr-FR"/>
    </w:rPr>
  </w:style>
  <w:style w:type="character" w:customStyle="1" w:styleId="Titre5Car">
    <w:name w:val="Titre 5 Car"/>
    <w:basedOn w:val="Policepardfaut"/>
    <w:link w:val="Titre5"/>
    <w:rsid w:val="00B3585C"/>
    <w:rPr>
      <w:rFonts w:ascii="Arial" w:eastAsia="Times New Roman" w:hAnsi="Arial" w:cs="Times New Roman"/>
      <w:i/>
      <w:iCs/>
      <w:sz w:val="24"/>
      <w:szCs w:val="24"/>
      <w:lang w:val="fr-FR" w:eastAsia="fr-FR"/>
    </w:rPr>
  </w:style>
  <w:style w:type="character" w:customStyle="1" w:styleId="Titre6Car">
    <w:name w:val="Titre 6 Car"/>
    <w:basedOn w:val="Policepardfaut"/>
    <w:link w:val="Titre6"/>
    <w:uiPriority w:val="9"/>
    <w:rsid w:val="00B3585C"/>
    <w:rPr>
      <w:rFonts w:ascii="Arial" w:eastAsia="Times New Roman" w:hAnsi="Arial" w:cs="Times New Roman"/>
      <w:sz w:val="24"/>
      <w:szCs w:val="24"/>
      <w:u w:val="single"/>
      <w:lang w:val="fr-FR" w:eastAsia="fr-FR"/>
    </w:rPr>
  </w:style>
  <w:style w:type="character" w:customStyle="1" w:styleId="Titre7Car">
    <w:name w:val="Titre 7 Car"/>
    <w:basedOn w:val="Policepardfaut"/>
    <w:link w:val="Titre7"/>
    <w:rsid w:val="00B3585C"/>
    <w:rPr>
      <w:rFonts w:ascii="Arial" w:eastAsia="Times New Roman" w:hAnsi="Arial" w:cs="Times New Roman"/>
      <w:b/>
      <w:bCs/>
      <w:sz w:val="20"/>
      <w:szCs w:val="20"/>
      <w:lang w:val="en-GB" w:eastAsia="fr-FR"/>
    </w:rPr>
  </w:style>
  <w:style w:type="character" w:customStyle="1" w:styleId="Titre8Car">
    <w:name w:val="Titre 8 Car"/>
    <w:basedOn w:val="Policepardfaut"/>
    <w:link w:val="Titre8"/>
    <w:uiPriority w:val="9"/>
    <w:rsid w:val="00B3585C"/>
    <w:rPr>
      <w:rFonts w:ascii="Arial" w:eastAsia="Times New Roman" w:hAnsi="Arial" w:cs="Times New Roman"/>
      <w:b/>
      <w:bCs/>
      <w:sz w:val="24"/>
      <w:szCs w:val="24"/>
      <w:lang w:val="fr-FR" w:eastAsia="fr-FR"/>
    </w:rPr>
  </w:style>
  <w:style w:type="character" w:customStyle="1" w:styleId="Titre9Car">
    <w:name w:val="Titre 9 Car"/>
    <w:basedOn w:val="Policepardfaut"/>
    <w:link w:val="Titre9"/>
    <w:uiPriority w:val="9"/>
    <w:rsid w:val="00B3585C"/>
    <w:rPr>
      <w:rFonts w:ascii="Times New Roman" w:eastAsia="Times New Roman" w:hAnsi="Times New Roman" w:cs="Times New Roman"/>
      <w:spacing w:val="100"/>
      <w:sz w:val="40"/>
      <w:szCs w:val="24"/>
      <w:lang w:val="fr-FR" w:eastAsia="fr-FR"/>
    </w:rPr>
  </w:style>
  <w:style w:type="paragraph" w:styleId="Pieddepage">
    <w:name w:val="footer"/>
    <w:basedOn w:val="Normal"/>
    <w:link w:val="PieddepageCar"/>
    <w:uiPriority w:val="99"/>
    <w:rsid w:val="00B3585C"/>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PieddepageCar">
    <w:name w:val="Pied de page Car"/>
    <w:basedOn w:val="Policepardfaut"/>
    <w:link w:val="Pieddepage"/>
    <w:uiPriority w:val="99"/>
    <w:rsid w:val="00B3585C"/>
    <w:rPr>
      <w:rFonts w:ascii="Times New Roman" w:eastAsia="Times New Roman" w:hAnsi="Times New Roman" w:cs="Times New Roman"/>
      <w:sz w:val="24"/>
      <w:szCs w:val="24"/>
      <w:lang w:val="fr-FR" w:eastAsia="fr-FR"/>
    </w:rPr>
  </w:style>
  <w:style w:type="character" w:styleId="Numrodepage">
    <w:name w:val="page number"/>
    <w:basedOn w:val="Policepardfaut"/>
    <w:rsid w:val="00B3585C"/>
  </w:style>
  <w:style w:type="paragraph" w:styleId="Textedebulles">
    <w:name w:val="Balloon Text"/>
    <w:basedOn w:val="Normal"/>
    <w:link w:val="TextedebullesCar"/>
    <w:rsid w:val="00B3585C"/>
    <w:pPr>
      <w:spacing w:after="0" w:line="240" w:lineRule="auto"/>
    </w:pPr>
    <w:rPr>
      <w:rFonts w:ascii="Tahoma" w:eastAsia="Times New Roman" w:hAnsi="Tahoma" w:cs="Times New Roman"/>
      <w:sz w:val="16"/>
      <w:szCs w:val="16"/>
      <w:lang w:val="fr-FR" w:eastAsia="fr-FR"/>
    </w:rPr>
  </w:style>
  <w:style w:type="character" w:customStyle="1" w:styleId="TextedebullesCar">
    <w:name w:val="Texte de bulles Car"/>
    <w:basedOn w:val="Policepardfaut"/>
    <w:link w:val="Textedebulles"/>
    <w:rsid w:val="00B3585C"/>
    <w:rPr>
      <w:rFonts w:ascii="Tahoma" w:eastAsia="Times New Roman" w:hAnsi="Tahoma" w:cs="Times New Roman"/>
      <w:sz w:val="16"/>
      <w:szCs w:val="16"/>
      <w:lang w:val="fr-FR" w:eastAsia="fr-FR"/>
    </w:rPr>
  </w:style>
  <w:style w:type="paragraph" w:styleId="En-tte">
    <w:name w:val="header"/>
    <w:basedOn w:val="Normal"/>
    <w:link w:val="En-tteCar"/>
    <w:rsid w:val="00B3585C"/>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En-tteCar">
    <w:name w:val="En-tête Car"/>
    <w:basedOn w:val="Policepardfaut"/>
    <w:link w:val="En-tte"/>
    <w:rsid w:val="00B3585C"/>
    <w:rPr>
      <w:rFonts w:ascii="Times New Roman" w:eastAsia="Times New Roman" w:hAnsi="Times New Roman" w:cs="Times New Roman"/>
      <w:sz w:val="24"/>
      <w:szCs w:val="24"/>
      <w:lang w:val="fr-FR" w:eastAsia="fr-FR"/>
    </w:rPr>
  </w:style>
  <w:style w:type="paragraph" w:styleId="Corpsdetexte">
    <w:name w:val="Body Text"/>
    <w:basedOn w:val="Normal"/>
    <w:link w:val="CorpsdetexteCar"/>
    <w:uiPriority w:val="99"/>
    <w:rsid w:val="00B3585C"/>
    <w:pPr>
      <w:autoSpaceDE w:val="0"/>
      <w:autoSpaceDN w:val="0"/>
      <w:adjustRightInd w:val="0"/>
      <w:spacing w:before="470" w:after="0" w:line="240" w:lineRule="auto"/>
    </w:pPr>
    <w:rPr>
      <w:rFonts w:ascii="Arial" w:eastAsia="Times New Roman" w:hAnsi="Arial" w:cs="Times New Roman"/>
      <w:sz w:val="24"/>
      <w:szCs w:val="24"/>
      <w:lang w:val="fr-FR" w:eastAsia="fr-FR"/>
    </w:rPr>
  </w:style>
  <w:style w:type="character" w:customStyle="1" w:styleId="CorpsdetexteCar">
    <w:name w:val="Corps de texte Car"/>
    <w:basedOn w:val="Policepardfaut"/>
    <w:link w:val="Corpsdetexte"/>
    <w:uiPriority w:val="99"/>
    <w:rsid w:val="00B3585C"/>
    <w:rPr>
      <w:rFonts w:ascii="Arial" w:eastAsia="Times New Roman" w:hAnsi="Arial" w:cs="Times New Roman"/>
      <w:sz w:val="24"/>
      <w:szCs w:val="24"/>
      <w:lang w:val="fr-FR" w:eastAsia="fr-FR"/>
    </w:rPr>
  </w:style>
  <w:style w:type="paragraph" w:styleId="Retraitcorpsdetexte2">
    <w:name w:val="Body Text Indent 2"/>
    <w:basedOn w:val="Normal"/>
    <w:link w:val="Retraitcorpsdetexte2Car"/>
    <w:rsid w:val="00B3585C"/>
    <w:pPr>
      <w:spacing w:after="0" w:line="240" w:lineRule="auto"/>
      <w:ind w:left="4956"/>
      <w:jc w:val="center"/>
    </w:pPr>
    <w:rPr>
      <w:rFonts w:ascii="Times New Roman" w:eastAsia="Times New Roman" w:hAnsi="Times New Roman" w:cs="Times New Roman"/>
      <w:b/>
      <w:bCs/>
      <w:sz w:val="26"/>
      <w:szCs w:val="24"/>
      <w:lang w:val="fr-FR" w:eastAsia="fr-FR"/>
    </w:rPr>
  </w:style>
  <w:style w:type="character" w:customStyle="1" w:styleId="Retraitcorpsdetexte2Car">
    <w:name w:val="Retrait corps de texte 2 Car"/>
    <w:basedOn w:val="Policepardfaut"/>
    <w:link w:val="Retraitcorpsdetexte2"/>
    <w:rsid w:val="00B3585C"/>
    <w:rPr>
      <w:rFonts w:ascii="Times New Roman" w:eastAsia="Times New Roman" w:hAnsi="Times New Roman" w:cs="Times New Roman"/>
      <w:b/>
      <w:bCs/>
      <w:sz w:val="26"/>
      <w:szCs w:val="24"/>
      <w:lang w:val="fr-FR"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B3585C"/>
    <w:pPr>
      <w:spacing w:after="0" w:line="240" w:lineRule="auto"/>
      <w:ind w:left="720"/>
      <w:contextualSpacing/>
    </w:pPr>
    <w:rPr>
      <w:rFonts w:ascii="Times New Roman" w:eastAsia="Times New Roman" w:hAnsi="Times New Roman" w:cs="Times New Roman"/>
      <w:sz w:val="24"/>
      <w:szCs w:val="24"/>
      <w:lang w:val="fr-FR" w:eastAsia="fr-FR"/>
    </w:rPr>
  </w:style>
  <w:style w:type="paragraph" w:customStyle="1" w:styleId="Paragraphedeliste1">
    <w:name w:val="Paragraphe de liste1"/>
    <w:basedOn w:val="Normal"/>
    <w:rsid w:val="00B3585C"/>
    <w:pPr>
      <w:spacing w:after="200" w:line="276" w:lineRule="auto"/>
      <w:ind w:left="720"/>
    </w:pPr>
    <w:rPr>
      <w:rFonts w:eastAsia="Times New Roman" w:cs="Times New Roman"/>
      <w:lang w:val="fr-FR"/>
    </w:rPr>
  </w:style>
  <w:style w:type="paragraph" w:customStyle="1" w:styleId="Outline">
    <w:name w:val="Outline"/>
    <w:basedOn w:val="Normal"/>
    <w:rsid w:val="00B3585C"/>
    <w:pPr>
      <w:spacing w:before="240" w:after="0" w:line="240" w:lineRule="auto"/>
    </w:pPr>
    <w:rPr>
      <w:rFonts w:ascii="Times New Roman" w:eastAsia="Times New Roman" w:hAnsi="Times New Roman" w:cs="Times New Roman"/>
      <w:kern w:val="28"/>
      <w:sz w:val="24"/>
      <w:szCs w:val="20"/>
      <w:lang w:val="fr-FR"/>
    </w:rPr>
  </w:style>
  <w:style w:type="table" w:styleId="Grilledutableau">
    <w:name w:val="Table Grid"/>
    <w:basedOn w:val="TableauNormal"/>
    <w:uiPriority w:val="5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ument1">
    <w:name w:val="Document 1"/>
    <w:rsid w:val="00B3585C"/>
    <w:pPr>
      <w:keepNext/>
      <w:keepLines/>
      <w:tabs>
        <w:tab w:val="left" w:pos="-720"/>
      </w:tabs>
      <w:suppressAutoHyphens/>
      <w:spacing w:after="0" w:line="240" w:lineRule="auto"/>
    </w:pPr>
    <w:rPr>
      <w:rFonts w:ascii="Courier" w:eastAsia="Times New Roman" w:hAnsi="Courier" w:cs="Times New Roman"/>
      <w:sz w:val="24"/>
      <w:szCs w:val="20"/>
      <w:lang w:eastAsia="fr-FR"/>
    </w:rPr>
  </w:style>
  <w:style w:type="paragraph" w:styleId="Retraitcorpsdetexte3">
    <w:name w:val="Body Text Indent 3"/>
    <w:basedOn w:val="Normal"/>
    <w:link w:val="Retraitcorpsdetexte3Car"/>
    <w:rsid w:val="00B3585C"/>
    <w:pPr>
      <w:spacing w:after="120" w:line="240" w:lineRule="auto"/>
      <w:ind w:left="283"/>
    </w:pPr>
    <w:rPr>
      <w:rFonts w:ascii="Times New Roman" w:eastAsia="Times New Roman" w:hAnsi="Times New Roman" w:cs="Times New Roman"/>
      <w:sz w:val="16"/>
      <w:szCs w:val="16"/>
      <w:lang w:val="fr-FR" w:eastAsia="en-GB"/>
    </w:rPr>
  </w:style>
  <w:style w:type="character" w:customStyle="1" w:styleId="Retraitcorpsdetexte3Car">
    <w:name w:val="Retrait corps de texte 3 Car"/>
    <w:basedOn w:val="Policepardfaut"/>
    <w:link w:val="Retraitcorpsdetexte3"/>
    <w:rsid w:val="00B3585C"/>
    <w:rPr>
      <w:rFonts w:ascii="Times New Roman" w:eastAsia="Times New Roman" w:hAnsi="Times New Roman" w:cs="Times New Roman"/>
      <w:sz w:val="16"/>
      <w:szCs w:val="16"/>
      <w:lang w:val="fr-FR" w:eastAsia="en-GB"/>
    </w:rPr>
  </w:style>
  <w:style w:type="paragraph" w:styleId="Corpsdetexte3">
    <w:name w:val="Body Text 3"/>
    <w:basedOn w:val="Normal"/>
    <w:link w:val="Corpsdetexte3Car"/>
    <w:rsid w:val="00B3585C"/>
    <w:pPr>
      <w:spacing w:after="120" w:line="240" w:lineRule="auto"/>
    </w:pPr>
    <w:rPr>
      <w:rFonts w:ascii="Times New Roman" w:eastAsia="Times New Roman" w:hAnsi="Times New Roman" w:cs="Times New Roman"/>
      <w:sz w:val="16"/>
      <w:szCs w:val="16"/>
      <w:lang w:val="fr-FR" w:eastAsia="fr-FR"/>
    </w:rPr>
  </w:style>
  <w:style w:type="character" w:customStyle="1" w:styleId="Corpsdetexte3Car">
    <w:name w:val="Corps de texte 3 Car"/>
    <w:basedOn w:val="Policepardfaut"/>
    <w:link w:val="Corpsdetexte3"/>
    <w:rsid w:val="00B3585C"/>
    <w:rPr>
      <w:rFonts w:ascii="Times New Roman" w:eastAsia="Times New Roman" w:hAnsi="Times New Roman" w:cs="Times New Roman"/>
      <w:sz w:val="16"/>
      <w:szCs w:val="16"/>
      <w:lang w:val="fr-FR" w:eastAsia="fr-FR"/>
    </w:rPr>
  </w:style>
  <w:style w:type="paragraph" w:customStyle="1" w:styleId="Prix">
    <w:name w:val="Prix"/>
    <w:basedOn w:val="Normal"/>
    <w:next w:val="Normal"/>
    <w:rsid w:val="00B3585C"/>
    <w:pPr>
      <w:spacing w:after="60" w:line="240" w:lineRule="auto"/>
      <w:jc w:val="both"/>
    </w:pPr>
    <w:rPr>
      <w:rFonts w:ascii="Times New Roman" w:eastAsia="Times New Roman" w:hAnsi="Times New Roman" w:cs="Times New Roman"/>
      <w:b/>
      <w:sz w:val="24"/>
      <w:szCs w:val="20"/>
      <w:lang w:val="fr-FR" w:eastAsia="fr-FR"/>
    </w:rPr>
  </w:style>
  <w:style w:type="paragraph" w:styleId="Notedefin">
    <w:name w:val="endnote text"/>
    <w:basedOn w:val="Normal"/>
    <w:link w:val="NotedefinCar"/>
    <w:uiPriority w:val="99"/>
    <w:rsid w:val="00B3585C"/>
    <w:pPr>
      <w:spacing w:after="0" w:line="240" w:lineRule="auto"/>
    </w:pPr>
    <w:rPr>
      <w:rFonts w:ascii="Times New Roman" w:eastAsia="Times New Roman" w:hAnsi="Times New Roman" w:cs="Times New Roman"/>
      <w:sz w:val="20"/>
      <w:szCs w:val="20"/>
      <w:lang w:val="fr-FR" w:eastAsia="fr-FR"/>
    </w:rPr>
  </w:style>
  <w:style w:type="character" w:customStyle="1" w:styleId="NotedefinCar">
    <w:name w:val="Note de fin Car"/>
    <w:basedOn w:val="Policepardfaut"/>
    <w:link w:val="Notedefin"/>
    <w:uiPriority w:val="99"/>
    <w:rsid w:val="00B3585C"/>
    <w:rPr>
      <w:rFonts w:ascii="Times New Roman" w:eastAsia="Times New Roman" w:hAnsi="Times New Roman" w:cs="Times New Roman"/>
      <w:sz w:val="20"/>
      <w:szCs w:val="20"/>
      <w:lang w:val="fr-FR" w:eastAsia="fr-FR"/>
    </w:rPr>
  </w:style>
  <w:style w:type="paragraph" w:customStyle="1" w:styleId="Blockquote">
    <w:name w:val="Blockquote"/>
    <w:basedOn w:val="Normal"/>
    <w:rsid w:val="00B3585C"/>
    <w:pPr>
      <w:widowControl w:val="0"/>
      <w:spacing w:before="100" w:after="100" w:line="240" w:lineRule="auto"/>
      <w:ind w:left="360" w:right="360"/>
    </w:pPr>
    <w:rPr>
      <w:rFonts w:ascii="Times New Roman" w:eastAsia="Times New Roman" w:hAnsi="Times New Roman" w:cs="Times New Roman"/>
      <w:snapToGrid w:val="0"/>
      <w:sz w:val="24"/>
      <w:szCs w:val="20"/>
      <w:lang w:val="fr-FR" w:eastAsia="en-GB"/>
    </w:rPr>
  </w:style>
  <w:style w:type="paragraph" w:styleId="Sansinterligne">
    <w:name w:val="No Spacing"/>
    <w:link w:val="SansinterligneCar"/>
    <w:qFormat/>
    <w:rsid w:val="00B3585C"/>
    <w:pPr>
      <w:spacing w:after="0" w:line="240" w:lineRule="auto"/>
    </w:pPr>
    <w:rPr>
      <w:rFonts w:eastAsia="Times New Roman" w:cs="Times New Roman"/>
      <w:lang w:val="fr-FR"/>
    </w:rPr>
  </w:style>
  <w:style w:type="character" w:customStyle="1" w:styleId="SansinterligneCar">
    <w:name w:val="Sans interligne Car"/>
    <w:link w:val="Sansinterligne"/>
    <w:rsid w:val="00B3585C"/>
    <w:rPr>
      <w:rFonts w:ascii="Calibri" w:eastAsia="Times New Roman" w:hAnsi="Calibri" w:cs="Times New Roman"/>
      <w:lang w:val="fr-FR"/>
    </w:rPr>
  </w:style>
  <w:style w:type="paragraph" w:styleId="Lgende">
    <w:name w:val="caption"/>
    <w:basedOn w:val="Tabledesillustrations"/>
    <w:next w:val="Tabledesillustrations"/>
    <w:link w:val="LgendeCar"/>
    <w:qFormat/>
    <w:rsid w:val="00B3585C"/>
    <w:pPr>
      <w:spacing w:after="200" w:line="240" w:lineRule="auto"/>
    </w:pPr>
    <w:rPr>
      <w:rFonts w:ascii="Times New Roman" w:eastAsia="Times New Roman" w:hAnsi="Times New Roman"/>
      <w:b/>
      <w:bCs/>
      <w:sz w:val="20"/>
      <w:szCs w:val="18"/>
      <w:lang w:bidi="en-US"/>
    </w:rPr>
  </w:style>
  <w:style w:type="paragraph" w:styleId="Tabledesillustrations">
    <w:name w:val="table of figures"/>
    <w:basedOn w:val="Normal"/>
    <w:next w:val="Normal"/>
    <w:rsid w:val="00B3585C"/>
    <w:pPr>
      <w:spacing w:after="0" w:line="276" w:lineRule="auto"/>
    </w:pPr>
    <w:rPr>
      <w:rFonts w:cs="Times New Roman"/>
      <w:lang w:val="fr-FR"/>
    </w:rPr>
  </w:style>
  <w:style w:type="character" w:customStyle="1" w:styleId="LgendeCar">
    <w:name w:val="Légende Car"/>
    <w:link w:val="Lgende"/>
    <w:rsid w:val="00B3585C"/>
    <w:rPr>
      <w:rFonts w:ascii="Times New Roman" w:eastAsia="Times New Roman" w:hAnsi="Times New Roman" w:cs="Times New Roman"/>
      <w:b/>
      <w:bCs/>
      <w:sz w:val="20"/>
      <w:szCs w:val="18"/>
      <w:lang w:val="fr-FR" w:bidi="en-US"/>
    </w:rPr>
  </w:style>
  <w:style w:type="paragraph" w:styleId="Sous-titre">
    <w:name w:val="Subtitle"/>
    <w:basedOn w:val="Normal"/>
    <w:next w:val="Normal"/>
    <w:link w:val="Sous-titreCar"/>
    <w:qFormat/>
    <w:rsid w:val="00B3585C"/>
    <w:pPr>
      <w:spacing w:after="60" w:line="240" w:lineRule="auto"/>
      <w:jc w:val="center"/>
      <w:outlineLvl w:val="1"/>
    </w:pPr>
    <w:rPr>
      <w:rFonts w:ascii="Cambria" w:eastAsia="Times New Roman" w:hAnsi="Cambria" w:cs="Times New Roman"/>
      <w:sz w:val="24"/>
      <w:szCs w:val="24"/>
      <w:lang w:val="fr-FR" w:eastAsia="fr-FR"/>
    </w:rPr>
  </w:style>
  <w:style w:type="character" w:customStyle="1" w:styleId="Sous-titreCar">
    <w:name w:val="Sous-titre Car"/>
    <w:basedOn w:val="Policepardfaut"/>
    <w:link w:val="Sous-titre"/>
    <w:rsid w:val="00B3585C"/>
    <w:rPr>
      <w:rFonts w:ascii="Cambria" w:eastAsia="Times New Roman" w:hAnsi="Cambria" w:cs="Times New Roman"/>
      <w:sz w:val="24"/>
      <w:szCs w:val="24"/>
      <w:lang w:val="fr-FR" w:eastAsia="fr-FR"/>
    </w:rPr>
  </w:style>
  <w:style w:type="paragraph" w:customStyle="1" w:styleId="Standard">
    <w:name w:val="Standard"/>
    <w:rsid w:val="00B3585C"/>
    <w:pPr>
      <w:tabs>
        <w:tab w:val="left" w:pos="709"/>
      </w:tabs>
      <w:suppressAutoHyphens/>
      <w:spacing w:after="200" w:line="276" w:lineRule="atLeast"/>
    </w:pPr>
    <w:rPr>
      <w:rFonts w:eastAsia="DejaVu Sans" w:cs="Times New Roman"/>
      <w:lang w:val="fr-FR"/>
    </w:rPr>
  </w:style>
  <w:style w:type="paragraph" w:customStyle="1" w:styleId="retrait">
    <w:name w:val="retrait"/>
    <w:basedOn w:val="Normal"/>
    <w:rsid w:val="00B3585C"/>
    <w:pPr>
      <w:spacing w:after="0" w:line="240" w:lineRule="auto"/>
      <w:ind w:left="851" w:hanging="284"/>
      <w:jc w:val="both"/>
    </w:pPr>
    <w:rPr>
      <w:rFonts w:ascii="Times New Roman" w:eastAsia="Times New Roman" w:hAnsi="Times New Roman" w:cs="Times New Roman"/>
      <w:sz w:val="24"/>
      <w:szCs w:val="20"/>
      <w:lang w:val="fr-FR" w:eastAsia="fr-FR"/>
    </w:rPr>
  </w:style>
  <w:style w:type="paragraph" w:customStyle="1" w:styleId="NO">
    <w:name w:val="NO"/>
    <w:rsid w:val="00B3585C"/>
    <w:pPr>
      <w:spacing w:after="0" w:line="240" w:lineRule="auto"/>
      <w:ind w:firstLine="851"/>
      <w:jc w:val="both"/>
    </w:pPr>
    <w:rPr>
      <w:rFonts w:ascii="Times New Roman" w:eastAsia="Times New Roman" w:hAnsi="Times New Roman" w:cs="Times New Roman"/>
      <w:sz w:val="24"/>
      <w:szCs w:val="20"/>
      <w:lang w:val="fr-FR" w:eastAsia="fr-FR"/>
    </w:rPr>
  </w:style>
  <w:style w:type="paragraph" w:customStyle="1" w:styleId="xl78">
    <w:name w:val="xl78"/>
    <w:basedOn w:val="Normal"/>
    <w:rsid w:val="00B3585C"/>
    <w:pPr>
      <w:spacing w:before="100" w:beforeAutospacing="1" w:after="100" w:afterAutospacing="1" w:line="240" w:lineRule="auto"/>
      <w:ind w:firstLine="851"/>
      <w:jc w:val="center"/>
    </w:pPr>
    <w:rPr>
      <w:rFonts w:ascii="Arial Unicode MS" w:eastAsia="Arial Unicode MS" w:hAnsi="Arial Unicode MS" w:cs="Arial Unicode MS" w:hint="eastAsia"/>
      <w:sz w:val="24"/>
      <w:szCs w:val="24"/>
      <w:lang w:val="fr-FR" w:eastAsia="fr-FR"/>
    </w:rPr>
  </w:style>
  <w:style w:type="paragraph" w:customStyle="1" w:styleId="Default">
    <w:name w:val="Default"/>
    <w:rsid w:val="00B3585C"/>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Normal12">
    <w:name w:val="Normal 12"/>
    <w:basedOn w:val="Normal"/>
    <w:rsid w:val="00B3585C"/>
    <w:pPr>
      <w:spacing w:after="0" w:line="240" w:lineRule="auto"/>
    </w:pPr>
    <w:rPr>
      <w:rFonts w:ascii="Times New Roman" w:eastAsia="Times New Roman" w:hAnsi="Times New Roman" w:cs="Times New Roman"/>
      <w:sz w:val="24"/>
      <w:szCs w:val="20"/>
      <w:lang w:val="fr-FR" w:eastAsia="en-GB"/>
    </w:rPr>
  </w:style>
  <w:style w:type="paragraph" w:customStyle="1" w:styleId="Heading3Verdana">
    <w:name w:val="Heading 3 + Verdana"/>
    <w:basedOn w:val="Titre2"/>
    <w:rsid w:val="00B3585C"/>
    <w:pPr>
      <w:spacing w:before="0" w:after="240"/>
      <w:ind w:left="284"/>
      <w:jc w:val="center"/>
    </w:pPr>
    <w:rPr>
      <w:rFonts w:ascii="Verdana" w:hAnsi="Verdana"/>
      <w:bCs w:val="0"/>
      <w:i w:val="0"/>
      <w:iCs w:val="0"/>
      <w:sz w:val="22"/>
      <w:szCs w:val="22"/>
      <w:u w:val="single"/>
      <w:lang w:val="fr-BE" w:eastAsia="en-US"/>
    </w:rPr>
  </w:style>
  <w:style w:type="paragraph" w:styleId="Corpsdetexte2">
    <w:name w:val="Body Text 2"/>
    <w:basedOn w:val="Normal"/>
    <w:link w:val="Corpsdetexte2Car"/>
    <w:rsid w:val="00B3585C"/>
    <w:pPr>
      <w:spacing w:after="120" w:line="480" w:lineRule="auto"/>
    </w:pPr>
    <w:rPr>
      <w:rFonts w:ascii="Times New Roman" w:eastAsia="Times New Roman" w:hAnsi="Times New Roman" w:cs="Times New Roman"/>
      <w:sz w:val="24"/>
      <w:szCs w:val="24"/>
      <w:lang w:val="fr-FR" w:eastAsia="fr-FR"/>
    </w:rPr>
  </w:style>
  <w:style w:type="character" w:customStyle="1" w:styleId="Corpsdetexte2Car">
    <w:name w:val="Corps de texte 2 Car"/>
    <w:basedOn w:val="Policepardfaut"/>
    <w:link w:val="Corpsdetexte2"/>
    <w:rsid w:val="00B3585C"/>
    <w:rPr>
      <w:rFonts w:ascii="Times New Roman" w:eastAsia="Times New Roman" w:hAnsi="Times New Roman" w:cs="Times New Roman"/>
      <w:sz w:val="24"/>
      <w:szCs w:val="24"/>
      <w:lang w:val="fr-FR" w:eastAsia="fr-FR"/>
    </w:rPr>
  </w:style>
  <w:style w:type="character" w:styleId="Appelnotedebasdep">
    <w:name w:val="footnote reference"/>
    <w:uiPriority w:val="99"/>
    <w:rsid w:val="00B3585C"/>
    <w:rPr>
      <w:rFonts w:ascii="Times New Roman" w:hAnsi="Times New Roman"/>
      <w:position w:val="0"/>
      <w:sz w:val="24"/>
      <w:szCs w:val="24"/>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B3585C"/>
    <w:pPr>
      <w:overflowPunct w:val="0"/>
      <w:autoSpaceDE w:val="0"/>
      <w:autoSpaceDN w:val="0"/>
      <w:adjustRightInd w:val="0"/>
      <w:spacing w:after="120" w:line="240" w:lineRule="auto"/>
      <w:ind w:left="432" w:hanging="432"/>
      <w:jc w:val="center"/>
      <w:textAlignment w:val="baseline"/>
    </w:pPr>
    <w:rPr>
      <w:rFonts w:ascii="Times New Roman" w:eastAsia="Times New Roman" w:hAnsi="Times New Roman" w:cs="Times New Roman"/>
      <w:sz w:val="20"/>
      <w:szCs w:val="20"/>
      <w:lang w:val="fr-FR"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B3585C"/>
    <w:rPr>
      <w:rFonts w:ascii="Times New Roman" w:eastAsia="Times New Roman" w:hAnsi="Times New Roman" w:cs="Times New Roman"/>
      <w:sz w:val="20"/>
      <w:szCs w:val="20"/>
      <w:lang w:val="fr-FR" w:eastAsia="fr-FR"/>
    </w:rPr>
  </w:style>
  <w:style w:type="paragraph" w:styleId="Retraitcorpsdetexte">
    <w:name w:val="Body Text Indent"/>
    <w:basedOn w:val="Normal"/>
    <w:link w:val="RetraitcorpsdetexteCar"/>
    <w:rsid w:val="00B3585C"/>
    <w:pPr>
      <w:spacing w:after="120" w:line="240" w:lineRule="auto"/>
      <w:ind w:left="283"/>
    </w:pPr>
    <w:rPr>
      <w:rFonts w:ascii="Times New Roman" w:eastAsia="Times New Roman" w:hAnsi="Times New Roman" w:cs="Times New Roman"/>
      <w:sz w:val="24"/>
      <w:szCs w:val="24"/>
      <w:lang w:val="fr-FR" w:eastAsia="fr-FR"/>
    </w:rPr>
  </w:style>
  <w:style w:type="character" w:customStyle="1" w:styleId="RetraitcorpsdetexteCar">
    <w:name w:val="Retrait corps de texte Car"/>
    <w:basedOn w:val="Policepardfaut"/>
    <w:link w:val="Retraitcorpsdetexte"/>
    <w:rsid w:val="00B3585C"/>
    <w:rPr>
      <w:rFonts w:ascii="Times New Roman" w:eastAsia="Times New Roman" w:hAnsi="Times New Roman" w:cs="Times New Roman"/>
      <w:sz w:val="24"/>
      <w:szCs w:val="24"/>
      <w:lang w:val="fr-FR" w:eastAsia="fr-FR"/>
    </w:rPr>
  </w:style>
  <w:style w:type="paragraph" w:styleId="Retraitcorpset1relig">
    <w:name w:val="Body Text First Indent 2"/>
    <w:basedOn w:val="Retraitcorpsdetexte"/>
    <w:link w:val="Retraitcorpset1religCar"/>
    <w:rsid w:val="00B3585C"/>
    <w:pPr>
      <w:ind w:firstLine="210"/>
    </w:pPr>
  </w:style>
  <w:style w:type="character" w:customStyle="1" w:styleId="Retraitcorpset1religCar">
    <w:name w:val="Retrait corps et 1re lig. Car"/>
    <w:basedOn w:val="RetraitcorpsdetexteCar"/>
    <w:link w:val="Retraitcorpset1relig"/>
    <w:rsid w:val="00B3585C"/>
    <w:rPr>
      <w:rFonts w:ascii="Times New Roman" w:eastAsia="Times New Roman" w:hAnsi="Times New Roman" w:cs="Times New Roman"/>
      <w:sz w:val="24"/>
      <w:szCs w:val="24"/>
      <w:lang w:val="fr-FR" w:eastAsia="fr-FR"/>
    </w:rPr>
  </w:style>
  <w:style w:type="paragraph" w:styleId="Titre">
    <w:name w:val="Title"/>
    <w:basedOn w:val="Normal"/>
    <w:link w:val="TitreCar"/>
    <w:qFormat/>
    <w:rsid w:val="00B3585C"/>
    <w:pPr>
      <w:spacing w:after="0" w:line="240" w:lineRule="auto"/>
      <w:jc w:val="center"/>
    </w:pPr>
    <w:rPr>
      <w:rFonts w:ascii="Times New Roman" w:eastAsia="Times New Roman" w:hAnsi="Times New Roman" w:cs="Times New Roman"/>
      <w:sz w:val="52"/>
      <w:szCs w:val="24"/>
      <w:lang w:val="fr-FR" w:eastAsia="fr-FR"/>
    </w:rPr>
  </w:style>
  <w:style w:type="character" w:customStyle="1" w:styleId="TitreCar">
    <w:name w:val="Titre Car"/>
    <w:basedOn w:val="Policepardfaut"/>
    <w:link w:val="Titre"/>
    <w:rsid w:val="00B3585C"/>
    <w:rPr>
      <w:rFonts w:ascii="Times New Roman" w:eastAsia="Times New Roman" w:hAnsi="Times New Roman" w:cs="Times New Roman"/>
      <w:sz w:val="52"/>
      <w:szCs w:val="24"/>
      <w:lang w:val="fr-FR" w:eastAsia="fr-FR"/>
    </w:rPr>
  </w:style>
  <w:style w:type="paragraph" w:customStyle="1" w:styleId="BodyText21">
    <w:name w:val="Body Text 21"/>
    <w:basedOn w:val="Normal"/>
    <w:rsid w:val="00B3585C"/>
    <w:pPr>
      <w:widowControl w:val="0"/>
      <w:spacing w:after="0" w:line="240" w:lineRule="auto"/>
      <w:jc w:val="both"/>
    </w:pPr>
    <w:rPr>
      <w:rFonts w:ascii="Arial" w:eastAsia="Times New Roman" w:hAnsi="Arial" w:cs="Times New Roman"/>
      <w:snapToGrid w:val="0"/>
      <w:sz w:val="24"/>
      <w:szCs w:val="20"/>
      <w:lang w:val="fr-FR" w:eastAsia="fr-FR"/>
    </w:rPr>
  </w:style>
  <w:style w:type="paragraph" w:styleId="Retraitnormal">
    <w:name w:val="Normal Indent"/>
    <w:basedOn w:val="Normal"/>
    <w:rsid w:val="00B3585C"/>
    <w:pPr>
      <w:widowControl w:val="0"/>
      <w:spacing w:after="0" w:line="240" w:lineRule="auto"/>
      <w:ind w:left="708"/>
      <w:jc w:val="both"/>
    </w:pPr>
    <w:rPr>
      <w:rFonts w:ascii="Arial" w:eastAsia="Times New Roman" w:hAnsi="Arial" w:cs="Times New Roman"/>
      <w:snapToGrid w:val="0"/>
      <w:szCs w:val="20"/>
      <w:lang w:val="fr-FR" w:eastAsia="fr-FR"/>
    </w:rPr>
  </w:style>
  <w:style w:type="paragraph" w:customStyle="1" w:styleId="Titre41">
    <w:name w:val="Titre 4.1"/>
    <w:basedOn w:val="Titre4"/>
    <w:rsid w:val="00B3585C"/>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B3585C"/>
    <w:pPr>
      <w:widowControl w:val="0"/>
      <w:spacing w:after="0" w:line="240" w:lineRule="auto"/>
    </w:pPr>
    <w:rPr>
      <w:rFonts w:ascii="Arial" w:eastAsia="Times New Roman" w:hAnsi="Arial" w:cs="Times New Roman"/>
      <w:snapToGrid w:val="0"/>
      <w:szCs w:val="20"/>
      <w:lang w:val="fr-FR" w:eastAsia="fr-FR"/>
    </w:rPr>
  </w:style>
  <w:style w:type="paragraph" w:customStyle="1" w:styleId="xl35">
    <w:name w:val="xl35"/>
    <w:basedOn w:val="Normal"/>
    <w:rsid w:val="00B3585C"/>
    <w:pPr>
      <w:spacing w:before="100" w:beforeAutospacing="1" w:after="100" w:afterAutospacing="1" w:line="240" w:lineRule="auto"/>
      <w:textAlignment w:val="center"/>
    </w:pPr>
    <w:rPr>
      <w:rFonts w:ascii="Arial" w:eastAsia="Times New Roman" w:hAnsi="Arial" w:cs="Arial"/>
      <w:sz w:val="16"/>
      <w:szCs w:val="16"/>
      <w:lang w:val="fr-FR" w:eastAsia="fr-FR"/>
    </w:rPr>
  </w:style>
  <w:style w:type="paragraph" w:customStyle="1" w:styleId="xl41">
    <w:name w:val="xl41"/>
    <w:basedOn w:val="Normal"/>
    <w:rsid w:val="00B3585C"/>
    <w:pPr>
      <w:spacing w:before="100" w:beforeAutospacing="1" w:after="100" w:afterAutospacing="1" w:line="240" w:lineRule="auto"/>
      <w:jc w:val="center"/>
      <w:textAlignment w:val="center"/>
    </w:pPr>
    <w:rPr>
      <w:rFonts w:ascii="Arial" w:eastAsia="Times New Roman" w:hAnsi="Arial" w:cs="Arial"/>
      <w:sz w:val="16"/>
      <w:szCs w:val="16"/>
      <w:lang w:val="fr-FR" w:eastAsia="fr-FR"/>
    </w:rPr>
  </w:style>
  <w:style w:type="paragraph" w:customStyle="1" w:styleId="xl52">
    <w:name w:val="xl52"/>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fr-FR" w:eastAsia="fr-FR"/>
    </w:rPr>
  </w:style>
  <w:style w:type="paragraph" w:customStyle="1" w:styleId="xl56">
    <w:name w:val="xl56"/>
    <w:basedOn w:val="Normal"/>
    <w:rsid w:val="00B3585C"/>
    <w:pPr>
      <w:spacing w:before="100" w:beforeAutospacing="1" w:after="100" w:afterAutospacing="1" w:line="240" w:lineRule="auto"/>
      <w:textAlignment w:val="center"/>
    </w:pPr>
    <w:rPr>
      <w:rFonts w:ascii="Arial" w:eastAsia="Times New Roman" w:hAnsi="Arial" w:cs="Arial"/>
      <w:i/>
      <w:iCs/>
      <w:sz w:val="16"/>
      <w:szCs w:val="16"/>
      <w:lang w:val="fr-FR" w:eastAsia="fr-FR"/>
    </w:rPr>
  </w:style>
  <w:style w:type="paragraph" w:customStyle="1" w:styleId="xl59">
    <w:name w:val="xl59"/>
    <w:basedOn w:val="Normal"/>
    <w:rsid w:val="00B3585C"/>
    <w:pPr>
      <w:spacing w:before="100" w:beforeAutospacing="1" w:after="100" w:afterAutospacing="1" w:line="240" w:lineRule="auto"/>
      <w:textAlignment w:val="center"/>
    </w:pPr>
    <w:rPr>
      <w:rFonts w:ascii="Arial" w:eastAsia="Times New Roman" w:hAnsi="Arial" w:cs="Arial"/>
      <w:b/>
      <w:bCs/>
      <w:i/>
      <w:iCs/>
      <w:sz w:val="16"/>
      <w:szCs w:val="16"/>
      <w:lang w:val="fr-FR" w:eastAsia="fr-FR"/>
    </w:rPr>
  </w:style>
  <w:style w:type="character" w:styleId="Accentuation">
    <w:name w:val="Emphasis"/>
    <w:qFormat/>
    <w:rsid w:val="00B3585C"/>
    <w:rPr>
      <w:i/>
      <w:iCs/>
    </w:rPr>
  </w:style>
  <w:style w:type="paragraph" w:customStyle="1" w:styleId="CharChar1">
    <w:name w:val="Char Char1"/>
    <w:basedOn w:val="Normal"/>
    <w:rsid w:val="00B3585C"/>
    <w:pPr>
      <w:spacing w:line="240" w:lineRule="exact"/>
    </w:pPr>
    <w:rPr>
      <w:rFonts w:ascii="Arial" w:eastAsia="Times New Roman" w:hAnsi="Arial" w:cs="Times New Roman"/>
      <w:sz w:val="20"/>
      <w:szCs w:val="20"/>
    </w:rPr>
  </w:style>
  <w:style w:type="character" w:customStyle="1" w:styleId="CarCar20">
    <w:name w:val="Car Car20"/>
    <w:rsid w:val="00B3585C"/>
    <w:rPr>
      <w:b/>
      <w:bCs/>
      <w:sz w:val="28"/>
      <w:szCs w:val="24"/>
      <w:lang w:val="fr-FR" w:eastAsia="fr-FR" w:bidi="ar-SA"/>
    </w:rPr>
  </w:style>
  <w:style w:type="character" w:customStyle="1" w:styleId="CarCar18">
    <w:name w:val="Car Car18"/>
    <w:rsid w:val="00B3585C"/>
    <w:rPr>
      <w:bCs/>
      <w:sz w:val="32"/>
      <w:szCs w:val="24"/>
      <w:lang w:val="fr-FR" w:eastAsia="fr-FR" w:bidi="ar-SA"/>
    </w:rPr>
  </w:style>
  <w:style w:type="paragraph" w:styleId="Retrait1religne">
    <w:name w:val="Body Text First Indent"/>
    <w:basedOn w:val="Corpsdetexte"/>
    <w:link w:val="Retrait1religneCar"/>
    <w:uiPriority w:val="99"/>
    <w:rsid w:val="00B3585C"/>
    <w:pPr>
      <w:suppressAutoHyphens/>
      <w:autoSpaceDE/>
      <w:autoSpaceDN/>
      <w:adjustRightInd/>
      <w:spacing w:before="0" w:after="120"/>
      <w:ind w:firstLine="210"/>
    </w:pPr>
    <w:rPr>
      <w:rFonts w:ascii="Times New Roman" w:hAnsi="Times New Roman"/>
      <w:lang w:eastAsia="ar-SA"/>
    </w:rPr>
  </w:style>
  <w:style w:type="character" w:customStyle="1" w:styleId="Retrait1religneCar">
    <w:name w:val="Retrait 1re ligne Car"/>
    <w:basedOn w:val="CorpsdetexteCar"/>
    <w:link w:val="Retrait1religne"/>
    <w:uiPriority w:val="99"/>
    <w:rsid w:val="00B3585C"/>
    <w:rPr>
      <w:rFonts w:ascii="Times New Roman" w:eastAsia="Times New Roman" w:hAnsi="Times New Roman" w:cs="Times New Roman"/>
      <w:sz w:val="24"/>
      <w:szCs w:val="24"/>
      <w:lang w:val="fr-FR" w:eastAsia="ar-SA"/>
    </w:rPr>
  </w:style>
  <w:style w:type="paragraph" w:customStyle="1" w:styleId="Style1">
    <w:name w:val="Style1"/>
    <w:basedOn w:val="Normal"/>
    <w:rsid w:val="00B3585C"/>
    <w:pPr>
      <w:widowControl w:val="0"/>
      <w:spacing w:after="0" w:line="240" w:lineRule="auto"/>
      <w:ind w:left="1418"/>
      <w:jc w:val="both"/>
    </w:pPr>
    <w:rPr>
      <w:rFonts w:ascii="Times New Roman" w:eastAsia="Times New Roman" w:hAnsi="Times New Roman" w:cs="Times New Roman"/>
      <w:sz w:val="20"/>
      <w:szCs w:val="20"/>
      <w:lang w:val="fr-FR" w:eastAsia="fr-FR"/>
    </w:rPr>
  </w:style>
  <w:style w:type="paragraph" w:customStyle="1" w:styleId="BodyText31">
    <w:name w:val="Body Text 31"/>
    <w:basedOn w:val="Normal"/>
    <w:rsid w:val="00B3585C"/>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eastAsia="fr-FR"/>
    </w:rPr>
  </w:style>
  <w:style w:type="paragraph" w:styleId="TM2">
    <w:name w:val="toc 2"/>
    <w:basedOn w:val="Normal"/>
    <w:uiPriority w:val="39"/>
    <w:rsid w:val="00B3585C"/>
    <w:pPr>
      <w:tabs>
        <w:tab w:val="left" w:pos="567"/>
        <w:tab w:val="right" w:pos="9072"/>
      </w:tabs>
      <w:spacing w:after="0" w:line="240" w:lineRule="auto"/>
      <w:jc w:val="both"/>
    </w:pPr>
    <w:rPr>
      <w:rFonts w:ascii="Dutch" w:eastAsia="Times New Roman" w:hAnsi="Dutch" w:cs="Times New Roman"/>
      <w:sz w:val="24"/>
      <w:szCs w:val="24"/>
      <w:lang w:eastAsia="ar-SA"/>
    </w:rPr>
  </w:style>
  <w:style w:type="paragraph" w:customStyle="1" w:styleId="Normal10">
    <w:name w:val="Normal 10"/>
    <w:basedOn w:val="Normal"/>
    <w:rsid w:val="00B3585C"/>
    <w:pPr>
      <w:widowControl w:val="0"/>
      <w:spacing w:after="0" w:line="240" w:lineRule="auto"/>
      <w:jc w:val="both"/>
    </w:pPr>
    <w:rPr>
      <w:rFonts w:ascii="Times New Roman" w:eastAsia="Times New Roman" w:hAnsi="Times New Roman" w:cs="Times New Roman"/>
      <w:sz w:val="20"/>
      <w:szCs w:val="20"/>
      <w:lang w:val="fr-FR" w:eastAsia="fr-FR"/>
    </w:rPr>
  </w:style>
  <w:style w:type="paragraph" w:customStyle="1" w:styleId="Corpsdetexte31">
    <w:name w:val="Corps de texte 31"/>
    <w:basedOn w:val="Normal"/>
    <w:rsid w:val="00B3585C"/>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eastAsia="fr-FR"/>
    </w:rPr>
  </w:style>
  <w:style w:type="paragraph" w:customStyle="1" w:styleId="TITI1">
    <w:name w:val="TITI.1"/>
    <w:basedOn w:val="Normal"/>
    <w:rsid w:val="00B3585C"/>
    <w:pPr>
      <w:keepNext/>
      <w:keepLines/>
      <w:widowControl w:val="0"/>
      <w:spacing w:after="0" w:line="240" w:lineRule="auto"/>
      <w:jc w:val="both"/>
    </w:pPr>
    <w:rPr>
      <w:rFonts w:ascii="Times New Roman" w:eastAsia="Times New Roman" w:hAnsi="Times New Roman" w:cs="Times New Roman"/>
      <w:b/>
      <w:smallCaps/>
      <w:sz w:val="24"/>
      <w:szCs w:val="20"/>
      <w:lang w:val="fr-FR" w:eastAsia="fr-FR"/>
    </w:rPr>
  </w:style>
  <w:style w:type="character" w:styleId="Lienhypertexte">
    <w:name w:val="Hyperlink"/>
    <w:uiPriority w:val="99"/>
    <w:rsid w:val="00B3585C"/>
    <w:rPr>
      <w:color w:val="0000FF"/>
      <w:u w:val="single"/>
    </w:rPr>
  </w:style>
  <w:style w:type="paragraph" w:customStyle="1" w:styleId="xl66">
    <w:name w:val="xl66"/>
    <w:basedOn w:val="Normal"/>
    <w:rsid w:val="00B3585C"/>
    <w:pPr>
      <w:spacing w:before="100" w:beforeAutospacing="1" w:after="100" w:afterAutospacing="1" w:line="240" w:lineRule="auto"/>
    </w:pPr>
    <w:rPr>
      <w:rFonts w:ascii="Arial" w:eastAsia="Times New Roman" w:hAnsi="Arial" w:cs="Arial"/>
      <w:b/>
      <w:bCs/>
      <w:sz w:val="24"/>
      <w:szCs w:val="24"/>
      <w:lang w:val="fr-FR" w:eastAsia="fr-FR"/>
    </w:rPr>
  </w:style>
  <w:style w:type="paragraph" w:customStyle="1" w:styleId="xl67">
    <w:name w:val="xl67"/>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fr-FR" w:eastAsia="fr-FR"/>
    </w:rPr>
  </w:style>
  <w:style w:type="paragraph" w:customStyle="1" w:styleId="xl68">
    <w:name w:val="xl68"/>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fr-FR" w:eastAsia="fr-FR"/>
    </w:rPr>
  </w:style>
  <w:style w:type="paragraph" w:customStyle="1" w:styleId="xl69">
    <w:name w:val="xl69"/>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paragraph" w:customStyle="1" w:styleId="xl70">
    <w:name w:val="xl70"/>
    <w:basedOn w:val="Normal"/>
    <w:rsid w:val="00B3585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fr-FR" w:eastAsia="fr-FR"/>
    </w:rPr>
  </w:style>
  <w:style w:type="paragraph" w:customStyle="1" w:styleId="xl71">
    <w:name w:val="xl71"/>
    <w:basedOn w:val="Normal"/>
    <w:rsid w:val="00B3585C"/>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fr-FR" w:eastAsia="fr-FR"/>
    </w:rPr>
  </w:style>
  <w:style w:type="paragraph" w:customStyle="1" w:styleId="xl72">
    <w:name w:val="xl72"/>
    <w:basedOn w:val="Normal"/>
    <w:rsid w:val="00B3585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fr-FR" w:eastAsia="fr-FR"/>
    </w:rPr>
  </w:style>
  <w:style w:type="paragraph" w:customStyle="1" w:styleId="xl73">
    <w:name w:val="xl73"/>
    <w:basedOn w:val="Normal"/>
    <w:rsid w:val="00B3585C"/>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val="fr-FR" w:eastAsia="fr-FR"/>
    </w:rPr>
  </w:style>
  <w:style w:type="paragraph" w:customStyle="1" w:styleId="xl74">
    <w:name w:val="xl74"/>
    <w:basedOn w:val="Normal"/>
    <w:rsid w:val="00B3585C"/>
    <w:pPr>
      <w:pBdr>
        <w:left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val="fr-FR" w:eastAsia="fr-FR"/>
    </w:rPr>
  </w:style>
  <w:style w:type="paragraph" w:customStyle="1" w:styleId="xl75">
    <w:name w:val="xl75"/>
    <w:basedOn w:val="Normal"/>
    <w:rsid w:val="00B3585C"/>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val="fr-FR" w:eastAsia="fr-FR"/>
    </w:rPr>
  </w:style>
  <w:style w:type="paragraph" w:customStyle="1" w:styleId="xl76">
    <w:name w:val="xl76"/>
    <w:basedOn w:val="Normal"/>
    <w:rsid w:val="00B3585C"/>
    <w:pPr>
      <w:pBdr>
        <w:left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val="fr-FR" w:eastAsia="fr-FR"/>
    </w:rPr>
  </w:style>
  <w:style w:type="paragraph" w:customStyle="1" w:styleId="xl77">
    <w:name w:val="xl77"/>
    <w:basedOn w:val="Normal"/>
    <w:rsid w:val="00B3585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val="fr-FR" w:eastAsia="fr-FR"/>
    </w:rPr>
  </w:style>
  <w:style w:type="paragraph" w:styleId="TM1">
    <w:name w:val="toc 1"/>
    <w:basedOn w:val="Normal"/>
    <w:next w:val="Normal"/>
    <w:uiPriority w:val="39"/>
    <w:rsid w:val="00B3585C"/>
    <w:pPr>
      <w:spacing w:before="120" w:after="0" w:line="240" w:lineRule="auto"/>
    </w:pPr>
    <w:rPr>
      <w:rFonts w:ascii="Times New Roman" w:eastAsia="Times New Roman" w:hAnsi="Times New Roman" w:cs="Times New Roman"/>
      <w:b/>
      <w:bCs/>
      <w:i/>
      <w:iCs/>
      <w:sz w:val="24"/>
      <w:szCs w:val="24"/>
      <w:lang w:val="fr-FR"/>
    </w:rPr>
  </w:style>
  <w:style w:type="paragraph" w:styleId="Listenumros">
    <w:name w:val="List Number"/>
    <w:basedOn w:val="Normal"/>
    <w:rsid w:val="00B3585C"/>
    <w:pPr>
      <w:spacing w:before="80" w:after="0" w:line="240" w:lineRule="auto"/>
      <w:ind w:left="1440" w:hanging="720"/>
      <w:jc w:val="both"/>
    </w:pPr>
    <w:rPr>
      <w:rFonts w:eastAsia="Times New Roman" w:cs="Calibri"/>
      <w:sz w:val="20"/>
      <w:szCs w:val="20"/>
      <w:lang w:val="fr-FR"/>
    </w:rPr>
  </w:style>
  <w:style w:type="character" w:styleId="lev">
    <w:name w:val="Strong"/>
    <w:uiPriority w:val="22"/>
    <w:qFormat/>
    <w:rsid w:val="00B3585C"/>
    <w:rPr>
      <w:b/>
      <w:spacing w:val="0"/>
    </w:rPr>
  </w:style>
  <w:style w:type="paragraph" w:styleId="Citation">
    <w:name w:val="Quote"/>
    <w:basedOn w:val="Normal"/>
    <w:next w:val="Normal"/>
    <w:link w:val="CitationCar"/>
    <w:qFormat/>
    <w:rsid w:val="00B3585C"/>
    <w:pPr>
      <w:spacing w:line="288" w:lineRule="auto"/>
      <w:ind w:left="2160"/>
    </w:pPr>
    <w:rPr>
      <w:rFonts w:eastAsia="Times New Roman" w:cs="Times New Roman"/>
      <w:i/>
      <w:iCs/>
      <w:color w:val="5A5A5A"/>
      <w:sz w:val="20"/>
      <w:szCs w:val="20"/>
      <w:lang w:eastAsia="fr-FR"/>
    </w:rPr>
  </w:style>
  <w:style w:type="character" w:customStyle="1" w:styleId="CitationCar">
    <w:name w:val="Citation Car"/>
    <w:basedOn w:val="Policepardfaut"/>
    <w:link w:val="Citation"/>
    <w:rsid w:val="00B3585C"/>
    <w:rPr>
      <w:rFonts w:ascii="Calibri" w:eastAsia="Times New Roman" w:hAnsi="Calibri" w:cs="Times New Roman"/>
      <w:i/>
      <w:iCs/>
      <w:color w:val="5A5A5A"/>
      <w:sz w:val="20"/>
      <w:szCs w:val="20"/>
      <w:lang w:eastAsia="fr-FR"/>
    </w:rPr>
  </w:style>
  <w:style w:type="paragraph" w:styleId="Citationintense">
    <w:name w:val="Intense Quote"/>
    <w:basedOn w:val="Normal"/>
    <w:next w:val="Normal"/>
    <w:link w:val="CitationintenseCar"/>
    <w:qFormat/>
    <w:rsid w:val="00B3585C"/>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cs="Times New Roman"/>
      <w:smallCaps/>
      <w:color w:val="365F91"/>
      <w:sz w:val="20"/>
      <w:szCs w:val="20"/>
      <w:lang w:eastAsia="fr-FR"/>
    </w:rPr>
  </w:style>
  <w:style w:type="character" w:customStyle="1" w:styleId="CitationintenseCar">
    <w:name w:val="Citation intense Car"/>
    <w:basedOn w:val="Policepardfaut"/>
    <w:link w:val="Citationintense"/>
    <w:rsid w:val="00B3585C"/>
    <w:rPr>
      <w:rFonts w:ascii="Cambria" w:eastAsia="Times New Roman" w:hAnsi="Cambria" w:cs="Times New Roman"/>
      <w:smallCaps/>
      <w:color w:val="365F91"/>
      <w:sz w:val="20"/>
      <w:szCs w:val="20"/>
      <w:lang w:eastAsia="fr-FR"/>
    </w:rPr>
  </w:style>
  <w:style w:type="character" w:styleId="Emphaseple">
    <w:name w:val="Subtle Emphasis"/>
    <w:qFormat/>
    <w:rsid w:val="00B3585C"/>
    <w:rPr>
      <w:smallCaps/>
      <w:color w:val="5A5A5A"/>
      <w:vertAlign w:val="baseline"/>
    </w:rPr>
  </w:style>
  <w:style w:type="character" w:styleId="Emphaseintense">
    <w:name w:val="Intense Emphasis"/>
    <w:uiPriority w:val="21"/>
    <w:qFormat/>
    <w:rsid w:val="00B3585C"/>
    <w:rPr>
      <w:b/>
      <w:smallCaps/>
      <w:color w:val="auto"/>
      <w:spacing w:val="40"/>
    </w:rPr>
  </w:style>
  <w:style w:type="character" w:styleId="Rfrenceple">
    <w:name w:val="Subtle Reference"/>
    <w:qFormat/>
    <w:rsid w:val="00B3585C"/>
    <w:rPr>
      <w:rFonts w:ascii="Cambria" w:hAnsi="Cambria"/>
      <w:i/>
      <w:smallCaps/>
      <w:color w:val="5A5A5A"/>
      <w:spacing w:val="20"/>
    </w:rPr>
  </w:style>
  <w:style w:type="character" w:styleId="Rfrenceintense">
    <w:name w:val="Intense Reference"/>
    <w:qFormat/>
    <w:rsid w:val="00B3585C"/>
    <w:rPr>
      <w:rFonts w:ascii="Cambria" w:hAnsi="Cambria"/>
      <w:b/>
      <w:i/>
      <w:smallCaps/>
      <w:color w:val="auto"/>
      <w:spacing w:val="20"/>
    </w:rPr>
  </w:style>
  <w:style w:type="character" w:styleId="Titredulivre">
    <w:name w:val="Book Title"/>
    <w:qFormat/>
    <w:rsid w:val="00B3585C"/>
    <w:rPr>
      <w:rFonts w:ascii="Cambria" w:hAnsi="Cambria"/>
      <w:b/>
      <w:smallCaps/>
      <w:color w:val="auto"/>
      <w:spacing w:val="10"/>
      <w:u w:val="single"/>
    </w:rPr>
  </w:style>
  <w:style w:type="paragraph" w:styleId="En-ttedetabledesmatires">
    <w:name w:val="TOC Heading"/>
    <w:basedOn w:val="Titre10"/>
    <w:next w:val="Normal"/>
    <w:uiPriority w:val="39"/>
    <w:qFormat/>
    <w:rsid w:val="00B3585C"/>
    <w:pPr>
      <w:keepNext w:val="0"/>
      <w:spacing w:before="400"/>
      <w:ind w:left="2160"/>
      <w:outlineLvl w:val="9"/>
    </w:pPr>
    <w:rPr>
      <w:rFonts w:cs="Cambria"/>
      <w:b w:val="0"/>
      <w:bCs w:val="0"/>
      <w:smallCaps/>
      <w:color w:val="0F243E"/>
      <w:spacing w:val="20"/>
      <w:kern w:val="0"/>
      <w:lang w:val="en-US"/>
    </w:rPr>
  </w:style>
  <w:style w:type="paragraph" w:customStyle="1" w:styleId="Normal1">
    <w:name w:val="Normal 1"/>
    <w:basedOn w:val="Normal"/>
    <w:link w:val="Normal1Car"/>
    <w:rsid w:val="00B3585C"/>
    <w:pPr>
      <w:spacing w:after="0" w:line="240" w:lineRule="auto"/>
    </w:pPr>
    <w:rPr>
      <w:rFonts w:eastAsia="Times New Roman" w:cs="Times New Roman"/>
      <w:sz w:val="20"/>
      <w:szCs w:val="20"/>
      <w:lang w:val="fr-FR" w:eastAsia="fr-FR"/>
    </w:rPr>
  </w:style>
  <w:style w:type="character" w:customStyle="1" w:styleId="Normal1Car">
    <w:name w:val="Normal 1 Car"/>
    <w:link w:val="Normal1"/>
    <w:rsid w:val="00B3585C"/>
    <w:rPr>
      <w:rFonts w:ascii="Calibri" w:eastAsia="Times New Roman" w:hAnsi="Calibri" w:cs="Times New Roman"/>
      <w:sz w:val="20"/>
      <w:szCs w:val="20"/>
      <w:lang w:val="fr-FR" w:eastAsia="fr-FR"/>
    </w:rPr>
  </w:style>
  <w:style w:type="character" w:customStyle="1" w:styleId="CommentaireCar">
    <w:name w:val="Commentaire Car"/>
    <w:link w:val="Commentaire"/>
    <w:rsid w:val="00B3585C"/>
    <w:rPr>
      <w:rFonts w:ascii="Calibri" w:hAnsi="Calibri"/>
    </w:rPr>
  </w:style>
  <w:style w:type="paragraph" w:styleId="Commentaire">
    <w:name w:val="annotation text"/>
    <w:basedOn w:val="Normal"/>
    <w:link w:val="CommentaireCar"/>
    <w:rsid w:val="00B3585C"/>
    <w:pPr>
      <w:spacing w:after="0" w:line="240" w:lineRule="auto"/>
    </w:pPr>
  </w:style>
  <w:style w:type="character" w:customStyle="1" w:styleId="CommentaireCar1">
    <w:name w:val="Commentaire Car1"/>
    <w:basedOn w:val="Policepardfaut"/>
    <w:rsid w:val="00B3585C"/>
    <w:rPr>
      <w:sz w:val="20"/>
      <w:szCs w:val="20"/>
    </w:rPr>
  </w:style>
  <w:style w:type="character" w:customStyle="1" w:styleId="ObjetducommentaireCar">
    <w:name w:val="Objet du commentaire Car"/>
    <w:link w:val="Objetducommentaire"/>
    <w:uiPriority w:val="99"/>
    <w:rsid w:val="00B3585C"/>
    <w:rPr>
      <w:rFonts w:ascii="Calibri" w:hAnsi="Calibri"/>
      <w:b/>
      <w:bCs/>
    </w:rPr>
  </w:style>
  <w:style w:type="paragraph" w:styleId="Objetducommentaire">
    <w:name w:val="annotation subject"/>
    <w:basedOn w:val="Commentaire"/>
    <w:next w:val="Commentaire"/>
    <w:link w:val="ObjetducommentaireCar"/>
    <w:uiPriority w:val="99"/>
    <w:rsid w:val="00B3585C"/>
    <w:rPr>
      <w:b/>
      <w:bCs/>
    </w:rPr>
  </w:style>
  <w:style w:type="character" w:customStyle="1" w:styleId="ObjetducommentaireCar1">
    <w:name w:val="Objet du commentaire Car1"/>
    <w:basedOn w:val="CommentaireCar1"/>
    <w:rsid w:val="00B3585C"/>
    <w:rPr>
      <w:b/>
      <w:bCs/>
      <w:sz w:val="20"/>
      <w:szCs w:val="20"/>
    </w:rPr>
  </w:style>
  <w:style w:type="paragraph" w:customStyle="1" w:styleId="NormalTimeNewRoman">
    <w:name w:val="Normal  Time New Roman"/>
    <w:basedOn w:val="Normal"/>
    <w:rsid w:val="00B3585C"/>
    <w:pPr>
      <w:spacing w:after="0" w:line="240" w:lineRule="auto"/>
      <w:jc w:val="center"/>
    </w:pPr>
    <w:rPr>
      <w:rFonts w:eastAsia="Times New Roman" w:cs="Calibri"/>
      <w:b/>
      <w:bCs/>
      <w:sz w:val="32"/>
      <w:szCs w:val="32"/>
      <w:lang w:val="fr-FR" w:eastAsia="fr-FR"/>
    </w:rPr>
  </w:style>
  <w:style w:type="paragraph" w:styleId="TM3">
    <w:name w:val="toc 3"/>
    <w:basedOn w:val="Normal"/>
    <w:next w:val="Normal"/>
    <w:uiPriority w:val="39"/>
    <w:rsid w:val="00B3585C"/>
    <w:pPr>
      <w:spacing w:after="0" w:line="240" w:lineRule="auto"/>
      <w:ind w:left="400"/>
    </w:pPr>
    <w:rPr>
      <w:rFonts w:ascii="Times New Roman" w:eastAsia="Times New Roman" w:hAnsi="Times New Roman" w:cs="Times New Roman"/>
      <w:sz w:val="20"/>
      <w:szCs w:val="20"/>
      <w:lang w:val="fr-FR"/>
    </w:rPr>
  </w:style>
  <w:style w:type="paragraph" w:styleId="TM4">
    <w:name w:val="toc 4"/>
    <w:basedOn w:val="Normal"/>
    <w:next w:val="Normal"/>
    <w:uiPriority w:val="39"/>
    <w:rsid w:val="00B3585C"/>
    <w:pPr>
      <w:spacing w:after="0" w:line="240" w:lineRule="auto"/>
      <w:ind w:left="600"/>
    </w:pPr>
    <w:rPr>
      <w:rFonts w:ascii="Times New Roman" w:eastAsia="Times New Roman" w:hAnsi="Times New Roman" w:cs="Times New Roman"/>
      <w:sz w:val="20"/>
      <w:szCs w:val="20"/>
      <w:lang w:val="fr-FR"/>
    </w:rPr>
  </w:style>
  <w:style w:type="paragraph" w:styleId="TM5">
    <w:name w:val="toc 5"/>
    <w:basedOn w:val="Normal"/>
    <w:next w:val="Normal"/>
    <w:uiPriority w:val="39"/>
    <w:rsid w:val="00B3585C"/>
    <w:pPr>
      <w:spacing w:after="0" w:line="240" w:lineRule="auto"/>
      <w:ind w:left="800"/>
    </w:pPr>
    <w:rPr>
      <w:rFonts w:ascii="Times New Roman" w:eastAsia="Times New Roman" w:hAnsi="Times New Roman" w:cs="Times New Roman"/>
      <w:sz w:val="20"/>
      <w:szCs w:val="20"/>
      <w:lang w:val="fr-FR"/>
    </w:rPr>
  </w:style>
  <w:style w:type="paragraph" w:styleId="TM6">
    <w:name w:val="toc 6"/>
    <w:basedOn w:val="Normal"/>
    <w:next w:val="Normal"/>
    <w:uiPriority w:val="39"/>
    <w:rsid w:val="00B3585C"/>
    <w:pPr>
      <w:spacing w:after="0" w:line="240" w:lineRule="auto"/>
      <w:ind w:left="1000"/>
    </w:pPr>
    <w:rPr>
      <w:rFonts w:ascii="Times New Roman" w:eastAsia="Times New Roman" w:hAnsi="Times New Roman" w:cs="Times New Roman"/>
      <w:sz w:val="20"/>
      <w:szCs w:val="20"/>
      <w:lang w:val="fr-FR"/>
    </w:rPr>
  </w:style>
  <w:style w:type="character" w:customStyle="1" w:styleId="CarCar31">
    <w:name w:val="Car Car31"/>
    <w:rsid w:val="00B3585C"/>
    <w:rPr>
      <w:rFonts w:eastAsia="Times New Roman"/>
      <w:b/>
      <w:lang w:val="fr-FR" w:eastAsia="fr-FR"/>
    </w:rPr>
  </w:style>
  <w:style w:type="character" w:customStyle="1" w:styleId="CarCar110">
    <w:name w:val="Car Car110"/>
    <w:rsid w:val="00B3585C"/>
    <w:rPr>
      <w:rFonts w:ascii="Calibri" w:hAnsi="Calibri"/>
      <w:sz w:val="22"/>
      <w:lang w:val="fr-FR" w:eastAsia="en-US"/>
    </w:rPr>
  </w:style>
  <w:style w:type="paragraph" w:styleId="TM7">
    <w:name w:val="toc 7"/>
    <w:basedOn w:val="Normal"/>
    <w:next w:val="Normal"/>
    <w:uiPriority w:val="39"/>
    <w:rsid w:val="00B3585C"/>
    <w:pPr>
      <w:spacing w:after="0" w:line="240" w:lineRule="auto"/>
      <w:ind w:left="1200"/>
    </w:pPr>
    <w:rPr>
      <w:rFonts w:ascii="Times New Roman" w:eastAsia="Times New Roman" w:hAnsi="Times New Roman" w:cs="Times New Roman"/>
      <w:sz w:val="20"/>
      <w:szCs w:val="20"/>
      <w:lang w:val="fr-FR"/>
    </w:rPr>
  </w:style>
  <w:style w:type="paragraph" w:styleId="TM8">
    <w:name w:val="toc 8"/>
    <w:basedOn w:val="Normal"/>
    <w:next w:val="Normal"/>
    <w:uiPriority w:val="39"/>
    <w:rsid w:val="00B3585C"/>
    <w:pPr>
      <w:spacing w:after="0" w:line="240" w:lineRule="auto"/>
      <w:ind w:left="1400"/>
    </w:pPr>
    <w:rPr>
      <w:rFonts w:ascii="Times New Roman" w:eastAsia="Times New Roman" w:hAnsi="Times New Roman" w:cs="Times New Roman"/>
      <w:sz w:val="20"/>
      <w:szCs w:val="20"/>
      <w:lang w:val="fr-FR"/>
    </w:rPr>
  </w:style>
  <w:style w:type="paragraph" w:styleId="TM9">
    <w:name w:val="toc 9"/>
    <w:basedOn w:val="Normal"/>
    <w:next w:val="Normal"/>
    <w:uiPriority w:val="39"/>
    <w:rsid w:val="00B3585C"/>
    <w:pPr>
      <w:spacing w:after="0" w:line="240" w:lineRule="auto"/>
      <w:ind w:left="1600"/>
    </w:pPr>
    <w:rPr>
      <w:rFonts w:ascii="Times New Roman" w:eastAsia="Times New Roman" w:hAnsi="Times New Roman" w:cs="Times New Roman"/>
      <w:sz w:val="20"/>
      <w:szCs w:val="20"/>
      <w:lang w:val="fr-FR"/>
    </w:rPr>
  </w:style>
  <w:style w:type="paragraph" w:styleId="Index1">
    <w:name w:val="index 1"/>
    <w:basedOn w:val="Normal"/>
    <w:next w:val="Normal"/>
    <w:rsid w:val="00B3585C"/>
    <w:pPr>
      <w:spacing w:after="0" w:line="240" w:lineRule="auto"/>
      <w:ind w:left="200" w:hanging="200"/>
    </w:pPr>
    <w:rPr>
      <w:rFonts w:eastAsia="Times New Roman" w:cs="Calibri"/>
      <w:sz w:val="20"/>
      <w:szCs w:val="20"/>
      <w:lang w:val="fr-FR"/>
    </w:rPr>
  </w:style>
  <w:style w:type="paragraph" w:styleId="Rvision">
    <w:name w:val="Revision"/>
    <w:rsid w:val="00B3585C"/>
    <w:pPr>
      <w:spacing w:after="0" w:line="240" w:lineRule="auto"/>
    </w:pPr>
    <w:rPr>
      <w:rFonts w:eastAsia="Times New Roman" w:cs="Calibri"/>
      <w:sz w:val="20"/>
      <w:szCs w:val="20"/>
      <w:lang w:val="fr-FR"/>
    </w:rPr>
  </w:style>
  <w:style w:type="character" w:customStyle="1" w:styleId="ExplorateurdedocumentsCar">
    <w:name w:val="Explorateur de documents Car"/>
    <w:link w:val="Explorateurdedocuments"/>
    <w:uiPriority w:val="99"/>
    <w:rsid w:val="00B3585C"/>
    <w:rPr>
      <w:rFonts w:ascii="Tahoma" w:hAnsi="Tahoma" w:cs="Tahoma"/>
      <w:shd w:val="clear" w:color="auto" w:fill="000080"/>
    </w:rPr>
  </w:style>
  <w:style w:type="paragraph" w:styleId="Explorateurdedocuments">
    <w:name w:val="Document Map"/>
    <w:basedOn w:val="Normal"/>
    <w:link w:val="ExplorateurdedocumentsCar"/>
    <w:uiPriority w:val="99"/>
    <w:rsid w:val="00B3585C"/>
    <w:pPr>
      <w:shd w:val="clear" w:color="auto" w:fill="000080"/>
      <w:spacing w:after="0" w:line="240" w:lineRule="auto"/>
    </w:pPr>
    <w:rPr>
      <w:rFonts w:ascii="Tahoma" w:hAnsi="Tahoma" w:cs="Tahoma"/>
    </w:rPr>
  </w:style>
  <w:style w:type="character" w:customStyle="1" w:styleId="ExplorateurdedocumentsCar1">
    <w:name w:val="Explorateur de documents Car1"/>
    <w:basedOn w:val="Policepardfaut"/>
    <w:rsid w:val="00B3585C"/>
    <w:rPr>
      <w:rFonts w:ascii="Segoe UI" w:hAnsi="Segoe UI" w:cs="Segoe UI"/>
      <w:sz w:val="16"/>
      <w:szCs w:val="16"/>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1"/>
    <w:rsid w:val="00B3585C"/>
    <w:rPr>
      <w:rFonts w:ascii="Times New Roman" w:eastAsia="Times New Roman" w:hAnsi="Times New Roman" w:cs="Times New Roman"/>
      <w:sz w:val="24"/>
      <w:szCs w:val="24"/>
      <w:lang w:val="fr-FR" w:eastAsia="fr-FR"/>
    </w:rPr>
  </w:style>
  <w:style w:type="character" w:styleId="Marquedecommentaire">
    <w:name w:val="annotation reference"/>
    <w:uiPriority w:val="99"/>
    <w:rsid w:val="00B3585C"/>
    <w:rPr>
      <w:sz w:val="16"/>
      <w:szCs w:val="16"/>
    </w:rPr>
  </w:style>
  <w:style w:type="paragraph" w:customStyle="1" w:styleId="Head21">
    <w:name w:val="Head 2.1"/>
    <w:basedOn w:val="Normal"/>
    <w:rsid w:val="00B3585C"/>
    <w:pPr>
      <w:suppressAutoHyphens/>
      <w:spacing w:after="0" w:line="240" w:lineRule="auto"/>
      <w:jc w:val="center"/>
    </w:pPr>
    <w:rPr>
      <w:rFonts w:ascii="Times New Roman Bold" w:eastAsia="Times New Roman" w:hAnsi="Times New Roman Bold" w:cs="Times New Roman"/>
      <w:b/>
      <w:bCs/>
      <w:sz w:val="28"/>
      <w:szCs w:val="28"/>
    </w:rPr>
  </w:style>
  <w:style w:type="paragraph" w:customStyle="1" w:styleId="Titre1">
    <w:name w:val="Titre1"/>
    <w:basedOn w:val="Normal"/>
    <w:rsid w:val="00B3585C"/>
    <w:pPr>
      <w:numPr>
        <w:ilvl w:val="1"/>
        <w:numId w:val="1"/>
      </w:numPr>
      <w:spacing w:after="0" w:line="240" w:lineRule="auto"/>
      <w:jc w:val="center"/>
    </w:pPr>
    <w:rPr>
      <w:rFonts w:ascii="Times New Roman" w:eastAsia="Times New Roman" w:hAnsi="Times New Roman" w:cs="Times New Roman"/>
      <w:sz w:val="24"/>
      <w:szCs w:val="20"/>
      <w:lang w:val="fr-FR" w:eastAsia="fr-FR"/>
    </w:rPr>
  </w:style>
  <w:style w:type="paragraph" w:customStyle="1" w:styleId="TRGAO1">
    <w:name w:val="TRGAO1"/>
    <w:basedOn w:val="Normal"/>
    <w:rsid w:val="00B3585C"/>
    <w:pPr>
      <w:pBdr>
        <w:bar w:val="single" w:sz="4" w:color="auto"/>
      </w:pBdr>
      <w:spacing w:before="240" w:after="0" w:line="240" w:lineRule="auto"/>
      <w:ind w:firstLine="709"/>
    </w:pPr>
    <w:rPr>
      <w:rFonts w:ascii="Broadband ICG" w:eastAsia="Times New Roman" w:hAnsi="Broadband ICG" w:cs="Times New Roman"/>
      <w:sz w:val="24"/>
      <w:szCs w:val="20"/>
      <w:lang w:val="fr-FR" w:eastAsia="fr-FR"/>
    </w:rPr>
  </w:style>
  <w:style w:type="paragraph" w:customStyle="1" w:styleId="CORPSRGAO">
    <w:name w:val="CORPS RGAO"/>
    <w:basedOn w:val="Normal"/>
    <w:rsid w:val="00B3585C"/>
    <w:pPr>
      <w:pBdr>
        <w:bar w:val="single" w:sz="4" w:color="auto"/>
      </w:pBdr>
      <w:spacing w:after="240" w:line="240" w:lineRule="auto"/>
      <w:ind w:left="567" w:firstLine="709"/>
      <w:jc w:val="both"/>
    </w:pPr>
    <w:rPr>
      <w:rFonts w:ascii="Goudy Old Style" w:eastAsia="Times New Roman" w:hAnsi="Goudy Old Style" w:cs="Times New Roman"/>
      <w:sz w:val="24"/>
      <w:szCs w:val="20"/>
      <w:lang w:val="fr-FR" w:eastAsia="fr-FR"/>
    </w:rPr>
  </w:style>
  <w:style w:type="paragraph" w:customStyle="1" w:styleId="TRGAO0">
    <w:name w:val="TRGAO0"/>
    <w:basedOn w:val="Normal"/>
    <w:rsid w:val="00B3585C"/>
    <w:pPr>
      <w:pBdr>
        <w:bar w:val="single" w:sz="4" w:color="auto"/>
      </w:pBdr>
      <w:spacing w:before="240" w:after="240" w:line="240" w:lineRule="auto"/>
      <w:jc w:val="center"/>
    </w:pPr>
    <w:rPr>
      <w:rFonts w:ascii="Balloon Extra" w:eastAsia="Times New Roman" w:hAnsi="Balloon Extra" w:cs="Times New Roman"/>
      <w:sz w:val="32"/>
      <w:szCs w:val="32"/>
      <w:lang w:val="fr-FR" w:eastAsia="fr-FR"/>
    </w:rPr>
  </w:style>
  <w:style w:type="paragraph" w:customStyle="1" w:styleId="CORPSAAO">
    <w:name w:val="CORPS AAO"/>
    <w:basedOn w:val="Normal"/>
    <w:link w:val="CORPSAAOCar"/>
    <w:rsid w:val="00B3585C"/>
    <w:pPr>
      <w:spacing w:after="120" w:line="240" w:lineRule="auto"/>
      <w:ind w:firstLine="601"/>
      <w:jc w:val="both"/>
    </w:pPr>
    <w:rPr>
      <w:rFonts w:ascii="Gill Sans MT" w:eastAsia="Times New Roman" w:hAnsi="Gill Sans MT" w:cs="Times New Roman"/>
      <w:sz w:val="24"/>
      <w:szCs w:val="20"/>
      <w:lang w:val="fr-FR" w:eastAsia="fr-FR"/>
    </w:rPr>
  </w:style>
  <w:style w:type="character" w:customStyle="1" w:styleId="CORPSAAOCar">
    <w:name w:val="CORPS AAO Car"/>
    <w:link w:val="CORPSAAO"/>
    <w:rsid w:val="00B3585C"/>
    <w:rPr>
      <w:rFonts w:ascii="Gill Sans MT" w:eastAsia="Times New Roman" w:hAnsi="Gill Sans MT" w:cs="Times New Roman"/>
      <w:sz w:val="24"/>
      <w:szCs w:val="20"/>
      <w:lang w:val="fr-FR" w:eastAsia="fr-FR"/>
    </w:rPr>
  </w:style>
  <w:style w:type="paragraph" w:customStyle="1" w:styleId="TITREDAO1">
    <w:name w:val="TITREDAO1"/>
    <w:basedOn w:val="Normal"/>
    <w:next w:val="Corpsdetexte"/>
    <w:qFormat/>
    <w:rsid w:val="00B3585C"/>
    <w:pPr>
      <w:spacing w:after="0" w:line="240" w:lineRule="auto"/>
      <w:jc w:val="center"/>
    </w:pPr>
    <w:rPr>
      <w:rFonts w:ascii="African" w:eastAsia="Times New Roman" w:hAnsi="African" w:cs="Times New Roman"/>
      <w:b/>
      <w:bCs/>
      <w:sz w:val="48"/>
      <w:szCs w:val="20"/>
      <w:lang w:val="fr-FR" w:eastAsia="fr-FR"/>
    </w:rPr>
  </w:style>
  <w:style w:type="paragraph" w:customStyle="1" w:styleId="TIRETS">
    <w:name w:val="TIRETS"/>
    <w:basedOn w:val="Normal"/>
    <w:rsid w:val="00B3585C"/>
    <w:pPr>
      <w:numPr>
        <w:ilvl w:val="1"/>
        <w:numId w:val="2"/>
      </w:numPr>
      <w:tabs>
        <w:tab w:val="left" w:pos="2057"/>
      </w:tabs>
      <w:spacing w:after="120" w:line="240" w:lineRule="auto"/>
      <w:ind w:left="2058" w:hanging="748"/>
      <w:jc w:val="both"/>
    </w:pPr>
    <w:rPr>
      <w:rFonts w:ascii="Arial" w:eastAsia="Times New Roman" w:hAnsi="Arial" w:cs="Arial"/>
      <w:sz w:val="24"/>
      <w:szCs w:val="20"/>
      <w:lang w:val="fr-FR" w:eastAsia="fr-FR"/>
    </w:rPr>
  </w:style>
  <w:style w:type="numbering" w:customStyle="1" w:styleId="Aucuneliste1">
    <w:name w:val="Aucune liste1"/>
    <w:next w:val="Aucuneliste"/>
    <w:uiPriority w:val="99"/>
    <w:rsid w:val="00B3585C"/>
  </w:style>
  <w:style w:type="character" w:customStyle="1" w:styleId="Titre1Car1">
    <w:name w:val="Titre 1 Car1"/>
    <w:rsid w:val="00B3585C"/>
    <w:rPr>
      <w:rFonts w:ascii="Arial Narrow" w:eastAsia="Times New Roman" w:hAnsi="Arial Narrow" w:cs="Times New Roman"/>
      <w:b/>
      <w:bCs/>
      <w:caps/>
      <w:sz w:val="20"/>
      <w:szCs w:val="24"/>
      <w:lang w:eastAsia="fr-FR"/>
    </w:rPr>
  </w:style>
  <w:style w:type="character" w:customStyle="1" w:styleId="Titre4Car1">
    <w:name w:val="Titre 4 Car1"/>
    <w:rsid w:val="00B3585C"/>
    <w:rPr>
      <w:rFonts w:ascii="Arial Narrow" w:eastAsia="Times New Roman" w:hAnsi="Arial Narrow" w:cs="Arial"/>
      <w:sz w:val="28"/>
      <w:szCs w:val="24"/>
      <w:lang w:val="en-GB" w:eastAsia="fr-FR"/>
    </w:rPr>
  </w:style>
  <w:style w:type="character" w:customStyle="1" w:styleId="En-tteCar1">
    <w:name w:val="En-tête Car1"/>
    <w:rsid w:val="00B3585C"/>
    <w:rPr>
      <w:rFonts w:ascii="Times New Roman" w:eastAsia="Times New Roman" w:hAnsi="Times New Roman" w:cs="Times New Roman"/>
      <w:sz w:val="24"/>
      <w:szCs w:val="24"/>
      <w:lang w:eastAsia="fr-FR"/>
    </w:rPr>
  </w:style>
  <w:style w:type="paragraph" w:customStyle="1" w:styleId="Retrait1">
    <w:name w:val="Retrait 1"/>
    <w:basedOn w:val="Normal"/>
    <w:rsid w:val="00B3585C"/>
    <w:pPr>
      <w:spacing w:after="0" w:line="240" w:lineRule="auto"/>
      <w:ind w:left="1247" w:hanging="397"/>
      <w:jc w:val="both"/>
    </w:pPr>
    <w:rPr>
      <w:rFonts w:ascii="Zapf Dingbats" w:eastAsia="Times New Roman" w:hAnsi="Zapf Dingbats" w:cs="Times New Roman"/>
      <w:sz w:val="20"/>
      <w:szCs w:val="20"/>
      <w:lang w:val="fr-FR" w:eastAsia="fr-FR"/>
    </w:rPr>
  </w:style>
  <w:style w:type="paragraph" w:customStyle="1" w:styleId="Texte1">
    <w:name w:val="Texte 1"/>
    <w:rsid w:val="00B3585C"/>
    <w:pPr>
      <w:spacing w:before="240" w:after="0" w:line="240" w:lineRule="auto"/>
      <w:ind w:left="567" w:firstLine="1134"/>
      <w:jc w:val="both"/>
    </w:pPr>
    <w:rPr>
      <w:rFonts w:ascii="Zapf Dingbats" w:eastAsia="Times New Roman" w:hAnsi="Zapf Dingbats" w:cs="Times New Roman"/>
      <w:noProof/>
      <w:sz w:val="20"/>
      <w:szCs w:val="20"/>
      <w:lang w:val="fr-FR" w:eastAsia="fr-FR"/>
    </w:rPr>
  </w:style>
  <w:style w:type="paragraph" w:customStyle="1" w:styleId="PROVISOIRE">
    <w:name w:val="PROVISOIRE"/>
    <w:basedOn w:val="Normal"/>
    <w:rsid w:val="00B3585C"/>
    <w:pPr>
      <w:spacing w:before="240" w:after="0" w:line="240" w:lineRule="auto"/>
      <w:ind w:right="1361" w:firstLine="1134"/>
      <w:jc w:val="both"/>
    </w:pPr>
    <w:rPr>
      <w:rFonts w:ascii="Zapf Dingbats" w:eastAsia="Times New Roman" w:hAnsi="Zapf Dingbats" w:cs="Times New Roman"/>
      <w:sz w:val="20"/>
      <w:szCs w:val="20"/>
      <w:lang w:val="fr-FR" w:eastAsia="fr-FR"/>
    </w:rPr>
  </w:style>
  <w:style w:type="paragraph" w:styleId="Normalcentr">
    <w:name w:val="Block Text"/>
    <w:basedOn w:val="Normal"/>
    <w:rsid w:val="00B3585C"/>
    <w:pPr>
      <w:spacing w:before="120" w:after="0" w:line="240" w:lineRule="auto"/>
      <w:ind w:left="851" w:right="48"/>
      <w:jc w:val="both"/>
    </w:pPr>
    <w:rPr>
      <w:rFonts w:ascii="Times New Roman" w:eastAsia="Times New Roman" w:hAnsi="Times New Roman" w:cs="Times New Roman"/>
      <w:sz w:val="24"/>
      <w:szCs w:val="24"/>
      <w:lang w:val="fr-FR" w:eastAsia="fr-FR"/>
    </w:rPr>
  </w:style>
  <w:style w:type="paragraph" w:customStyle="1" w:styleId="puces">
    <w:name w:val="puces"/>
    <w:basedOn w:val="Normal"/>
    <w:rsid w:val="00B3585C"/>
    <w:pPr>
      <w:tabs>
        <w:tab w:val="left" w:pos="530"/>
      </w:tabs>
      <w:spacing w:after="0" w:line="240" w:lineRule="auto"/>
      <w:ind w:left="454" w:hanging="284"/>
    </w:pPr>
    <w:rPr>
      <w:rFonts w:ascii="Times New Roman" w:eastAsia="Times New Roman" w:hAnsi="Times New Roman" w:cs="Times New Roman"/>
      <w:sz w:val="24"/>
      <w:szCs w:val="24"/>
      <w:lang w:val="fr-FR" w:eastAsia="fr-FR"/>
    </w:rPr>
  </w:style>
  <w:style w:type="paragraph" w:customStyle="1" w:styleId="Retraitcorpsdetexte21">
    <w:name w:val="Retrait corps de texte 21"/>
    <w:basedOn w:val="Normal"/>
    <w:rsid w:val="00B3585C"/>
    <w:pPr>
      <w:widowControl w:val="0"/>
      <w:spacing w:after="0" w:line="240" w:lineRule="auto"/>
      <w:ind w:left="851" w:hanging="709"/>
      <w:jc w:val="both"/>
    </w:pPr>
    <w:rPr>
      <w:rFonts w:ascii="Times New Roman" w:eastAsia="Times New Roman" w:hAnsi="Times New Roman" w:cs="Times New Roman"/>
      <w:sz w:val="24"/>
      <w:szCs w:val="24"/>
      <w:lang w:val="fr-FR" w:eastAsia="fr-FR"/>
    </w:rPr>
  </w:style>
  <w:style w:type="paragraph" w:customStyle="1" w:styleId="Normalcentr1">
    <w:name w:val="Normal centré1"/>
    <w:basedOn w:val="Normal"/>
    <w:rsid w:val="00B3585C"/>
    <w:pPr>
      <w:widowControl w:val="0"/>
      <w:spacing w:after="0" w:line="240" w:lineRule="auto"/>
      <w:ind w:left="709" w:right="-1" w:hanging="709"/>
      <w:jc w:val="both"/>
    </w:pPr>
    <w:rPr>
      <w:rFonts w:ascii="Times New Roman" w:eastAsia="Times New Roman" w:hAnsi="Times New Roman" w:cs="Times New Roman"/>
      <w:i/>
      <w:iCs/>
      <w:sz w:val="24"/>
      <w:szCs w:val="24"/>
      <w:lang w:val="fr-FR" w:eastAsia="fr-FR"/>
    </w:rPr>
  </w:style>
  <w:style w:type="paragraph" w:customStyle="1" w:styleId="article">
    <w:name w:val="article"/>
    <w:basedOn w:val="En-tte"/>
    <w:rsid w:val="00B3585C"/>
    <w:pPr>
      <w:tabs>
        <w:tab w:val="clear" w:pos="4536"/>
        <w:tab w:val="clear" w:pos="9072"/>
      </w:tabs>
      <w:spacing w:before="240"/>
      <w:ind w:left="1134" w:hanging="1134"/>
      <w:jc w:val="both"/>
    </w:pPr>
    <w:rPr>
      <w:caps/>
      <w:u w:val="single"/>
    </w:rPr>
  </w:style>
  <w:style w:type="paragraph" w:styleId="Listepuces">
    <w:name w:val="List Bullet"/>
    <w:basedOn w:val="Normal"/>
    <w:rsid w:val="00B3585C"/>
    <w:pPr>
      <w:spacing w:before="120" w:after="0" w:line="240" w:lineRule="auto"/>
      <w:ind w:left="1560" w:hanging="284"/>
      <w:jc w:val="both"/>
    </w:pPr>
    <w:rPr>
      <w:rFonts w:ascii="Times New Roman" w:eastAsia="Times New Roman" w:hAnsi="Times New Roman" w:cs="Times New Roman"/>
      <w:sz w:val="24"/>
      <w:szCs w:val="24"/>
      <w:lang w:val="fr-FR" w:eastAsia="fr-FR"/>
    </w:rPr>
  </w:style>
  <w:style w:type="paragraph" w:styleId="Listepuces2">
    <w:name w:val="List Bullet 2"/>
    <w:basedOn w:val="Normal"/>
    <w:rsid w:val="00B3585C"/>
    <w:pPr>
      <w:tabs>
        <w:tab w:val="left" w:pos="643"/>
      </w:tabs>
      <w:spacing w:before="120" w:after="120" w:line="240" w:lineRule="auto"/>
      <w:ind w:left="643" w:hanging="360"/>
      <w:jc w:val="both"/>
    </w:pPr>
    <w:rPr>
      <w:rFonts w:ascii="Arial" w:eastAsia="Times New Roman" w:hAnsi="Arial" w:cs="Times New Roman"/>
      <w:sz w:val="24"/>
      <w:szCs w:val="24"/>
      <w:lang w:val="fr-FR" w:eastAsia="fr-FR"/>
    </w:rPr>
  </w:style>
  <w:style w:type="character" w:customStyle="1" w:styleId="TextedebullesCar2">
    <w:name w:val="Texte de bulles Car2"/>
    <w:rsid w:val="00B3585C"/>
    <w:rPr>
      <w:rFonts w:ascii="Tahoma" w:eastAsia="Times New Roman" w:hAnsi="Tahoma" w:cs="Tahoma"/>
      <w:sz w:val="16"/>
      <w:szCs w:val="16"/>
      <w:lang w:eastAsia="fr-FR"/>
    </w:rPr>
  </w:style>
  <w:style w:type="character" w:customStyle="1" w:styleId="TextedebullesCar1">
    <w:name w:val="Texte de bulles Car1"/>
    <w:rsid w:val="00B3585C"/>
    <w:rPr>
      <w:rFonts w:ascii="Tahoma" w:eastAsia="Times New Roman" w:hAnsi="Tahoma" w:cs="Tahoma"/>
      <w:sz w:val="16"/>
      <w:szCs w:val="16"/>
      <w:lang w:eastAsia="fr-FR"/>
    </w:rPr>
  </w:style>
  <w:style w:type="paragraph" w:customStyle="1" w:styleId="Titre31">
    <w:name w:val="Titre 31"/>
    <w:basedOn w:val="Normal"/>
    <w:next w:val="Normal"/>
    <w:rsid w:val="00B3585C"/>
    <w:pPr>
      <w:keepNext/>
      <w:tabs>
        <w:tab w:val="left" w:pos="720"/>
      </w:tabs>
      <w:suppressAutoHyphens/>
      <w:spacing w:before="240" w:after="60" w:line="276" w:lineRule="auto"/>
      <w:ind w:left="720" w:hanging="720"/>
      <w:outlineLvl w:val="2"/>
    </w:pPr>
    <w:rPr>
      <w:rFonts w:ascii="Arial" w:eastAsia="Times New Roman" w:hAnsi="Arial" w:cs="Arial"/>
      <w:b/>
      <w:bCs/>
      <w:sz w:val="26"/>
      <w:szCs w:val="26"/>
      <w:lang w:val="fr-FR" w:eastAsia="fr-FR"/>
    </w:rPr>
  </w:style>
  <w:style w:type="table" w:customStyle="1" w:styleId="Grilledutableau1">
    <w:name w:val="Grille du tableau1"/>
    <w:basedOn w:val="TableauNormal"/>
    <w:next w:val="Grilledutableau"/>
    <w:uiPriority w:val="59"/>
    <w:rsid w:val="00B3585C"/>
    <w:pPr>
      <w:spacing w:after="0" w:line="240" w:lineRule="auto"/>
    </w:pPr>
    <w:rPr>
      <w:rFonts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umrodeligne">
    <w:name w:val="line number"/>
    <w:rsid w:val="00B3585C"/>
  </w:style>
  <w:style w:type="paragraph" w:customStyle="1" w:styleId="TitrePieceDAO">
    <w:name w:val="TitrePieceDAO"/>
    <w:basedOn w:val="Paragraphedeliste"/>
    <w:link w:val="TitrePieceDAOCar1"/>
    <w:rsid w:val="00B3585C"/>
    <w:pPr>
      <w:widowControl w:val="0"/>
      <w:numPr>
        <w:numId w:val="3"/>
      </w:numPr>
      <w:suppressAutoHyphens/>
      <w:autoSpaceDE w:val="0"/>
      <w:autoSpaceDN w:val="0"/>
      <w:spacing w:after="160" w:line="244" w:lineRule="auto"/>
      <w:ind w:left="720"/>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B3585C"/>
    <w:rPr>
      <w:rFonts w:ascii="Arial" w:eastAsia="Calibri" w:hAnsi="Arial" w:cs="Arial"/>
      <w:spacing w:val="45"/>
      <w:position w:val="0"/>
      <w:sz w:val="60"/>
      <w:szCs w:val="60"/>
      <w:vertAlign w:val="baseline"/>
      <w:lang w:eastAsia="en-US"/>
    </w:rPr>
  </w:style>
  <w:style w:type="numbering" w:customStyle="1" w:styleId="LFO19">
    <w:name w:val="LFO19"/>
    <w:basedOn w:val="Aucuneliste"/>
    <w:rsid w:val="00B3585C"/>
    <w:pPr>
      <w:numPr>
        <w:numId w:val="4"/>
      </w:numPr>
    </w:pPr>
  </w:style>
  <w:style w:type="numbering" w:customStyle="1" w:styleId="Aucuneliste11">
    <w:name w:val="Aucune liste11"/>
    <w:next w:val="Aucuneliste"/>
    <w:uiPriority w:val="99"/>
    <w:rsid w:val="00B3585C"/>
  </w:style>
  <w:style w:type="paragraph" w:customStyle="1" w:styleId="xl24">
    <w:name w:val="xl24"/>
    <w:basedOn w:val="Normal"/>
    <w:rsid w:val="00B3585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val="fr-FR" w:eastAsia="fr-FR"/>
    </w:rPr>
  </w:style>
  <w:style w:type="paragraph" w:customStyle="1" w:styleId="xl25">
    <w:name w:val="xl25"/>
    <w:basedOn w:val="Normal"/>
    <w:rsid w:val="00B3585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val="fr-FR" w:eastAsia="fr-FR"/>
    </w:rPr>
  </w:style>
  <w:style w:type="paragraph" w:customStyle="1" w:styleId="xl26">
    <w:name w:val="xl26"/>
    <w:basedOn w:val="Normal"/>
    <w:rsid w:val="00B3585C"/>
    <w:pPr>
      <w:spacing w:before="100" w:beforeAutospacing="1" w:after="100" w:afterAutospacing="1" w:line="240" w:lineRule="auto"/>
      <w:textAlignment w:val="center"/>
    </w:pPr>
    <w:rPr>
      <w:rFonts w:ascii="Arial" w:eastAsia="Times New Roman" w:hAnsi="Arial" w:cs="Arial"/>
      <w:sz w:val="18"/>
      <w:szCs w:val="18"/>
      <w:lang w:val="fr-FR" w:eastAsia="fr-FR"/>
    </w:rPr>
  </w:style>
  <w:style w:type="paragraph" w:customStyle="1" w:styleId="xl27">
    <w:name w:val="xl27"/>
    <w:basedOn w:val="Normal"/>
    <w:rsid w:val="00B3585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8">
    <w:name w:val="xl28"/>
    <w:basedOn w:val="Normal"/>
    <w:rsid w:val="00B3585C"/>
    <w:pP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9">
    <w:name w:val="xl29"/>
    <w:basedOn w:val="Normal"/>
    <w:rsid w:val="00B3585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30">
    <w:name w:val="xl30"/>
    <w:basedOn w:val="Normal"/>
    <w:rsid w:val="00B3585C"/>
    <w:pPr>
      <w:spacing w:before="100" w:beforeAutospacing="1" w:after="100" w:afterAutospacing="1" w:line="240" w:lineRule="auto"/>
      <w:textAlignment w:val="center"/>
    </w:pPr>
    <w:rPr>
      <w:rFonts w:ascii="Arial" w:eastAsia="Times New Roman" w:hAnsi="Arial" w:cs="Arial"/>
      <w:b/>
      <w:bCs/>
      <w:sz w:val="24"/>
      <w:szCs w:val="24"/>
      <w:lang w:val="fr-FR" w:eastAsia="fr-FR"/>
    </w:rPr>
  </w:style>
  <w:style w:type="paragraph" w:customStyle="1" w:styleId="xl31">
    <w:name w:val="xl31"/>
    <w:basedOn w:val="Normal"/>
    <w:rsid w:val="00B3585C"/>
    <w:pPr>
      <w:spacing w:before="100" w:beforeAutospacing="1" w:after="100" w:afterAutospacing="1" w:line="240" w:lineRule="auto"/>
      <w:textAlignment w:val="center"/>
    </w:pPr>
    <w:rPr>
      <w:rFonts w:ascii="Arial" w:eastAsia="Times New Roman" w:hAnsi="Arial" w:cs="Arial"/>
      <w:sz w:val="24"/>
      <w:szCs w:val="24"/>
      <w:lang w:val="fr-FR" w:eastAsia="fr-FR"/>
    </w:rPr>
  </w:style>
  <w:style w:type="paragraph" w:customStyle="1" w:styleId="xl32">
    <w:name w:val="xl32"/>
    <w:basedOn w:val="Normal"/>
    <w:rsid w:val="00B3585C"/>
    <w:pPr>
      <w:spacing w:before="100" w:beforeAutospacing="1" w:after="100" w:afterAutospacing="1" w:line="240" w:lineRule="auto"/>
    </w:pPr>
    <w:rPr>
      <w:rFonts w:ascii="Arial" w:eastAsia="Times New Roman" w:hAnsi="Arial" w:cs="Arial"/>
      <w:sz w:val="24"/>
      <w:szCs w:val="24"/>
      <w:lang w:val="fr-FR" w:eastAsia="fr-FR"/>
    </w:rPr>
  </w:style>
  <w:style w:type="paragraph" w:customStyle="1" w:styleId="xl33">
    <w:name w:val="xl33"/>
    <w:basedOn w:val="Normal"/>
    <w:rsid w:val="00B3585C"/>
    <w:pPr>
      <w:spacing w:before="100" w:beforeAutospacing="1" w:after="100" w:afterAutospacing="1" w:line="240" w:lineRule="auto"/>
      <w:jc w:val="right"/>
      <w:textAlignment w:val="center"/>
    </w:pPr>
    <w:rPr>
      <w:rFonts w:ascii="Arial" w:eastAsia="Times New Roman" w:hAnsi="Arial" w:cs="Arial"/>
      <w:b/>
      <w:bCs/>
      <w:sz w:val="16"/>
      <w:szCs w:val="16"/>
      <w:lang w:val="fr-FR" w:eastAsia="fr-FR"/>
    </w:rPr>
  </w:style>
  <w:style w:type="paragraph" w:customStyle="1" w:styleId="xl34">
    <w:name w:val="xl34"/>
    <w:basedOn w:val="Normal"/>
    <w:rsid w:val="00B3585C"/>
    <w:pPr>
      <w:spacing w:before="100" w:beforeAutospacing="1" w:after="100" w:afterAutospacing="1" w:line="240" w:lineRule="auto"/>
      <w:textAlignment w:val="center"/>
    </w:pPr>
    <w:rPr>
      <w:rFonts w:ascii="Arial" w:eastAsia="Times New Roman" w:hAnsi="Arial" w:cs="Arial"/>
      <w:b/>
      <w:bCs/>
      <w:sz w:val="16"/>
      <w:szCs w:val="16"/>
      <w:lang w:val="fr-FR" w:eastAsia="fr-FR"/>
    </w:rPr>
  </w:style>
  <w:style w:type="paragraph" w:customStyle="1" w:styleId="xl36">
    <w:name w:val="xl36"/>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fr-FR" w:eastAsia="fr-FR"/>
    </w:rPr>
  </w:style>
  <w:style w:type="paragraph" w:customStyle="1" w:styleId="xl37">
    <w:name w:val="xl37"/>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fr-FR" w:eastAsia="fr-FR"/>
    </w:rPr>
  </w:style>
  <w:style w:type="paragraph" w:customStyle="1" w:styleId="xl38">
    <w:name w:val="xl38"/>
    <w:basedOn w:val="Normal"/>
    <w:rsid w:val="00B3585C"/>
    <w:pPr>
      <w:spacing w:before="100" w:beforeAutospacing="1" w:after="100" w:afterAutospacing="1" w:line="240" w:lineRule="auto"/>
      <w:jc w:val="right"/>
      <w:textAlignment w:val="center"/>
    </w:pPr>
    <w:rPr>
      <w:rFonts w:ascii="Arial" w:eastAsia="Times New Roman" w:hAnsi="Arial" w:cs="Arial"/>
      <w:i/>
      <w:iCs/>
      <w:sz w:val="16"/>
      <w:szCs w:val="16"/>
      <w:lang w:val="fr-FR" w:eastAsia="fr-FR"/>
    </w:rPr>
  </w:style>
  <w:style w:type="paragraph" w:customStyle="1" w:styleId="xl39">
    <w:name w:val="xl39"/>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val="fr-FR" w:eastAsia="fr-FR"/>
    </w:rPr>
  </w:style>
  <w:style w:type="paragraph" w:customStyle="1" w:styleId="xl40">
    <w:name w:val="xl40"/>
    <w:basedOn w:val="Normal"/>
    <w:rsid w:val="00B3585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lang w:val="fr-FR" w:eastAsia="fr-FR"/>
    </w:rPr>
  </w:style>
  <w:style w:type="paragraph" w:customStyle="1" w:styleId="xl42">
    <w:name w:val="xl42"/>
    <w:basedOn w:val="Normal"/>
    <w:rsid w:val="00B3585C"/>
    <w:pPr>
      <w:spacing w:before="100" w:beforeAutospacing="1" w:after="100" w:afterAutospacing="1" w:line="240" w:lineRule="auto"/>
      <w:textAlignment w:val="center"/>
    </w:pPr>
    <w:rPr>
      <w:rFonts w:ascii="Arial" w:eastAsia="Times New Roman" w:hAnsi="Arial" w:cs="Arial"/>
      <w:sz w:val="16"/>
      <w:szCs w:val="16"/>
      <w:lang w:val="fr-FR" w:eastAsia="fr-FR"/>
    </w:rPr>
  </w:style>
  <w:style w:type="paragraph" w:customStyle="1" w:styleId="xl43">
    <w:name w:val="xl43"/>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fr-FR" w:eastAsia="fr-FR"/>
    </w:rPr>
  </w:style>
  <w:style w:type="paragraph" w:customStyle="1" w:styleId="xl44">
    <w:name w:val="xl44"/>
    <w:basedOn w:val="Normal"/>
    <w:rsid w:val="00B3585C"/>
    <w:pPr>
      <w:spacing w:before="100" w:beforeAutospacing="1" w:after="100" w:afterAutospacing="1" w:line="240" w:lineRule="auto"/>
      <w:textAlignment w:val="center"/>
    </w:pPr>
    <w:rPr>
      <w:rFonts w:ascii="Arial" w:eastAsia="Times New Roman" w:hAnsi="Arial" w:cs="Arial"/>
      <w:b/>
      <w:bCs/>
      <w:sz w:val="16"/>
      <w:szCs w:val="16"/>
      <w:lang w:val="fr-FR" w:eastAsia="fr-FR"/>
    </w:rPr>
  </w:style>
  <w:style w:type="paragraph" w:customStyle="1" w:styleId="xl45">
    <w:name w:val="xl45"/>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fr-FR" w:eastAsia="fr-FR"/>
    </w:rPr>
  </w:style>
  <w:style w:type="paragraph" w:customStyle="1" w:styleId="xl46">
    <w:name w:val="xl46"/>
    <w:basedOn w:val="Normal"/>
    <w:rsid w:val="00B3585C"/>
    <w:pPr>
      <w:spacing w:before="100" w:beforeAutospacing="1" w:after="100" w:afterAutospacing="1" w:line="240" w:lineRule="auto"/>
      <w:jc w:val="center"/>
      <w:textAlignment w:val="center"/>
    </w:pPr>
    <w:rPr>
      <w:rFonts w:ascii="Arial" w:eastAsia="Times New Roman" w:hAnsi="Arial" w:cs="Arial"/>
      <w:i/>
      <w:iCs/>
      <w:sz w:val="16"/>
      <w:szCs w:val="16"/>
      <w:lang w:val="fr-FR" w:eastAsia="fr-FR"/>
    </w:rPr>
  </w:style>
  <w:style w:type="paragraph" w:customStyle="1" w:styleId="xl47">
    <w:name w:val="xl47"/>
    <w:basedOn w:val="Normal"/>
    <w:rsid w:val="00B3585C"/>
    <w:pPr>
      <w:pBdr>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lang w:val="fr-FR" w:eastAsia="fr-FR"/>
    </w:rPr>
  </w:style>
  <w:style w:type="paragraph" w:customStyle="1" w:styleId="xl48">
    <w:name w:val="xl48"/>
    <w:basedOn w:val="Normal"/>
    <w:rsid w:val="00B3585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val="fr-FR" w:eastAsia="fr-FR"/>
    </w:rPr>
  </w:style>
  <w:style w:type="paragraph" w:customStyle="1" w:styleId="xl49">
    <w:name w:val="xl49"/>
    <w:basedOn w:val="Normal"/>
    <w:rsid w:val="00B3585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fr-FR" w:eastAsia="fr-FR"/>
    </w:rPr>
  </w:style>
  <w:style w:type="paragraph" w:customStyle="1" w:styleId="xl50">
    <w:name w:val="xl50"/>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fr-FR" w:eastAsia="fr-FR"/>
    </w:rPr>
  </w:style>
  <w:style w:type="paragraph" w:customStyle="1" w:styleId="xl51">
    <w:name w:val="xl51"/>
    <w:basedOn w:val="Normal"/>
    <w:rsid w:val="00B3585C"/>
    <w:pPr>
      <w:spacing w:before="100" w:beforeAutospacing="1" w:after="100" w:afterAutospacing="1" w:line="240" w:lineRule="auto"/>
      <w:jc w:val="center"/>
      <w:textAlignment w:val="center"/>
    </w:pPr>
    <w:rPr>
      <w:rFonts w:ascii="Arial" w:eastAsia="Times New Roman" w:hAnsi="Arial" w:cs="Arial"/>
      <w:b/>
      <w:bCs/>
      <w:sz w:val="16"/>
      <w:szCs w:val="16"/>
      <w:lang w:val="fr-FR" w:eastAsia="fr-FR"/>
    </w:rPr>
  </w:style>
  <w:style w:type="paragraph" w:customStyle="1" w:styleId="xl53">
    <w:name w:val="xl53"/>
    <w:basedOn w:val="Normal"/>
    <w:rsid w:val="00B3585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val="fr-FR" w:eastAsia="fr-FR"/>
    </w:rPr>
  </w:style>
  <w:style w:type="paragraph" w:customStyle="1" w:styleId="xl54">
    <w:name w:val="xl54"/>
    <w:basedOn w:val="Normal"/>
    <w:rsid w:val="00B3585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val="fr-FR" w:eastAsia="fr-FR"/>
    </w:rPr>
  </w:style>
  <w:style w:type="paragraph" w:customStyle="1" w:styleId="xl55">
    <w:name w:val="xl55"/>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val="fr-FR" w:eastAsia="fr-FR"/>
    </w:rPr>
  </w:style>
  <w:style w:type="paragraph" w:customStyle="1" w:styleId="xl57">
    <w:name w:val="xl57"/>
    <w:basedOn w:val="Normal"/>
    <w:rsid w:val="00B3585C"/>
    <w:pPr>
      <w:spacing w:before="100" w:beforeAutospacing="1" w:after="100" w:afterAutospacing="1" w:line="240" w:lineRule="auto"/>
      <w:textAlignment w:val="center"/>
    </w:pPr>
    <w:rPr>
      <w:rFonts w:ascii="Arial" w:eastAsia="Times New Roman" w:hAnsi="Arial" w:cs="Arial"/>
      <w:i/>
      <w:iCs/>
      <w:color w:val="FF0000"/>
      <w:sz w:val="16"/>
      <w:szCs w:val="16"/>
      <w:lang w:val="fr-FR" w:eastAsia="fr-FR"/>
    </w:rPr>
  </w:style>
  <w:style w:type="paragraph" w:customStyle="1" w:styleId="xl58">
    <w:name w:val="xl58"/>
    <w:basedOn w:val="Normal"/>
    <w:rsid w:val="00B3585C"/>
    <w:pPr>
      <w:spacing w:before="100" w:beforeAutospacing="1" w:after="100" w:afterAutospacing="1" w:line="240" w:lineRule="auto"/>
      <w:jc w:val="center"/>
      <w:textAlignment w:val="center"/>
    </w:pPr>
    <w:rPr>
      <w:rFonts w:ascii="Arial" w:eastAsia="Times New Roman" w:hAnsi="Arial" w:cs="Arial"/>
      <w:b/>
      <w:bCs/>
      <w:i/>
      <w:iCs/>
      <w:sz w:val="16"/>
      <w:szCs w:val="16"/>
      <w:lang w:val="fr-FR" w:eastAsia="fr-FR"/>
    </w:rPr>
  </w:style>
  <w:style w:type="paragraph" w:customStyle="1" w:styleId="xl60">
    <w:name w:val="xl60"/>
    <w:basedOn w:val="Normal"/>
    <w:rsid w:val="00B3585C"/>
    <w:pPr>
      <w:spacing w:before="100" w:beforeAutospacing="1" w:after="100" w:afterAutospacing="1" w:line="240" w:lineRule="auto"/>
    </w:pPr>
    <w:rPr>
      <w:rFonts w:ascii="Arial" w:eastAsia="Times New Roman" w:hAnsi="Arial" w:cs="Arial"/>
      <w:sz w:val="16"/>
      <w:szCs w:val="16"/>
      <w:lang w:val="fr-FR" w:eastAsia="fr-FR"/>
    </w:rPr>
  </w:style>
  <w:style w:type="paragraph" w:customStyle="1" w:styleId="xl61">
    <w:name w:val="xl61"/>
    <w:basedOn w:val="Normal"/>
    <w:rsid w:val="00B3585C"/>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val="fr-FR" w:eastAsia="fr-FR"/>
    </w:rPr>
  </w:style>
  <w:style w:type="paragraph" w:customStyle="1" w:styleId="xl62">
    <w:name w:val="xl62"/>
    <w:basedOn w:val="Normal"/>
    <w:rsid w:val="00B3585C"/>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fr-FR" w:eastAsia="fr-FR"/>
    </w:rPr>
  </w:style>
  <w:style w:type="paragraph" w:customStyle="1" w:styleId="xl63">
    <w:name w:val="xl63"/>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val="fr-FR" w:eastAsia="fr-FR"/>
    </w:rPr>
  </w:style>
  <w:style w:type="paragraph" w:customStyle="1" w:styleId="xl64">
    <w:name w:val="xl64"/>
    <w:basedOn w:val="Normal"/>
    <w:rsid w:val="00B3585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fr-FR" w:eastAsia="fr-FR"/>
    </w:rPr>
  </w:style>
  <w:style w:type="paragraph" w:customStyle="1" w:styleId="xl65">
    <w:name w:val="xl65"/>
    <w:basedOn w:val="Normal"/>
    <w:rsid w:val="00B358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fr-FR" w:eastAsia="fr-FR"/>
    </w:rPr>
  </w:style>
  <w:style w:type="paragraph" w:customStyle="1" w:styleId="xl79">
    <w:name w:val="xl79"/>
    <w:basedOn w:val="Normal"/>
    <w:rsid w:val="00B3585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val="fr-FR" w:eastAsia="fr-FR"/>
    </w:rPr>
  </w:style>
  <w:style w:type="paragraph" w:customStyle="1" w:styleId="xl80">
    <w:name w:val="xl80"/>
    <w:basedOn w:val="Normal"/>
    <w:rsid w:val="00B3585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fr-FR" w:eastAsia="fr-FR"/>
    </w:rPr>
  </w:style>
  <w:style w:type="paragraph" w:customStyle="1" w:styleId="xl81">
    <w:name w:val="xl81"/>
    <w:basedOn w:val="Normal"/>
    <w:rsid w:val="00B3585C"/>
    <w:pPr>
      <w:pBdr>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val="fr-FR" w:eastAsia="fr-FR"/>
    </w:rPr>
  </w:style>
  <w:style w:type="paragraph" w:customStyle="1" w:styleId="xl82">
    <w:name w:val="xl82"/>
    <w:basedOn w:val="Normal"/>
    <w:rsid w:val="00B3585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val="fr-FR" w:eastAsia="fr-FR"/>
    </w:rPr>
  </w:style>
  <w:style w:type="paragraph" w:customStyle="1" w:styleId="xl83">
    <w:name w:val="xl83"/>
    <w:basedOn w:val="Normal"/>
    <w:rsid w:val="00B3585C"/>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val="fr-FR" w:eastAsia="fr-FR"/>
    </w:rPr>
  </w:style>
  <w:style w:type="paragraph" w:customStyle="1" w:styleId="xl84">
    <w:name w:val="xl84"/>
    <w:basedOn w:val="Normal"/>
    <w:rsid w:val="00B3585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val="fr-FR" w:eastAsia="fr-FR"/>
    </w:rPr>
  </w:style>
  <w:style w:type="paragraph" w:customStyle="1" w:styleId="xl85">
    <w:name w:val="xl85"/>
    <w:basedOn w:val="Normal"/>
    <w:rsid w:val="00B3585C"/>
    <w:pPr>
      <w:spacing w:before="100" w:beforeAutospacing="1" w:after="100" w:afterAutospacing="1" w:line="240" w:lineRule="auto"/>
      <w:textAlignment w:val="center"/>
    </w:pPr>
    <w:rPr>
      <w:rFonts w:ascii="Arial" w:eastAsia="Times New Roman" w:hAnsi="Arial" w:cs="Arial"/>
      <w:b/>
      <w:bCs/>
      <w:sz w:val="18"/>
      <w:szCs w:val="18"/>
      <w:lang w:val="fr-FR" w:eastAsia="fr-FR"/>
    </w:rPr>
  </w:style>
  <w:style w:type="paragraph" w:customStyle="1" w:styleId="xl86">
    <w:name w:val="xl86"/>
    <w:basedOn w:val="Normal"/>
    <w:rsid w:val="00B3585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fr-FR" w:eastAsia="fr-FR"/>
    </w:rPr>
  </w:style>
  <w:style w:type="paragraph" w:customStyle="1" w:styleId="xl87">
    <w:name w:val="xl87"/>
    <w:basedOn w:val="Normal"/>
    <w:rsid w:val="00B3585C"/>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fr-FR" w:eastAsia="fr-FR"/>
    </w:rPr>
  </w:style>
  <w:style w:type="paragraph" w:customStyle="1" w:styleId="xl88">
    <w:name w:val="xl88"/>
    <w:basedOn w:val="Normal"/>
    <w:rsid w:val="00B3585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fr-FR" w:eastAsia="fr-FR"/>
    </w:rPr>
  </w:style>
  <w:style w:type="paragraph" w:customStyle="1" w:styleId="xl89">
    <w:name w:val="xl89"/>
    <w:basedOn w:val="Normal"/>
    <w:rsid w:val="00B3585C"/>
    <w:pPr>
      <w:spacing w:before="100" w:beforeAutospacing="1" w:after="100" w:afterAutospacing="1" w:line="240" w:lineRule="auto"/>
      <w:jc w:val="center"/>
      <w:textAlignment w:val="center"/>
    </w:pPr>
    <w:rPr>
      <w:rFonts w:ascii="Arial" w:eastAsia="Times New Roman" w:hAnsi="Arial" w:cs="Arial"/>
      <w:b/>
      <w:bCs/>
      <w:sz w:val="18"/>
      <w:szCs w:val="18"/>
      <w:lang w:val="fr-FR" w:eastAsia="fr-FR"/>
    </w:rPr>
  </w:style>
  <w:style w:type="paragraph" w:customStyle="1" w:styleId="xl90">
    <w:name w:val="xl90"/>
    <w:basedOn w:val="Normal"/>
    <w:rsid w:val="00B3585C"/>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val="fr-FR" w:eastAsia="fr-FR"/>
    </w:rPr>
  </w:style>
  <w:style w:type="paragraph" w:customStyle="1" w:styleId="xl91">
    <w:name w:val="xl91"/>
    <w:basedOn w:val="Normal"/>
    <w:rsid w:val="00B3585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val="fr-FR" w:eastAsia="fr-FR"/>
    </w:rPr>
  </w:style>
  <w:style w:type="paragraph" w:customStyle="1" w:styleId="xl92">
    <w:name w:val="xl92"/>
    <w:basedOn w:val="Normal"/>
    <w:rsid w:val="00B3585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val="fr-FR" w:eastAsia="fr-FR"/>
    </w:rPr>
  </w:style>
  <w:style w:type="paragraph" w:customStyle="1" w:styleId="xl93">
    <w:name w:val="xl93"/>
    <w:basedOn w:val="Normal"/>
    <w:rsid w:val="00B3585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fr-FR" w:eastAsia="fr-FR"/>
    </w:rPr>
  </w:style>
  <w:style w:type="paragraph" w:customStyle="1" w:styleId="xl94">
    <w:name w:val="xl94"/>
    <w:basedOn w:val="Normal"/>
    <w:rsid w:val="00B3585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fr-FR" w:eastAsia="fr-FR"/>
    </w:rPr>
  </w:style>
  <w:style w:type="paragraph" w:customStyle="1" w:styleId="xl95">
    <w:name w:val="xl95"/>
    <w:basedOn w:val="Normal"/>
    <w:rsid w:val="00B3585C"/>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fr-FR" w:eastAsia="fr-FR"/>
    </w:rPr>
  </w:style>
  <w:style w:type="paragraph" w:customStyle="1" w:styleId="xl96">
    <w:name w:val="xl96"/>
    <w:basedOn w:val="Normal"/>
    <w:rsid w:val="00B3585C"/>
    <w:pPr>
      <w:pBdr>
        <w:lef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fr-FR" w:eastAsia="fr-FR"/>
    </w:rPr>
  </w:style>
  <w:style w:type="paragraph" w:customStyle="1" w:styleId="xl97">
    <w:name w:val="xl97"/>
    <w:basedOn w:val="Normal"/>
    <w:rsid w:val="00B3585C"/>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val="fr-FR" w:eastAsia="fr-FR"/>
    </w:rPr>
  </w:style>
  <w:style w:type="paragraph" w:customStyle="1" w:styleId="xl98">
    <w:name w:val="xl98"/>
    <w:basedOn w:val="Normal"/>
    <w:rsid w:val="00B3585C"/>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val="fr-FR" w:eastAsia="fr-FR"/>
    </w:rPr>
  </w:style>
  <w:style w:type="paragraph" w:customStyle="1" w:styleId="xl99">
    <w:name w:val="xl99"/>
    <w:basedOn w:val="Normal"/>
    <w:rsid w:val="00B3585C"/>
    <w:pPr>
      <w:pBdr>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val="fr-FR" w:eastAsia="fr-FR"/>
    </w:rPr>
  </w:style>
  <w:style w:type="paragraph" w:customStyle="1" w:styleId="xl100">
    <w:name w:val="xl100"/>
    <w:basedOn w:val="Normal"/>
    <w:rsid w:val="00B3585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val="fr-FR" w:eastAsia="fr-FR"/>
    </w:rPr>
  </w:style>
  <w:style w:type="paragraph" w:customStyle="1" w:styleId="xl101">
    <w:name w:val="xl101"/>
    <w:basedOn w:val="Normal"/>
    <w:rsid w:val="00B3585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val="fr-FR" w:eastAsia="fr-FR"/>
    </w:rPr>
  </w:style>
  <w:style w:type="paragraph" w:customStyle="1" w:styleId="xl102">
    <w:name w:val="xl102"/>
    <w:basedOn w:val="Normal"/>
    <w:rsid w:val="00B3585C"/>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val="fr-FR" w:eastAsia="fr-FR"/>
    </w:rPr>
  </w:style>
  <w:style w:type="paragraph" w:customStyle="1" w:styleId="xl103">
    <w:name w:val="xl103"/>
    <w:basedOn w:val="Normal"/>
    <w:rsid w:val="00B3585C"/>
    <w:pPr>
      <w:pBdr>
        <w:top w:val="single" w:sz="4" w:space="0" w:color="auto"/>
      </w:pBdr>
      <w:spacing w:before="100" w:beforeAutospacing="1" w:after="100" w:afterAutospacing="1" w:line="240" w:lineRule="auto"/>
      <w:textAlignment w:val="center"/>
    </w:pPr>
    <w:rPr>
      <w:rFonts w:ascii="Arial" w:eastAsia="Times New Roman" w:hAnsi="Arial" w:cs="Arial"/>
      <w:b/>
      <w:bCs/>
      <w:sz w:val="16"/>
      <w:szCs w:val="16"/>
      <w:lang w:val="fr-FR" w:eastAsia="fr-FR"/>
    </w:rPr>
  </w:style>
  <w:style w:type="paragraph" w:customStyle="1" w:styleId="xl104">
    <w:name w:val="xl104"/>
    <w:basedOn w:val="Normal"/>
    <w:rsid w:val="00B358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fr-FR" w:eastAsia="fr-FR"/>
    </w:rPr>
  </w:style>
  <w:style w:type="paragraph" w:customStyle="1" w:styleId="xl105">
    <w:name w:val="xl105"/>
    <w:basedOn w:val="Normal"/>
    <w:rsid w:val="00B358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fr-FR" w:eastAsia="fr-FR"/>
    </w:rPr>
  </w:style>
  <w:style w:type="paragraph" w:customStyle="1" w:styleId="xl106">
    <w:name w:val="xl106"/>
    <w:basedOn w:val="Normal"/>
    <w:rsid w:val="00B3585C"/>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val="fr-FR" w:eastAsia="fr-FR"/>
    </w:rPr>
  </w:style>
  <w:style w:type="paragraph" w:customStyle="1" w:styleId="xl107">
    <w:name w:val="xl107"/>
    <w:basedOn w:val="Normal"/>
    <w:rsid w:val="00B3585C"/>
    <w:pP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val="fr-FR" w:eastAsia="fr-FR"/>
    </w:rPr>
  </w:style>
  <w:style w:type="paragraph" w:customStyle="1" w:styleId="xl108">
    <w:name w:val="xl108"/>
    <w:basedOn w:val="Normal"/>
    <w:rsid w:val="00B3585C"/>
    <w:pPr>
      <w:pBdr>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val="fr-FR" w:eastAsia="fr-FR"/>
    </w:rPr>
  </w:style>
  <w:style w:type="paragraph" w:customStyle="1" w:styleId="xl109">
    <w:name w:val="xl109"/>
    <w:basedOn w:val="Normal"/>
    <w:rsid w:val="00B3585C"/>
    <w:pPr>
      <w:spacing w:before="100" w:beforeAutospacing="1" w:after="100" w:afterAutospacing="1" w:line="240" w:lineRule="auto"/>
      <w:textAlignment w:val="center"/>
    </w:pPr>
    <w:rPr>
      <w:rFonts w:ascii="Arial" w:eastAsia="Times New Roman" w:hAnsi="Arial" w:cs="Arial"/>
      <w:sz w:val="24"/>
      <w:szCs w:val="24"/>
      <w:u w:val="single"/>
      <w:lang w:val="fr-FR" w:eastAsia="fr-FR"/>
    </w:rPr>
  </w:style>
  <w:style w:type="paragraph" w:customStyle="1" w:styleId="xl110">
    <w:name w:val="xl110"/>
    <w:basedOn w:val="Normal"/>
    <w:rsid w:val="00B3585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val="fr-FR" w:eastAsia="fr-FR"/>
    </w:rPr>
  </w:style>
  <w:style w:type="paragraph" w:customStyle="1" w:styleId="xl111">
    <w:name w:val="xl111"/>
    <w:basedOn w:val="Normal"/>
    <w:rsid w:val="00B3585C"/>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fr-FR" w:eastAsia="fr-FR"/>
    </w:rPr>
  </w:style>
  <w:style w:type="paragraph" w:customStyle="1" w:styleId="xl112">
    <w:name w:val="xl112"/>
    <w:basedOn w:val="Normal"/>
    <w:rsid w:val="00B3585C"/>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val="fr-FR" w:eastAsia="fr-FR"/>
    </w:rPr>
  </w:style>
  <w:style w:type="paragraph" w:customStyle="1" w:styleId="xl113">
    <w:name w:val="xl113"/>
    <w:basedOn w:val="Normal"/>
    <w:rsid w:val="00B3585C"/>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val="fr-FR" w:eastAsia="fr-FR"/>
    </w:rPr>
  </w:style>
  <w:style w:type="paragraph" w:customStyle="1" w:styleId="xl114">
    <w:name w:val="xl114"/>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fr-FR" w:eastAsia="fr-FR"/>
    </w:rPr>
  </w:style>
  <w:style w:type="paragraph" w:customStyle="1" w:styleId="PARAGRAPHE">
    <w:name w:val="PARAGRAPHE"/>
    <w:basedOn w:val="Titre10"/>
    <w:rsid w:val="00B3585C"/>
    <w:pPr>
      <w:keepNext w:val="0"/>
      <w:tabs>
        <w:tab w:val="left" w:pos="2381"/>
      </w:tabs>
      <w:spacing w:before="0" w:after="0"/>
      <w:ind w:left="1701"/>
      <w:jc w:val="both"/>
      <w:outlineLvl w:val="9"/>
    </w:pPr>
    <w:rPr>
      <w:rFonts w:ascii="Times" w:hAnsi="Times"/>
      <w:b w:val="0"/>
      <w:bCs w:val="0"/>
      <w:kern w:val="0"/>
      <w:sz w:val="24"/>
      <w:szCs w:val="20"/>
    </w:rPr>
  </w:style>
  <w:style w:type="paragraph" w:customStyle="1" w:styleId="Puce1">
    <w:name w:val="Puce 1"/>
    <w:basedOn w:val="Normal"/>
    <w:rsid w:val="00B3585C"/>
    <w:pPr>
      <w:widowControl w:val="0"/>
      <w:numPr>
        <w:numId w:val="5"/>
      </w:numPr>
      <w:tabs>
        <w:tab w:val="left" w:pos="851"/>
      </w:tabs>
      <w:spacing w:after="60" w:line="240" w:lineRule="auto"/>
      <w:jc w:val="both"/>
    </w:pPr>
    <w:rPr>
      <w:rFonts w:ascii="Arial" w:eastAsia="MS Mincho" w:hAnsi="Arial" w:cs="Times New Roman"/>
      <w:sz w:val="20"/>
      <w:szCs w:val="20"/>
      <w:lang w:val="fr-FR" w:eastAsia="fr-FR"/>
    </w:rPr>
  </w:style>
  <w:style w:type="paragraph" w:customStyle="1" w:styleId="Enum1">
    <w:name w:val="Enum 1"/>
    <w:basedOn w:val="Puce1"/>
    <w:rsid w:val="00B3585C"/>
    <w:pPr>
      <w:numPr>
        <w:numId w:val="6"/>
      </w:numPr>
      <w:tabs>
        <w:tab w:val="clear" w:pos="851"/>
      </w:tabs>
      <w:spacing w:before="60"/>
    </w:pPr>
  </w:style>
  <w:style w:type="character" w:customStyle="1" w:styleId="a1">
    <w:name w:val="a1"/>
    <w:rsid w:val="00B3585C"/>
    <w:rPr>
      <w:rFonts w:ascii="Courier" w:hAnsi="Courier"/>
      <w:noProof w:val="0"/>
      <w:sz w:val="20"/>
      <w:lang w:val="en-US"/>
    </w:rPr>
  </w:style>
  <w:style w:type="paragraph" w:styleId="Index2">
    <w:name w:val="index 2"/>
    <w:basedOn w:val="Normal"/>
    <w:next w:val="Normal"/>
    <w:rsid w:val="00B3585C"/>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lang w:val="fr-FR" w:eastAsia="fr-FR"/>
    </w:rPr>
  </w:style>
  <w:style w:type="paragraph" w:styleId="TitreTR">
    <w:name w:val="toa heading"/>
    <w:basedOn w:val="Normal"/>
    <w:next w:val="Normal"/>
    <w:rsid w:val="00B358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fr-FR" w:eastAsia="fr-FR"/>
    </w:rPr>
  </w:style>
  <w:style w:type="character" w:customStyle="1" w:styleId="EquationCaption">
    <w:name w:val="_Equation Caption"/>
    <w:rsid w:val="00B3585C"/>
  </w:style>
  <w:style w:type="paragraph" w:customStyle="1" w:styleId="Head22">
    <w:name w:val="Head 2.2"/>
    <w:basedOn w:val="Normal"/>
    <w:rsid w:val="00B3585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fr-FR" w:eastAsia="fr-FR"/>
    </w:rPr>
  </w:style>
  <w:style w:type="paragraph" w:customStyle="1" w:styleId="Head32">
    <w:name w:val="Head 3.2"/>
    <w:basedOn w:val="Normal"/>
    <w:rsid w:val="00B3585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fr-FR" w:eastAsia="fr-FR"/>
    </w:rPr>
  </w:style>
  <w:style w:type="paragraph" w:customStyle="1" w:styleId="Head31">
    <w:name w:val="Head 3.1"/>
    <w:basedOn w:val="Normal"/>
    <w:rsid w:val="00B3585C"/>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fr-FR" w:eastAsia="fr-FR"/>
    </w:rPr>
  </w:style>
  <w:style w:type="paragraph" w:customStyle="1" w:styleId="Head81">
    <w:name w:val="Head 8.1"/>
    <w:basedOn w:val="Normal"/>
    <w:rsid w:val="00B3585C"/>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fr-FR" w:eastAsia="fr-FR"/>
    </w:rPr>
  </w:style>
  <w:style w:type="paragraph" w:customStyle="1" w:styleId="Head41">
    <w:name w:val="Head 4.1"/>
    <w:basedOn w:val="Normal"/>
    <w:rsid w:val="00B3585C"/>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fr-FR" w:eastAsia="fr-FR"/>
    </w:rPr>
  </w:style>
  <w:style w:type="paragraph" w:customStyle="1" w:styleId="Head42">
    <w:name w:val="Head 4.2"/>
    <w:basedOn w:val="Normal"/>
    <w:rsid w:val="00B3585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fr-FR" w:eastAsia="fr-FR"/>
    </w:rPr>
  </w:style>
  <w:style w:type="paragraph" w:customStyle="1" w:styleId="i">
    <w:name w:val="(i)"/>
    <w:basedOn w:val="Normal"/>
    <w:rsid w:val="00B3585C"/>
    <w:pPr>
      <w:suppressAutoHyphens/>
      <w:overflowPunct w:val="0"/>
      <w:autoSpaceDE w:val="0"/>
      <w:autoSpaceDN w:val="0"/>
      <w:adjustRightInd w:val="0"/>
      <w:spacing w:after="0" w:line="240" w:lineRule="auto"/>
      <w:jc w:val="both"/>
      <w:textAlignment w:val="baseline"/>
    </w:pPr>
    <w:rPr>
      <w:rFonts w:ascii="Tms Rmn" w:eastAsia="Times New Roman" w:hAnsi="Tms Rmn" w:cs="Times New Roman"/>
      <w:sz w:val="24"/>
      <w:szCs w:val="20"/>
      <w:lang w:eastAsia="fr-FR"/>
    </w:rPr>
  </w:style>
  <w:style w:type="paragraph" w:customStyle="1" w:styleId="explanatoryclause">
    <w:name w:val="explanatory_clause"/>
    <w:basedOn w:val="Normal"/>
    <w:rsid w:val="00B3585C"/>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eastAsia="fr-FR"/>
    </w:rPr>
  </w:style>
  <w:style w:type="paragraph" w:customStyle="1" w:styleId="Subtitle2">
    <w:name w:val="Subtitle 2"/>
    <w:basedOn w:val="Pieddepage"/>
    <w:rsid w:val="00B3585C"/>
    <w:pPr>
      <w:tabs>
        <w:tab w:val="clear" w:pos="4536"/>
        <w:tab w:val="clear" w:pos="9072"/>
      </w:tabs>
      <w:overflowPunct w:val="0"/>
      <w:autoSpaceDE w:val="0"/>
      <w:autoSpaceDN w:val="0"/>
      <w:adjustRightInd w:val="0"/>
      <w:spacing w:before="120"/>
      <w:jc w:val="center"/>
      <w:textAlignment w:val="baseline"/>
    </w:pPr>
    <w:rPr>
      <w:b/>
      <w:sz w:val="32"/>
      <w:szCs w:val="20"/>
    </w:rPr>
  </w:style>
  <w:style w:type="paragraph" w:styleId="Liste">
    <w:name w:val="List"/>
    <w:basedOn w:val="Normal"/>
    <w:rsid w:val="00B3585C"/>
    <w:pPr>
      <w:overflowPunct w:val="0"/>
      <w:autoSpaceDE w:val="0"/>
      <w:autoSpaceDN w:val="0"/>
      <w:adjustRightInd w:val="0"/>
      <w:spacing w:before="120" w:after="120" w:line="240" w:lineRule="auto"/>
      <w:ind w:left="1440"/>
      <w:jc w:val="both"/>
      <w:textAlignment w:val="baseline"/>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B3585C"/>
    <w:pPr>
      <w:keepNext/>
      <w:tabs>
        <w:tab w:val="left" w:pos="432"/>
      </w:tabs>
      <w:overflowPunct w:val="0"/>
      <w:autoSpaceDE w:val="0"/>
      <w:autoSpaceDN w:val="0"/>
      <w:adjustRightInd w:val="0"/>
      <w:ind w:left="432" w:hanging="432"/>
      <w:textAlignment w:val="baseline"/>
    </w:pPr>
    <w:rPr>
      <w:lang w:eastAsia="fr-FR"/>
    </w:rPr>
  </w:style>
  <w:style w:type="paragraph" w:customStyle="1" w:styleId="Outline2">
    <w:name w:val="Outline2"/>
    <w:basedOn w:val="Normal"/>
    <w:rsid w:val="00B3585C"/>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Times New Roman"/>
      <w:kern w:val="28"/>
      <w:sz w:val="24"/>
      <w:szCs w:val="20"/>
      <w:lang w:val="fr-FR" w:eastAsia="fr-FR"/>
    </w:rPr>
  </w:style>
  <w:style w:type="paragraph" w:customStyle="1" w:styleId="Outline3">
    <w:name w:val="Outline3"/>
    <w:basedOn w:val="Normal"/>
    <w:rsid w:val="00B3585C"/>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Times New Roman"/>
      <w:kern w:val="28"/>
      <w:sz w:val="24"/>
      <w:szCs w:val="20"/>
      <w:lang w:val="fr-FR" w:eastAsia="fr-FR"/>
    </w:rPr>
  </w:style>
  <w:style w:type="paragraph" w:customStyle="1" w:styleId="Outline4">
    <w:name w:val="Outline4"/>
    <w:basedOn w:val="Normal"/>
    <w:rsid w:val="00B3585C"/>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Times New Roman"/>
      <w:kern w:val="28"/>
      <w:sz w:val="24"/>
      <w:szCs w:val="20"/>
      <w:lang w:val="fr-FR" w:eastAsia="fr-FR"/>
    </w:rPr>
  </w:style>
  <w:style w:type="paragraph" w:customStyle="1" w:styleId="outlinebullet">
    <w:name w:val="outlinebullet"/>
    <w:basedOn w:val="Normal"/>
    <w:rsid w:val="00B3585C"/>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val="fr-FR" w:eastAsia="fr-FR"/>
    </w:rPr>
  </w:style>
  <w:style w:type="paragraph" w:customStyle="1" w:styleId="SectionVIIHeader2">
    <w:name w:val="Section VII Header2"/>
    <w:basedOn w:val="Titre10"/>
    <w:rsid w:val="00B3585C"/>
    <w:pPr>
      <w:keepNext w:val="0"/>
      <w:tabs>
        <w:tab w:val="left" w:pos="360"/>
      </w:tabs>
      <w:overflowPunct w:val="0"/>
      <w:autoSpaceDE w:val="0"/>
      <w:autoSpaceDN w:val="0"/>
      <w:adjustRightInd w:val="0"/>
      <w:spacing w:before="0" w:after="200"/>
      <w:ind w:left="360" w:hanging="360"/>
      <w:jc w:val="center"/>
      <w:textAlignment w:val="baseline"/>
      <w:outlineLvl w:val="9"/>
    </w:pPr>
    <w:rPr>
      <w:rFonts w:ascii="Times New Roman" w:hAnsi="Times New Roman"/>
      <w:bCs w:val="0"/>
      <w:kern w:val="28"/>
      <w:szCs w:val="20"/>
    </w:rPr>
  </w:style>
  <w:style w:type="paragraph" w:customStyle="1" w:styleId="2AutoList1">
    <w:name w:val="2AutoList1"/>
    <w:basedOn w:val="Normal"/>
    <w:rsid w:val="00B3585C"/>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B3585C"/>
    <w:pPr>
      <w:tabs>
        <w:tab w:val="left" w:pos="504"/>
      </w:tabs>
      <w:overflowPunct w:val="0"/>
      <w:autoSpaceDE w:val="0"/>
      <w:autoSpaceDN w:val="0"/>
      <w:adjustRightInd w:val="0"/>
      <w:spacing w:after="200" w:line="240" w:lineRule="auto"/>
      <w:ind w:left="504" w:hanging="504"/>
      <w:jc w:val="both"/>
      <w:textAlignment w:val="baseline"/>
    </w:pPr>
    <w:rPr>
      <w:rFonts w:ascii="Times New Roman" w:eastAsia="Times New Roman" w:hAnsi="Times New Roman" w:cs="Times New Roman"/>
      <w:sz w:val="24"/>
      <w:szCs w:val="20"/>
      <w:lang w:eastAsia="fr-FR"/>
    </w:rPr>
  </w:style>
  <w:style w:type="paragraph" w:customStyle="1" w:styleId="P3Header1-Clauses">
    <w:name w:val="P3 Header1-Clauses"/>
    <w:basedOn w:val="Header1-Clauses"/>
    <w:rsid w:val="00B3585C"/>
    <w:pPr>
      <w:tabs>
        <w:tab w:val="left" w:pos="864"/>
      </w:tabs>
      <w:ind w:left="864"/>
    </w:pPr>
  </w:style>
  <w:style w:type="paragraph" w:customStyle="1" w:styleId="Header1-Clauses">
    <w:name w:val="Header 1 - Clauses"/>
    <w:basedOn w:val="Normal"/>
    <w:rsid w:val="00B3585C"/>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0"/>
    <w:rsid w:val="00B3585C"/>
    <w:pPr>
      <w:keepNext w:val="0"/>
      <w:overflowPunct w:val="0"/>
      <w:autoSpaceDE w:val="0"/>
      <w:autoSpaceDN w:val="0"/>
      <w:adjustRightInd w:val="0"/>
      <w:spacing w:before="0" w:after="0"/>
      <w:jc w:val="center"/>
      <w:textAlignment w:val="baseline"/>
      <w:outlineLvl w:val="9"/>
    </w:pPr>
    <w:rPr>
      <w:rFonts w:ascii="Times New Roman" w:hAnsi="Times New Roman"/>
      <w:bCs w:val="0"/>
      <w:kern w:val="0"/>
      <w:sz w:val="40"/>
      <w:szCs w:val="20"/>
    </w:rPr>
  </w:style>
  <w:style w:type="paragraph" w:customStyle="1" w:styleId="Header2-SubClauses">
    <w:name w:val="Header 2 - SubClauses"/>
    <w:basedOn w:val="Normal"/>
    <w:rsid w:val="00B3585C"/>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B3585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B358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eastAsia="fr-FR"/>
    </w:rPr>
  </w:style>
  <w:style w:type="paragraph" w:customStyle="1" w:styleId="TOCNumber1">
    <w:name w:val="TOC Number1"/>
    <w:basedOn w:val="Titre4"/>
    <w:rsid w:val="00B3585C"/>
    <w:pPr>
      <w:keepNext w:val="0"/>
      <w:overflowPunct w:val="0"/>
      <w:autoSpaceDE w:val="0"/>
      <w:autoSpaceDN w:val="0"/>
      <w:adjustRightInd w:val="0"/>
      <w:spacing w:before="0" w:after="0"/>
      <w:textAlignment w:val="baseline"/>
      <w:outlineLvl w:val="9"/>
    </w:pPr>
    <w:rPr>
      <w:rFonts w:ascii="Times New Roman" w:hAnsi="Times New Roman"/>
      <w:bCs w:val="0"/>
      <w:sz w:val="24"/>
      <w:szCs w:val="20"/>
    </w:rPr>
  </w:style>
  <w:style w:type="paragraph" w:customStyle="1" w:styleId="explanatorynotes">
    <w:name w:val="explanatory_notes"/>
    <w:basedOn w:val="Normal"/>
    <w:rsid w:val="00B3585C"/>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eastAsia="fr-FR"/>
    </w:rPr>
  </w:style>
  <w:style w:type="paragraph" w:customStyle="1" w:styleId="Sub-ClauseText">
    <w:name w:val="Sub-Clause Text"/>
    <w:basedOn w:val="Normal"/>
    <w:rsid w:val="00B3585C"/>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eastAsia="fr-FR"/>
    </w:rPr>
  </w:style>
  <w:style w:type="paragraph" w:customStyle="1" w:styleId="SectionVIHeader">
    <w:name w:val="Section VI. Header"/>
    <w:basedOn w:val="SectionVHeader"/>
    <w:rsid w:val="00B3585C"/>
    <w:rPr>
      <w:lang w:val="en-US"/>
    </w:rPr>
  </w:style>
  <w:style w:type="character" w:customStyle="1" w:styleId="Table">
    <w:name w:val="Table"/>
    <w:rsid w:val="00B3585C"/>
    <w:rPr>
      <w:rFonts w:ascii="Arial" w:hAnsi="Arial"/>
      <w:sz w:val="20"/>
    </w:rPr>
  </w:style>
  <w:style w:type="paragraph" w:customStyle="1" w:styleId="Head2">
    <w:name w:val="Head 2"/>
    <w:basedOn w:val="Titre9"/>
    <w:rsid w:val="00B3585C"/>
    <w:pPr>
      <w:widowControl w:val="0"/>
      <w:suppressAutoHyphens/>
      <w:overflowPunct w:val="0"/>
      <w:autoSpaceDE w:val="0"/>
      <w:autoSpaceDN w:val="0"/>
      <w:adjustRightInd w:val="0"/>
      <w:jc w:val="both"/>
      <w:textAlignment w:val="baseline"/>
      <w:outlineLvl w:val="9"/>
    </w:pPr>
    <w:rPr>
      <w:rFonts w:ascii="Times New Roman Bold" w:hAnsi="Times New Roman Bold"/>
      <w:spacing w:val="-4"/>
      <w:sz w:val="32"/>
      <w:szCs w:val="20"/>
      <w:lang w:val="en-US"/>
    </w:rPr>
  </w:style>
  <w:style w:type="character" w:customStyle="1" w:styleId="Parahead">
    <w:name w:val="Para head"/>
    <w:rsid w:val="00B3585C"/>
    <w:rPr>
      <w:sz w:val="20"/>
    </w:rPr>
  </w:style>
  <w:style w:type="paragraph" w:customStyle="1" w:styleId="sectionIIIheader">
    <w:name w:val="section III header"/>
    <w:basedOn w:val="Normal"/>
    <w:rsid w:val="00B3585C"/>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eastAsia="fr-FR"/>
    </w:rPr>
  </w:style>
  <w:style w:type="paragraph" w:customStyle="1" w:styleId="titulo">
    <w:name w:val="titulo"/>
    <w:basedOn w:val="Titre5"/>
    <w:rsid w:val="00B3585C"/>
    <w:pPr>
      <w:keepNext w:val="0"/>
      <w:overflowPunct w:val="0"/>
      <w:autoSpaceDE w:val="0"/>
      <w:autoSpaceDN w:val="0"/>
      <w:adjustRightInd w:val="0"/>
      <w:spacing w:after="240"/>
      <w:ind w:left="0"/>
      <w:jc w:val="center"/>
      <w:textAlignment w:val="baseline"/>
      <w:outlineLvl w:val="9"/>
    </w:pPr>
    <w:rPr>
      <w:rFonts w:ascii="Times New Roman Bold" w:hAnsi="Times New Roman Bold"/>
      <w:b/>
      <w:i w:val="0"/>
      <w:iCs w:val="0"/>
      <w:szCs w:val="20"/>
      <w:lang w:val="en-US"/>
    </w:rPr>
  </w:style>
  <w:style w:type="paragraph" w:customStyle="1" w:styleId="Part">
    <w:name w:val="Part"/>
    <w:basedOn w:val="Normal"/>
    <w:next w:val="Normal"/>
    <w:rsid w:val="00B3585C"/>
    <w:pPr>
      <w:numPr>
        <w:numId w:val="7"/>
      </w:numPr>
      <w:tabs>
        <w:tab w:val="clear" w:pos="2563"/>
      </w:tabs>
      <w:suppressAutoHyphens/>
      <w:overflowPunct w:val="0"/>
      <w:autoSpaceDE w:val="0"/>
      <w:autoSpaceDN w:val="0"/>
      <w:adjustRightInd w:val="0"/>
      <w:spacing w:before="1200" w:after="0" w:line="240" w:lineRule="auto"/>
      <w:ind w:left="0" w:firstLine="0"/>
      <w:jc w:val="center"/>
      <w:textAlignment w:val="baseline"/>
    </w:pPr>
    <w:rPr>
      <w:rFonts w:ascii="Times New Roman" w:eastAsia="Times New Roman" w:hAnsi="Times New Roman" w:cs="Times New Roman"/>
      <w:b/>
      <w:sz w:val="56"/>
      <w:szCs w:val="20"/>
      <w:lang w:val="fr-FR" w:eastAsia="fr-FR"/>
    </w:rPr>
  </w:style>
  <w:style w:type="paragraph" w:customStyle="1" w:styleId="StyleHeader1-ClausesLeft0Firstline0">
    <w:name w:val="Style Header 1 - Clauses + Left:  0&quot; First line:  0&quot;"/>
    <w:basedOn w:val="Header1-Clauses"/>
    <w:rsid w:val="00B3585C"/>
    <w:rPr>
      <w:bCs/>
    </w:rPr>
  </w:style>
  <w:style w:type="paragraph" w:customStyle="1" w:styleId="SectionIVHeader">
    <w:name w:val="Section IV Header"/>
    <w:basedOn w:val="SectionVHeader"/>
    <w:rsid w:val="00B3585C"/>
    <w:rPr>
      <w:lang w:val="fr-FR"/>
    </w:rPr>
  </w:style>
  <w:style w:type="paragraph" w:customStyle="1" w:styleId="SectionIVHeader-2">
    <w:name w:val="Section IV Header - 2"/>
    <w:basedOn w:val="Head81"/>
    <w:rsid w:val="00B3585C"/>
  </w:style>
  <w:style w:type="paragraph" w:customStyle="1" w:styleId="StyleSectionIVHeader-2Centered">
    <w:name w:val="Style Section IV Header - 2 + Centered"/>
    <w:basedOn w:val="SectionIVHeader-2"/>
    <w:rsid w:val="00B3585C"/>
    <w:rPr>
      <w:bCs/>
    </w:rPr>
  </w:style>
  <w:style w:type="paragraph" w:customStyle="1" w:styleId="SectionIXHeading">
    <w:name w:val="Section IX Heading"/>
    <w:basedOn w:val="Head81"/>
    <w:rsid w:val="00B3585C"/>
    <w:pPr>
      <w:spacing w:before="240" w:after="240"/>
    </w:pPr>
    <w:rPr>
      <w:sz w:val="32"/>
    </w:rPr>
  </w:style>
  <w:style w:type="paragraph" w:customStyle="1" w:styleId="Section1Header1">
    <w:name w:val="Section 1 Header 1"/>
    <w:basedOn w:val="BodyText21"/>
    <w:rsid w:val="00B3585C"/>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qFormat/>
    <w:rsid w:val="00B3585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G-Heading1">
    <w:name w:val="UG - Heading 1"/>
    <w:basedOn w:val="Titre10"/>
    <w:rsid w:val="00B3585C"/>
    <w:pPr>
      <w:spacing w:before="0" w:after="200"/>
      <w:jc w:val="center"/>
    </w:pPr>
    <w:rPr>
      <w:rFonts w:ascii="Times New Roman" w:hAnsi="Times New Roman"/>
      <w:bCs w:val="0"/>
      <w:kern w:val="28"/>
      <w:sz w:val="36"/>
      <w:szCs w:val="20"/>
    </w:rPr>
  </w:style>
  <w:style w:type="paragraph" w:customStyle="1" w:styleId="UG-Heading2">
    <w:name w:val="UG - Heading 2"/>
    <w:basedOn w:val="Titre2"/>
    <w:rsid w:val="00B3585C"/>
    <w:pPr>
      <w:keepNext w:val="0"/>
      <w:tabs>
        <w:tab w:val="left" w:pos="619"/>
      </w:tabs>
      <w:spacing w:before="0" w:after="200"/>
      <w:jc w:val="center"/>
    </w:pPr>
    <w:rPr>
      <w:rFonts w:ascii="Times New Roman Bold" w:hAnsi="Times New Roman Bold"/>
      <w:bCs w:val="0"/>
      <w:i w:val="0"/>
      <w:iCs w:val="0"/>
    </w:rPr>
  </w:style>
  <w:style w:type="paragraph" w:customStyle="1" w:styleId="UG-Header">
    <w:name w:val="UG - Header"/>
    <w:basedOn w:val="Normal"/>
    <w:rsid w:val="00B3585C"/>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val="fr-FR" w:eastAsia="fr-FR"/>
    </w:rPr>
  </w:style>
  <w:style w:type="paragraph" w:styleId="Liste2">
    <w:name w:val="List 2"/>
    <w:basedOn w:val="Normal"/>
    <w:uiPriority w:val="99"/>
    <w:rsid w:val="00B3585C"/>
    <w:pPr>
      <w:widowControl w:val="0"/>
      <w:adjustRightInd w:val="0"/>
      <w:spacing w:after="0" w:line="360" w:lineRule="atLeast"/>
      <w:ind w:left="566" w:hanging="283"/>
      <w:jc w:val="both"/>
      <w:textAlignment w:val="baseline"/>
    </w:pPr>
    <w:rPr>
      <w:rFonts w:ascii="Times New Roman" w:eastAsia="Times New Roman" w:hAnsi="Times New Roman" w:cs="Times New Roman"/>
      <w:sz w:val="24"/>
      <w:szCs w:val="20"/>
      <w:lang w:val="fr-FR" w:eastAsia="fr-FR"/>
    </w:rPr>
  </w:style>
  <w:style w:type="paragraph" w:customStyle="1" w:styleId="head61">
    <w:name w:val="head 6.1"/>
    <w:basedOn w:val="Normal"/>
    <w:next w:val="Normal"/>
    <w:rsid w:val="00B3585C"/>
    <w:pPr>
      <w:spacing w:after="0" w:line="240" w:lineRule="auto"/>
      <w:ind w:left="720" w:hanging="720"/>
      <w:jc w:val="center"/>
    </w:pPr>
    <w:rPr>
      <w:rFonts w:ascii="Times New Roman" w:eastAsia="Times New Roman" w:hAnsi="Times New Roman" w:cs="Times New Roman"/>
      <w:b/>
      <w:sz w:val="28"/>
      <w:szCs w:val="20"/>
      <w:lang w:val="fr-FR"/>
    </w:rPr>
  </w:style>
  <w:style w:type="character" w:customStyle="1" w:styleId="CarCar8">
    <w:name w:val="Car Car8"/>
    <w:rsid w:val="00B3585C"/>
    <w:rPr>
      <w:rFonts w:ascii="Times New Roman" w:eastAsia="Times New Roman" w:hAnsi="Times New Roman" w:cs="Times New Roman"/>
      <w:sz w:val="20"/>
      <w:szCs w:val="20"/>
      <w:lang w:eastAsia="fr-FR"/>
    </w:rPr>
  </w:style>
  <w:style w:type="character" w:customStyle="1" w:styleId="FontStyle25">
    <w:name w:val="Font Style25"/>
    <w:rsid w:val="00B3585C"/>
    <w:rPr>
      <w:rFonts w:ascii="Times New Roman" w:hAnsi="Times New Roman" w:cs="Times New Roman"/>
      <w:spacing w:val="10"/>
      <w:sz w:val="16"/>
      <w:szCs w:val="16"/>
    </w:rPr>
  </w:style>
  <w:style w:type="paragraph" w:customStyle="1" w:styleId="Style32">
    <w:name w:val="Style32"/>
    <w:basedOn w:val="Normal"/>
    <w:rsid w:val="00B3585C"/>
    <w:pPr>
      <w:widowControl w:val="0"/>
      <w:autoSpaceDE w:val="0"/>
      <w:autoSpaceDN w:val="0"/>
      <w:adjustRightInd w:val="0"/>
      <w:spacing w:after="0" w:line="292" w:lineRule="exact"/>
      <w:ind w:hanging="427"/>
      <w:jc w:val="both"/>
    </w:pPr>
    <w:rPr>
      <w:rFonts w:eastAsia="Times New Roman" w:cs="Times New Roman"/>
      <w:sz w:val="24"/>
      <w:szCs w:val="24"/>
      <w:lang w:val="fr-FR" w:eastAsia="fr-FR"/>
    </w:rPr>
  </w:style>
  <w:style w:type="character" w:customStyle="1" w:styleId="FontStyle79">
    <w:name w:val="Font Style79"/>
    <w:rsid w:val="00B3585C"/>
    <w:rPr>
      <w:rFonts w:ascii="Times New Roman" w:hAnsi="Times New Roman" w:cs="Times New Roman"/>
      <w:sz w:val="22"/>
      <w:szCs w:val="22"/>
    </w:rPr>
  </w:style>
  <w:style w:type="paragraph" w:customStyle="1" w:styleId="BodyTextIndent21">
    <w:name w:val="Body Text Indent 21"/>
    <w:basedOn w:val="Normal"/>
    <w:rsid w:val="00B3585C"/>
    <w:pPr>
      <w:widowControl w:val="0"/>
      <w:spacing w:after="0" w:line="240" w:lineRule="auto"/>
      <w:ind w:left="851" w:hanging="709"/>
      <w:jc w:val="both"/>
    </w:pPr>
    <w:rPr>
      <w:rFonts w:ascii="Times New Roman" w:eastAsia="Times New Roman" w:hAnsi="Times New Roman" w:cs="Times New Roman"/>
      <w:sz w:val="24"/>
      <w:szCs w:val="24"/>
      <w:lang w:val="fr-FR" w:eastAsia="fr-FR"/>
    </w:rPr>
  </w:style>
  <w:style w:type="paragraph" w:customStyle="1" w:styleId="Style20">
    <w:name w:val="Style20"/>
    <w:basedOn w:val="Normal"/>
    <w:rsid w:val="00B3585C"/>
    <w:pPr>
      <w:widowControl w:val="0"/>
      <w:autoSpaceDE w:val="0"/>
      <w:autoSpaceDN w:val="0"/>
      <w:adjustRightInd w:val="0"/>
      <w:spacing w:after="0" w:line="240" w:lineRule="auto"/>
    </w:pPr>
    <w:rPr>
      <w:rFonts w:eastAsia="Times New Roman" w:cs="Times New Roman"/>
      <w:sz w:val="24"/>
      <w:szCs w:val="24"/>
      <w:lang w:val="fr-FR" w:eastAsia="fr-FR"/>
    </w:rPr>
  </w:style>
  <w:style w:type="paragraph" w:customStyle="1" w:styleId="Style51">
    <w:name w:val="Style51"/>
    <w:basedOn w:val="Normal"/>
    <w:rsid w:val="00B3585C"/>
    <w:pPr>
      <w:widowControl w:val="0"/>
      <w:autoSpaceDE w:val="0"/>
      <w:autoSpaceDN w:val="0"/>
      <w:adjustRightInd w:val="0"/>
      <w:spacing w:after="0" w:line="298" w:lineRule="exact"/>
      <w:jc w:val="both"/>
    </w:pPr>
    <w:rPr>
      <w:rFonts w:eastAsia="Times New Roman" w:cs="Times New Roman"/>
      <w:sz w:val="24"/>
      <w:szCs w:val="24"/>
      <w:lang w:val="fr-FR" w:eastAsia="fr-FR"/>
    </w:rPr>
  </w:style>
  <w:style w:type="character" w:customStyle="1" w:styleId="FontStyle80">
    <w:name w:val="Font Style80"/>
    <w:rsid w:val="00B3585C"/>
    <w:rPr>
      <w:rFonts w:ascii="Times New Roman" w:hAnsi="Times New Roman" w:cs="Times New Roman"/>
      <w:b/>
      <w:bCs/>
      <w:sz w:val="22"/>
      <w:szCs w:val="22"/>
    </w:rPr>
  </w:style>
  <w:style w:type="paragraph" w:customStyle="1" w:styleId="Style23">
    <w:name w:val="Style23"/>
    <w:basedOn w:val="Normal"/>
    <w:rsid w:val="00B3585C"/>
    <w:pPr>
      <w:widowControl w:val="0"/>
      <w:autoSpaceDE w:val="0"/>
      <w:autoSpaceDN w:val="0"/>
      <w:adjustRightInd w:val="0"/>
      <w:spacing w:after="0" w:line="274" w:lineRule="exact"/>
      <w:ind w:hanging="346"/>
      <w:jc w:val="both"/>
    </w:pPr>
    <w:rPr>
      <w:rFonts w:eastAsia="Times New Roman" w:cs="Times New Roman"/>
      <w:sz w:val="24"/>
      <w:szCs w:val="24"/>
      <w:lang w:val="fr-FR" w:eastAsia="fr-FR"/>
    </w:rPr>
  </w:style>
  <w:style w:type="paragraph" w:customStyle="1" w:styleId="Style25">
    <w:name w:val="Style25"/>
    <w:basedOn w:val="Normal"/>
    <w:rsid w:val="00B3585C"/>
    <w:pPr>
      <w:widowControl w:val="0"/>
      <w:autoSpaceDE w:val="0"/>
      <w:autoSpaceDN w:val="0"/>
      <w:adjustRightInd w:val="0"/>
      <w:spacing w:after="0" w:line="290" w:lineRule="exact"/>
      <w:ind w:hanging="149"/>
    </w:pPr>
    <w:rPr>
      <w:rFonts w:eastAsia="Times New Roman" w:cs="Times New Roman"/>
      <w:sz w:val="24"/>
      <w:szCs w:val="24"/>
      <w:lang w:val="fr-FR" w:eastAsia="fr-FR"/>
    </w:rPr>
  </w:style>
  <w:style w:type="paragraph" w:customStyle="1" w:styleId="Style33">
    <w:name w:val="Style33"/>
    <w:basedOn w:val="Normal"/>
    <w:rsid w:val="00B3585C"/>
    <w:pPr>
      <w:widowControl w:val="0"/>
      <w:autoSpaceDE w:val="0"/>
      <w:autoSpaceDN w:val="0"/>
      <w:adjustRightInd w:val="0"/>
      <w:spacing w:after="0" w:line="293" w:lineRule="exact"/>
      <w:ind w:hanging="542"/>
      <w:jc w:val="both"/>
    </w:pPr>
    <w:rPr>
      <w:rFonts w:eastAsia="Times New Roman" w:cs="Times New Roman"/>
      <w:sz w:val="24"/>
      <w:szCs w:val="24"/>
      <w:lang w:val="fr-FR" w:eastAsia="fr-FR"/>
    </w:rPr>
  </w:style>
  <w:style w:type="paragraph" w:customStyle="1" w:styleId="Style35">
    <w:name w:val="Style35"/>
    <w:basedOn w:val="Normal"/>
    <w:rsid w:val="00B3585C"/>
    <w:pPr>
      <w:widowControl w:val="0"/>
      <w:autoSpaceDE w:val="0"/>
      <w:autoSpaceDN w:val="0"/>
      <w:adjustRightInd w:val="0"/>
      <w:spacing w:after="0" w:line="240" w:lineRule="auto"/>
    </w:pPr>
    <w:rPr>
      <w:rFonts w:eastAsia="Times New Roman" w:cs="Times New Roman"/>
      <w:sz w:val="24"/>
      <w:szCs w:val="24"/>
      <w:lang w:val="fr-FR" w:eastAsia="fr-FR"/>
    </w:rPr>
  </w:style>
  <w:style w:type="paragraph" w:customStyle="1" w:styleId="Style56">
    <w:name w:val="Style56"/>
    <w:basedOn w:val="Normal"/>
    <w:rsid w:val="00B3585C"/>
    <w:pPr>
      <w:widowControl w:val="0"/>
      <w:autoSpaceDE w:val="0"/>
      <w:autoSpaceDN w:val="0"/>
      <w:adjustRightInd w:val="0"/>
      <w:spacing w:after="0" w:line="293" w:lineRule="exact"/>
    </w:pPr>
    <w:rPr>
      <w:rFonts w:eastAsia="Times New Roman" w:cs="Times New Roman"/>
      <w:sz w:val="24"/>
      <w:szCs w:val="24"/>
      <w:lang w:val="fr-FR" w:eastAsia="fr-FR"/>
    </w:rPr>
  </w:style>
  <w:style w:type="character" w:customStyle="1" w:styleId="FontStyle88">
    <w:name w:val="Font Style88"/>
    <w:rsid w:val="00B3585C"/>
    <w:rPr>
      <w:rFonts w:ascii="Times New Roman" w:hAnsi="Times New Roman" w:cs="Times New Roman"/>
      <w:i/>
      <w:iCs/>
      <w:sz w:val="22"/>
      <w:szCs w:val="22"/>
    </w:rPr>
  </w:style>
  <w:style w:type="paragraph" w:customStyle="1" w:styleId="Style45">
    <w:name w:val="Style45"/>
    <w:basedOn w:val="Normal"/>
    <w:rsid w:val="00B3585C"/>
    <w:pPr>
      <w:widowControl w:val="0"/>
      <w:autoSpaceDE w:val="0"/>
      <w:autoSpaceDN w:val="0"/>
      <w:adjustRightInd w:val="0"/>
      <w:spacing w:after="0" w:line="280" w:lineRule="exact"/>
      <w:jc w:val="both"/>
    </w:pPr>
    <w:rPr>
      <w:rFonts w:eastAsia="Times New Roman" w:cs="Times New Roman"/>
      <w:sz w:val="24"/>
      <w:szCs w:val="24"/>
      <w:lang w:val="fr-FR" w:eastAsia="fr-FR"/>
    </w:rPr>
  </w:style>
  <w:style w:type="paragraph" w:customStyle="1" w:styleId="Style53">
    <w:name w:val="Style53"/>
    <w:basedOn w:val="Normal"/>
    <w:rsid w:val="00B3585C"/>
    <w:pPr>
      <w:widowControl w:val="0"/>
      <w:autoSpaceDE w:val="0"/>
      <w:autoSpaceDN w:val="0"/>
      <w:adjustRightInd w:val="0"/>
      <w:spacing w:after="0" w:line="293" w:lineRule="exact"/>
      <w:ind w:hanging="547"/>
      <w:jc w:val="both"/>
    </w:pPr>
    <w:rPr>
      <w:rFonts w:eastAsia="Times New Roman" w:cs="Times New Roman"/>
      <w:sz w:val="24"/>
      <w:szCs w:val="24"/>
      <w:lang w:val="fr-FR" w:eastAsia="fr-FR"/>
    </w:rPr>
  </w:style>
  <w:style w:type="paragraph" w:customStyle="1" w:styleId="Style61">
    <w:name w:val="Style61"/>
    <w:basedOn w:val="Normal"/>
    <w:rsid w:val="00B3585C"/>
    <w:pPr>
      <w:widowControl w:val="0"/>
      <w:autoSpaceDE w:val="0"/>
      <w:autoSpaceDN w:val="0"/>
      <w:adjustRightInd w:val="0"/>
      <w:spacing w:after="0" w:line="552" w:lineRule="exact"/>
    </w:pPr>
    <w:rPr>
      <w:rFonts w:eastAsia="Times New Roman" w:cs="Times New Roman"/>
      <w:sz w:val="24"/>
      <w:szCs w:val="24"/>
      <w:lang w:val="fr-FR" w:eastAsia="fr-FR"/>
    </w:rPr>
  </w:style>
  <w:style w:type="paragraph" w:customStyle="1" w:styleId="Style30">
    <w:name w:val="Style30"/>
    <w:basedOn w:val="Normal"/>
    <w:rsid w:val="00B3585C"/>
    <w:pPr>
      <w:widowControl w:val="0"/>
      <w:autoSpaceDE w:val="0"/>
      <w:autoSpaceDN w:val="0"/>
      <w:adjustRightInd w:val="0"/>
      <w:spacing w:after="0" w:line="293" w:lineRule="exact"/>
      <w:ind w:hanging="547"/>
    </w:pPr>
    <w:rPr>
      <w:rFonts w:eastAsia="Times New Roman" w:cs="Times New Roman"/>
      <w:sz w:val="24"/>
      <w:szCs w:val="24"/>
      <w:lang w:val="fr-FR" w:eastAsia="fr-FR"/>
    </w:rPr>
  </w:style>
  <w:style w:type="paragraph" w:customStyle="1" w:styleId="Style16">
    <w:name w:val="Style16"/>
    <w:basedOn w:val="Normal"/>
    <w:rsid w:val="00B3585C"/>
    <w:pPr>
      <w:widowControl w:val="0"/>
      <w:autoSpaceDE w:val="0"/>
      <w:autoSpaceDN w:val="0"/>
      <w:adjustRightInd w:val="0"/>
      <w:spacing w:after="0" w:line="240" w:lineRule="auto"/>
      <w:jc w:val="both"/>
    </w:pPr>
    <w:rPr>
      <w:rFonts w:eastAsia="Times New Roman" w:cs="Times New Roman"/>
      <w:sz w:val="24"/>
      <w:szCs w:val="24"/>
      <w:lang w:val="fr-FR" w:eastAsia="fr-FR"/>
    </w:rPr>
  </w:style>
  <w:style w:type="paragraph" w:customStyle="1" w:styleId="Style36">
    <w:name w:val="Style36"/>
    <w:basedOn w:val="Normal"/>
    <w:rsid w:val="00B3585C"/>
    <w:pPr>
      <w:widowControl w:val="0"/>
      <w:autoSpaceDE w:val="0"/>
      <w:autoSpaceDN w:val="0"/>
      <w:adjustRightInd w:val="0"/>
      <w:spacing w:after="0" w:line="240" w:lineRule="auto"/>
      <w:jc w:val="right"/>
    </w:pPr>
    <w:rPr>
      <w:rFonts w:eastAsia="Times New Roman" w:cs="Times New Roman"/>
      <w:sz w:val="24"/>
      <w:szCs w:val="24"/>
      <w:lang w:val="fr-FR" w:eastAsia="fr-FR"/>
    </w:rPr>
  </w:style>
  <w:style w:type="paragraph" w:customStyle="1" w:styleId="Style11">
    <w:name w:val="Style11"/>
    <w:basedOn w:val="Normal"/>
    <w:rsid w:val="00B3585C"/>
    <w:pPr>
      <w:widowControl w:val="0"/>
      <w:autoSpaceDE w:val="0"/>
      <w:autoSpaceDN w:val="0"/>
      <w:adjustRightInd w:val="0"/>
      <w:spacing w:after="0" w:line="240" w:lineRule="auto"/>
    </w:pPr>
    <w:rPr>
      <w:rFonts w:eastAsia="Times New Roman" w:cs="Times New Roman"/>
      <w:sz w:val="24"/>
      <w:szCs w:val="24"/>
      <w:lang w:val="fr-FR" w:eastAsia="fr-FR"/>
    </w:rPr>
  </w:style>
  <w:style w:type="paragraph" w:customStyle="1" w:styleId="Style14">
    <w:name w:val="Style14"/>
    <w:basedOn w:val="Normal"/>
    <w:rsid w:val="00B3585C"/>
    <w:pPr>
      <w:widowControl w:val="0"/>
      <w:autoSpaceDE w:val="0"/>
      <w:autoSpaceDN w:val="0"/>
      <w:adjustRightInd w:val="0"/>
      <w:spacing w:after="0" w:line="235" w:lineRule="exact"/>
      <w:ind w:hanging="355"/>
    </w:pPr>
    <w:rPr>
      <w:rFonts w:ascii="Times New Roman" w:eastAsia="Times New Roman" w:hAnsi="Times New Roman" w:cs="Times New Roman"/>
      <w:sz w:val="24"/>
      <w:szCs w:val="24"/>
      <w:lang w:val="fr-FR" w:eastAsia="fr-FR"/>
    </w:rPr>
  </w:style>
  <w:style w:type="paragraph" w:customStyle="1" w:styleId="Style15">
    <w:name w:val="Style15"/>
    <w:basedOn w:val="Normal"/>
    <w:rsid w:val="00B3585C"/>
    <w:pPr>
      <w:widowControl w:val="0"/>
      <w:autoSpaceDE w:val="0"/>
      <w:autoSpaceDN w:val="0"/>
      <w:adjustRightInd w:val="0"/>
      <w:spacing w:after="0" w:line="232" w:lineRule="exact"/>
      <w:ind w:hanging="168"/>
    </w:pPr>
    <w:rPr>
      <w:rFonts w:ascii="Times New Roman" w:eastAsia="Times New Roman" w:hAnsi="Times New Roman" w:cs="Times New Roman"/>
      <w:sz w:val="24"/>
      <w:szCs w:val="24"/>
      <w:lang w:val="fr-FR" w:eastAsia="fr-FR"/>
    </w:rPr>
  </w:style>
  <w:style w:type="paragraph" w:customStyle="1" w:styleId="Style8">
    <w:name w:val="Style8"/>
    <w:basedOn w:val="Normal"/>
    <w:rsid w:val="00B3585C"/>
    <w:pPr>
      <w:widowControl w:val="0"/>
      <w:autoSpaceDE w:val="0"/>
      <w:autoSpaceDN w:val="0"/>
      <w:adjustRightInd w:val="0"/>
      <w:spacing w:after="0" w:line="230" w:lineRule="exact"/>
    </w:pPr>
    <w:rPr>
      <w:rFonts w:ascii="Times New Roman" w:eastAsia="Times New Roman" w:hAnsi="Times New Roman" w:cs="Times New Roman"/>
      <w:sz w:val="24"/>
      <w:szCs w:val="24"/>
      <w:lang w:val="fr-FR" w:eastAsia="fr-FR"/>
    </w:rPr>
  </w:style>
  <w:style w:type="paragraph" w:customStyle="1" w:styleId="Style19">
    <w:name w:val="Style19"/>
    <w:basedOn w:val="Normal"/>
    <w:rsid w:val="00B3585C"/>
    <w:pPr>
      <w:widowControl w:val="0"/>
      <w:autoSpaceDE w:val="0"/>
      <w:autoSpaceDN w:val="0"/>
      <w:adjustRightInd w:val="0"/>
      <w:spacing w:after="0" w:line="240" w:lineRule="auto"/>
    </w:pPr>
    <w:rPr>
      <w:rFonts w:ascii="Times New Roman" w:eastAsia="Times New Roman" w:hAnsi="Times New Roman" w:cs="Times New Roman"/>
      <w:sz w:val="24"/>
      <w:szCs w:val="24"/>
      <w:lang w:val="fr-FR" w:eastAsia="fr-FR"/>
    </w:rPr>
  </w:style>
  <w:style w:type="paragraph" w:customStyle="1" w:styleId="Style10">
    <w:name w:val="Style10"/>
    <w:basedOn w:val="Normal"/>
    <w:rsid w:val="00B3585C"/>
    <w:pPr>
      <w:widowControl w:val="0"/>
      <w:autoSpaceDE w:val="0"/>
      <w:autoSpaceDN w:val="0"/>
      <w:adjustRightInd w:val="0"/>
      <w:spacing w:after="0" w:line="240" w:lineRule="auto"/>
    </w:pPr>
    <w:rPr>
      <w:rFonts w:ascii="Times New Roman" w:eastAsia="Times New Roman" w:hAnsi="Times New Roman" w:cs="Times New Roman"/>
      <w:sz w:val="24"/>
      <w:szCs w:val="24"/>
      <w:lang w:val="fr-FR" w:eastAsia="fr-FR"/>
    </w:rPr>
  </w:style>
  <w:style w:type="table" w:customStyle="1" w:styleId="Grilledutableau2">
    <w:name w:val="Grille du tableau2"/>
    <w:basedOn w:val="TableauNormal"/>
    <w:next w:val="Grilledutableau"/>
    <w:uiPriority w:val="59"/>
    <w:rsid w:val="00B3585C"/>
    <w:pPr>
      <w:spacing w:after="0" w:line="240" w:lineRule="auto"/>
    </w:pPr>
    <w:rPr>
      <w:rFonts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ppeldenotedefin">
    <w:name w:val="endnote reference"/>
    <w:basedOn w:val="Policepardfaut"/>
    <w:uiPriority w:val="99"/>
    <w:rsid w:val="00B3585C"/>
    <w:rPr>
      <w:vertAlign w:val="superscript"/>
    </w:rPr>
  </w:style>
  <w:style w:type="table" w:customStyle="1" w:styleId="Grilledutableau3">
    <w:name w:val="Grille du tableau3"/>
    <w:basedOn w:val="TableauNormal"/>
    <w:next w:val="Grilledutableau"/>
    <w:uiPriority w:val="99"/>
    <w:rsid w:val="00B3585C"/>
    <w:pPr>
      <w:spacing w:after="0" w:line="240" w:lineRule="auto"/>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ieddepageCar1">
    <w:name w:val="Pied de page Car1"/>
    <w:basedOn w:val="Policepardfaut"/>
    <w:uiPriority w:val="99"/>
    <w:rsid w:val="00B3585C"/>
    <w:rPr>
      <w:rFonts w:ascii="Times New Roman" w:eastAsia="Times New Roman" w:hAnsi="Times New Roman" w:cs="Times New Roman" w:hint="default"/>
      <w:sz w:val="24"/>
      <w:szCs w:val="24"/>
      <w:lang w:val="en-US" w:eastAsia="en-US"/>
    </w:rPr>
  </w:style>
  <w:style w:type="character" w:customStyle="1" w:styleId="Corpsdetexte2Car1">
    <w:name w:val="Corps de texte 2 Car1"/>
    <w:basedOn w:val="Policepardfaut"/>
    <w:rsid w:val="00B3585C"/>
    <w:rPr>
      <w:rFonts w:ascii="Times New Roman" w:eastAsia="Times New Roman" w:hAnsi="Times New Roman" w:cs="Times New Roman" w:hint="default"/>
      <w:sz w:val="24"/>
      <w:szCs w:val="24"/>
      <w:lang w:val="en-US" w:eastAsia="en-US"/>
    </w:rPr>
  </w:style>
  <w:style w:type="numbering" w:customStyle="1" w:styleId="Aucuneliste2">
    <w:name w:val="Aucune liste2"/>
    <w:next w:val="Aucuneliste"/>
    <w:uiPriority w:val="99"/>
    <w:rsid w:val="00B3585C"/>
  </w:style>
  <w:style w:type="numbering" w:customStyle="1" w:styleId="Aucuneliste3">
    <w:name w:val="Aucune liste3"/>
    <w:next w:val="Aucuneliste"/>
    <w:uiPriority w:val="99"/>
    <w:rsid w:val="00B3585C"/>
  </w:style>
  <w:style w:type="numbering" w:customStyle="1" w:styleId="Aucuneliste4">
    <w:name w:val="Aucune liste4"/>
    <w:next w:val="Aucuneliste"/>
    <w:uiPriority w:val="99"/>
    <w:rsid w:val="00B3585C"/>
  </w:style>
  <w:style w:type="table" w:customStyle="1" w:styleId="Grilledutableau4">
    <w:name w:val="Grille du tableau4"/>
    <w:basedOn w:val="TableauNormal"/>
    <w:next w:val="Grilledutableau"/>
    <w:uiPriority w:val="9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
    <w:name w:val="Aucune liste5"/>
    <w:next w:val="Aucuneliste"/>
    <w:uiPriority w:val="99"/>
    <w:rsid w:val="00B3585C"/>
  </w:style>
  <w:style w:type="table" w:customStyle="1" w:styleId="Grilledutableau5">
    <w:name w:val="Grille du tableau5"/>
    <w:basedOn w:val="TableauNormal"/>
    <w:next w:val="Grilledutableau"/>
    <w:uiPriority w:val="9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5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
    <w:name w:val="Grille du tableau8"/>
    <w:basedOn w:val="TableauNormal"/>
    <w:next w:val="Grilledutableau"/>
    <w:uiPriority w:val="5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
    <w:name w:val="Grille du tableau9"/>
    <w:basedOn w:val="TableauNormal"/>
    <w:next w:val="Grilledutableau"/>
    <w:uiPriority w:val="5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uiPriority w:val="99"/>
    <w:rsid w:val="00B3585C"/>
    <w:rPr>
      <w:color w:val="800080"/>
      <w:u w:val="single"/>
    </w:rPr>
  </w:style>
  <w:style w:type="paragraph" w:customStyle="1" w:styleId="font5">
    <w:name w:val="font5"/>
    <w:basedOn w:val="Normal"/>
    <w:rsid w:val="00B3585C"/>
    <w:pPr>
      <w:spacing w:before="100" w:beforeAutospacing="1" w:after="100" w:afterAutospacing="1" w:line="240" w:lineRule="auto"/>
    </w:pPr>
    <w:rPr>
      <w:rFonts w:ascii="Times New Roman" w:eastAsia="Times New Roman" w:hAnsi="Times New Roman" w:cs="Times New Roman"/>
      <w:color w:val="000000"/>
      <w:sz w:val="20"/>
      <w:szCs w:val="20"/>
      <w:lang w:val="fr-FR" w:eastAsia="fr-FR"/>
    </w:rPr>
  </w:style>
  <w:style w:type="paragraph" w:customStyle="1" w:styleId="font6">
    <w:name w:val="font6"/>
    <w:basedOn w:val="Normal"/>
    <w:rsid w:val="00B3585C"/>
    <w:pPr>
      <w:spacing w:before="100" w:beforeAutospacing="1" w:after="100" w:afterAutospacing="1" w:line="240" w:lineRule="auto"/>
    </w:pPr>
    <w:rPr>
      <w:rFonts w:ascii="Times New Roman" w:eastAsia="Times New Roman" w:hAnsi="Times New Roman" w:cs="Times New Roman"/>
      <w:b/>
      <w:bCs/>
      <w:color w:val="000000"/>
      <w:sz w:val="20"/>
      <w:szCs w:val="20"/>
      <w:lang w:val="fr-FR" w:eastAsia="fr-FR"/>
    </w:rPr>
  </w:style>
  <w:style w:type="paragraph" w:customStyle="1" w:styleId="font7">
    <w:name w:val="font7"/>
    <w:basedOn w:val="Normal"/>
    <w:rsid w:val="00B3585C"/>
    <w:pPr>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font8">
    <w:name w:val="font8"/>
    <w:basedOn w:val="Normal"/>
    <w:rsid w:val="00B3585C"/>
    <w:pPr>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115">
    <w:name w:val="xl115"/>
    <w:basedOn w:val="Normal"/>
    <w:rsid w:val="00B3585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16">
    <w:name w:val="xl116"/>
    <w:basedOn w:val="Normal"/>
    <w:rsid w:val="00B3585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FR" w:eastAsia="fr-FR"/>
    </w:rPr>
  </w:style>
  <w:style w:type="paragraph" w:customStyle="1" w:styleId="xl117">
    <w:name w:val="xl117"/>
    <w:basedOn w:val="Normal"/>
    <w:rsid w:val="00B3585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18">
    <w:name w:val="xl118"/>
    <w:basedOn w:val="Normal"/>
    <w:rsid w:val="00B3585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19">
    <w:name w:val="xl119"/>
    <w:basedOn w:val="Normal"/>
    <w:rsid w:val="00B358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20">
    <w:name w:val="xl120"/>
    <w:basedOn w:val="Normal"/>
    <w:rsid w:val="00B3585C"/>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val="fr-FR" w:eastAsia="fr-FR"/>
    </w:rPr>
  </w:style>
  <w:style w:type="paragraph" w:customStyle="1" w:styleId="xl121">
    <w:name w:val="xl121"/>
    <w:basedOn w:val="Normal"/>
    <w:rsid w:val="00B3585C"/>
    <w:pP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22">
    <w:name w:val="xl122"/>
    <w:basedOn w:val="Normal"/>
    <w:rsid w:val="00B3585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23">
    <w:name w:val="xl123"/>
    <w:basedOn w:val="Normal"/>
    <w:rsid w:val="00B3585C"/>
    <w:pPr>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24">
    <w:name w:val="xl124"/>
    <w:basedOn w:val="Normal"/>
    <w:rsid w:val="00B3585C"/>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i/>
      <w:iCs/>
      <w:sz w:val="20"/>
      <w:szCs w:val="20"/>
      <w:lang w:val="fr-FR" w:eastAsia="fr-FR"/>
    </w:rPr>
  </w:style>
  <w:style w:type="paragraph" w:customStyle="1" w:styleId="xl125">
    <w:name w:val="xl125"/>
    <w:basedOn w:val="Normal"/>
    <w:rsid w:val="00B3585C"/>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i/>
      <w:iCs/>
      <w:sz w:val="20"/>
      <w:szCs w:val="20"/>
      <w:lang w:val="fr-FR" w:eastAsia="fr-FR"/>
    </w:rPr>
  </w:style>
  <w:style w:type="paragraph" w:customStyle="1" w:styleId="xl126">
    <w:name w:val="xl126"/>
    <w:basedOn w:val="Normal"/>
    <w:rsid w:val="00B3585C"/>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27">
    <w:name w:val="xl127"/>
    <w:basedOn w:val="Normal"/>
    <w:rsid w:val="00B3585C"/>
    <w:pP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28">
    <w:name w:val="xl128"/>
    <w:basedOn w:val="Normal"/>
    <w:rsid w:val="00B3585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29">
    <w:name w:val="xl129"/>
    <w:basedOn w:val="Normal"/>
    <w:rsid w:val="00B358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30">
    <w:name w:val="xl130"/>
    <w:basedOn w:val="Normal"/>
    <w:rsid w:val="00B3585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31">
    <w:name w:val="xl131"/>
    <w:basedOn w:val="Normal"/>
    <w:rsid w:val="00B358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32">
    <w:name w:val="xl132"/>
    <w:basedOn w:val="Normal"/>
    <w:rsid w:val="00B3585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33">
    <w:name w:val="xl133"/>
    <w:basedOn w:val="Normal"/>
    <w:rsid w:val="00B358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34">
    <w:name w:val="xl134"/>
    <w:basedOn w:val="Normal"/>
    <w:rsid w:val="00B3585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35">
    <w:name w:val="xl135"/>
    <w:basedOn w:val="Normal"/>
    <w:rsid w:val="00B3585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36">
    <w:name w:val="xl136"/>
    <w:basedOn w:val="Normal"/>
    <w:rsid w:val="00B3585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37">
    <w:name w:val="xl137"/>
    <w:basedOn w:val="Normal"/>
    <w:rsid w:val="00B358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FR" w:eastAsia="fr-FR"/>
    </w:rPr>
  </w:style>
  <w:style w:type="paragraph" w:customStyle="1" w:styleId="xl138">
    <w:name w:val="xl138"/>
    <w:basedOn w:val="Normal"/>
    <w:rsid w:val="00B3585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lang w:val="fr-FR" w:eastAsia="fr-FR"/>
    </w:rPr>
  </w:style>
  <w:style w:type="paragraph" w:customStyle="1" w:styleId="xl139">
    <w:name w:val="xl139"/>
    <w:basedOn w:val="Normal"/>
    <w:rsid w:val="00B3585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lang w:val="fr-FR" w:eastAsia="fr-FR"/>
    </w:rPr>
  </w:style>
  <w:style w:type="paragraph" w:customStyle="1" w:styleId="xl140">
    <w:name w:val="xl140"/>
    <w:basedOn w:val="Normal"/>
    <w:rsid w:val="00B3585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lang w:val="fr-FR" w:eastAsia="fr-FR"/>
    </w:rPr>
  </w:style>
  <w:style w:type="paragraph" w:customStyle="1" w:styleId="xl141">
    <w:name w:val="xl141"/>
    <w:basedOn w:val="Normal"/>
    <w:rsid w:val="00B3585C"/>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142">
    <w:name w:val="xl142"/>
    <w:basedOn w:val="Normal"/>
    <w:rsid w:val="00B3585C"/>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Style2">
    <w:name w:val="Style2"/>
    <w:basedOn w:val="Titre2"/>
    <w:qFormat/>
    <w:rsid w:val="00B3585C"/>
    <w:pPr>
      <w:numPr>
        <w:ilvl w:val="1"/>
      </w:numPr>
    </w:pPr>
    <w:rPr>
      <w:rFonts w:ascii="Times New Roman" w:hAnsi="Times New Roman"/>
      <w:bCs w:val="0"/>
      <w:i w:val="0"/>
      <w:color w:val="000000"/>
      <w:sz w:val="26"/>
      <w:szCs w:val="26"/>
      <w:lang w:eastAsia="en-US"/>
    </w:rPr>
  </w:style>
  <w:style w:type="paragraph" w:customStyle="1" w:styleId="Style3">
    <w:name w:val="Style3"/>
    <w:basedOn w:val="Titre3"/>
    <w:qFormat/>
    <w:rsid w:val="00B3585C"/>
    <w:pPr>
      <w:numPr>
        <w:ilvl w:val="2"/>
      </w:numPr>
    </w:pPr>
    <w:rPr>
      <w:rFonts w:ascii="Times New Roman" w:hAnsi="Times New Roman"/>
      <w:color w:val="000000"/>
      <w:lang w:eastAsia="en-US"/>
    </w:rPr>
  </w:style>
  <w:style w:type="paragraph" w:customStyle="1" w:styleId="Style4">
    <w:name w:val="Style4"/>
    <w:basedOn w:val="Titre5"/>
    <w:link w:val="Style4Car"/>
    <w:qFormat/>
    <w:rsid w:val="00B3585C"/>
    <w:pPr>
      <w:numPr>
        <w:ilvl w:val="3"/>
      </w:numPr>
      <w:ind w:left="360"/>
    </w:pPr>
    <w:rPr>
      <w:rFonts w:ascii="Times New Roman" w:hAnsi="Times New Roman"/>
      <w:u w:val="single"/>
      <w:lang w:eastAsia="en-US"/>
    </w:rPr>
  </w:style>
  <w:style w:type="character" w:customStyle="1" w:styleId="Style4Car">
    <w:name w:val="Style4 Car"/>
    <w:link w:val="Style4"/>
    <w:rsid w:val="00B3585C"/>
    <w:rPr>
      <w:rFonts w:ascii="Times New Roman" w:eastAsia="Times New Roman" w:hAnsi="Times New Roman" w:cs="Times New Roman"/>
      <w:i/>
      <w:iCs/>
      <w:sz w:val="24"/>
      <w:szCs w:val="24"/>
      <w:u w:val="single"/>
      <w:lang w:val="fr-FR"/>
    </w:rPr>
  </w:style>
  <w:style w:type="numbering" w:customStyle="1" w:styleId="Aucuneliste6">
    <w:name w:val="Aucune liste6"/>
    <w:next w:val="Aucuneliste"/>
    <w:uiPriority w:val="99"/>
    <w:rsid w:val="00B3585C"/>
  </w:style>
  <w:style w:type="table" w:customStyle="1" w:styleId="Grilledutableau10">
    <w:name w:val="Grille du tableau10"/>
    <w:basedOn w:val="TableauNormal"/>
    <w:next w:val="Grilledutableau"/>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9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1">
    <w:name w:val="Aucune liste21"/>
    <w:next w:val="Aucuneliste"/>
    <w:uiPriority w:val="99"/>
    <w:rsid w:val="00B3585C"/>
  </w:style>
  <w:style w:type="table" w:customStyle="1" w:styleId="Grilledutableau21">
    <w:name w:val="Grille du tableau21"/>
    <w:basedOn w:val="TableauNormal"/>
    <w:next w:val="Grilledutableau"/>
    <w:uiPriority w:val="9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
    <w:name w:val="Aucune liste31"/>
    <w:next w:val="Aucuneliste"/>
    <w:uiPriority w:val="99"/>
    <w:rsid w:val="00B3585C"/>
  </w:style>
  <w:style w:type="table" w:customStyle="1" w:styleId="Grilledutableau31">
    <w:name w:val="Grille du tableau31"/>
    <w:basedOn w:val="TableauNormal"/>
    <w:next w:val="Grilledutableau"/>
    <w:uiPriority w:val="9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
    <w:name w:val="Aucune liste41"/>
    <w:next w:val="Aucuneliste"/>
    <w:uiPriority w:val="99"/>
    <w:rsid w:val="00B3585C"/>
  </w:style>
  <w:style w:type="table" w:customStyle="1" w:styleId="Grilledutableau41">
    <w:name w:val="Grille du tableau41"/>
    <w:basedOn w:val="TableauNormal"/>
    <w:next w:val="Grilledutableau"/>
    <w:uiPriority w:val="9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
    <w:name w:val="Aucune liste51"/>
    <w:next w:val="Aucuneliste"/>
    <w:uiPriority w:val="99"/>
    <w:rsid w:val="00B3585C"/>
  </w:style>
  <w:style w:type="table" w:customStyle="1" w:styleId="Grilledutableau51">
    <w:name w:val="Grille du tableau51"/>
    <w:basedOn w:val="TableauNormal"/>
    <w:next w:val="Grilledutableau"/>
    <w:uiPriority w:val="9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
    <w:name w:val="Grille du tableau61"/>
    <w:basedOn w:val="TableauNormal"/>
    <w:next w:val="Grilledutableau"/>
    <w:uiPriority w:val="5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1">
    <w:name w:val="Grille du tableau71"/>
    <w:basedOn w:val="TableauNormal"/>
    <w:next w:val="Grilledutableau"/>
    <w:uiPriority w:val="5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1">
    <w:name w:val="Grille du tableau81"/>
    <w:basedOn w:val="TableauNormal"/>
    <w:next w:val="Grilledutableau"/>
    <w:uiPriority w:val="5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1">
    <w:name w:val="Grille du tableau91"/>
    <w:basedOn w:val="TableauNormal"/>
    <w:next w:val="Grilledutableau"/>
    <w:uiPriority w:val="5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3">
    <w:name w:val="xl143"/>
    <w:basedOn w:val="Normal"/>
    <w:rsid w:val="00B3585C"/>
    <w:pPr>
      <w:pBdr>
        <w:top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xl144">
    <w:name w:val="xl144"/>
    <w:basedOn w:val="Normal"/>
    <w:rsid w:val="00B3585C"/>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145">
    <w:name w:val="xl145"/>
    <w:basedOn w:val="Normal"/>
    <w:rsid w:val="00B3585C"/>
    <w:pPr>
      <w:pBdr>
        <w:top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46">
    <w:name w:val="xl146"/>
    <w:basedOn w:val="Normal"/>
    <w:rsid w:val="00B358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fr-FR" w:eastAsia="fr-FR"/>
    </w:rPr>
  </w:style>
  <w:style w:type="paragraph" w:customStyle="1" w:styleId="xl147">
    <w:name w:val="xl147"/>
    <w:basedOn w:val="Normal"/>
    <w:rsid w:val="00B358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48">
    <w:name w:val="xl148"/>
    <w:basedOn w:val="Normal"/>
    <w:rsid w:val="00B358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49">
    <w:name w:val="xl149"/>
    <w:basedOn w:val="Normal"/>
    <w:rsid w:val="00B3585C"/>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50">
    <w:name w:val="xl150"/>
    <w:basedOn w:val="Normal"/>
    <w:rsid w:val="00B3585C"/>
    <w:pPr>
      <w:pBdr>
        <w:top w:val="single" w:sz="4" w:space="0" w:color="auto"/>
        <w:left w:val="single" w:sz="4" w:space="0" w:color="auto"/>
        <w:bottom w:val="single" w:sz="4" w:space="0" w:color="auto"/>
      </w:pBdr>
      <w:shd w:val="clear" w:color="000000" w:fill="DBE5F1"/>
      <w:spacing w:before="100" w:beforeAutospacing="1" w:after="100" w:afterAutospacing="1" w:line="240" w:lineRule="auto"/>
      <w:textAlignment w:val="center"/>
    </w:pPr>
    <w:rPr>
      <w:rFonts w:ascii="Book Antiqua" w:eastAsia="Times New Roman" w:hAnsi="Book Antiqua" w:cs="Times New Roman"/>
      <w:b/>
      <w:bCs/>
      <w:i/>
      <w:iCs/>
      <w:sz w:val="24"/>
      <w:szCs w:val="24"/>
      <w:lang w:val="fr-FR" w:eastAsia="fr-FR"/>
    </w:rPr>
  </w:style>
  <w:style w:type="paragraph" w:customStyle="1" w:styleId="xl151">
    <w:name w:val="xl151"/>
    <w:basedOn w:val="Normal"/>
    <w:rsid w:val="00B3585C"/>
    <w:pPr>
      <w:pBdr>
        <w:top w:val="single" w:sz="8" w:space="0" w:color="auto"/>
        <w:left w:val="single" w:sz="8" w:space="0" w:color="auto"/>
        <w:bottom w:val="single" w:sz="8" w:space="0" w:color="auto"/>
        <w:right w:val="single" w:sz="8" w:space="0" w:color="auto"/>
      </w:pBdr>
      <w:shd w:val="clear" w:color="000000" w:fill="DBE5F1"/>
      <w:spacing w:before="100" w:beforeAutospacing="1" w:after="100" w:afterAutospacing="1" w:line="240" w:lineRule="auto"/>
      <w:textAlignment w:val="center"/>
    </w:pPr>
    <w:rPr>
      <w:rFonts w:ascii="Book Antiqua" w:eastAsia="Times New Roman" w:hAnsi="Book Antiqua" w:cs="Times New Roman"/>
      <w:b/>
      <w:bCs/>
      <w:i/>
      <w:iCs/>
      <w:sz w:val="24"/>
      <w:szCs w:val="24"/>
      <w:lang w:val="fr-FR" w:eastAsia="fr-FR"/>
    </w:rPr>
  </w:style>
  <w:style w:type="paragraph" w:customStyle="1" w:styleId="xl152">
    <w:name w:val="xl152"/>
    <w:basedOn w:val="Normal"/>
    <w:rsid w:val="00B3585C"/>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153">
    <w:name w:val="xl153"/>
    <w:basedOn w:val="Normal"/>
    <w:rsid w:val="00B3585C"/>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54">
    <w:name w:val="xl154"/>
    <w:basedOn w:val="Normal"/>
    <w:rsid w:val="00B3585C"/>
    <w:pPr>
      <w:pBdr>
        <w:top w:val="single" w:sz="4" w:space="0" w:color="auto"/>
        <w:left w:val="single" w:sz="4" w:space="0" w:color="auto"/>
        <w:bottom w:val="single" w:sz="4" w:space="0" w:color="auto"/>
      </w:pBdr>
      <w:shd w:val="clear" w:color="000000" w:fill="DBE5F1"/>
      <w:spacing w:before="100" w:beforeAutospacing="1" w:after="100" w:afterAutospacing="1" w:line="240" w:lineRule="auto"/>
      <w:textAlignment w:val="center"/>
    </w:pPr>
    <w:rPr>
      <w:rFonts w:ascii="Book Antiqua" w:eastAsia="Times New Roman" w:hAnsi="Book Antiqua" w:cs="Times New Roman"/>
      <w:sz w:val="24"/>
      <w:szCs w:val="24"/>
      <w:lang w:val="fr-FR" w:eastAsia="fr-FR"/>
    </w:rPr>
  </w:style>
  <w:style w:type="paragraph" w:customStyle="1" w:styleId="xl155">
    <w:name w:val="xl155"/>
    <w:basedOn w:val="Normal"/>
    <w:rsid w:val="00B3585C"/>
    <w:pPr>
      <w:pBdr>
        <w:top w:val="single" w:sz="8" w:space="0" w:color="auto"/>
        <w:left w:val="single" w:sz="8" w:space="0" w:color="auto"/>
        <w:bottom w:val="single" w:sz="8" w:space="0" w:color="auto"/>
        <w:right w:val="single" w:sz="8" w:space="0" w:color="auto"/>
      </w:pBdr>
      <w:shd w:val="clear" w:color="000000" w:fill="DBE5F1"/>
      <w:spacing w:before="100" w:beforeAutospacing="1" w:after="100" w:afterAutospacing="1" w:line="240" w:lineRule="auto"/>
      <w:textAlignment w:val="center"/>
    </w:pPr>
    <w:rPr>
      <w:rFonts w:ascii="Book Antiqua" w:eastAsia="Times New Roman" w:hAnsi="Book Antiqua" w:cs="Times New Roman"/>
      <w:b/>
      <w:bCs/>
      <w:sz w:val="24"/>
      <w:szCs w:val="24"/>
      <w:lang w:val="fr-FR" w:eastAsia="fr-FR"/>
    </w:rPr>
  </w:style>
  <w:style w:type="paragraph" w:customStyle="1" w:styleId="xl156">
    <w:name w:val="xl156"/>
    <w:basedOn w:val="Normal"/>
    <w:rsid w:val="00B3585C"/>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xl157">
    <w:name w:val="xl157"/>
    <w:basedOn w:val="Normal"/>
    <w:rsid w:val="00B3585C"/>
    <w:pPr>
      <w:pBdr>
        <w:top w:val="single" w:sz="4" w:space="0" w:color="auto"/>
        <w:left w:val="single" w:sz="4" w:space="0" w:color="auto"/>
        <w:bottom w:val="single" w:sz="4" w:space="0" w:color="auto"/>
      </w:pBdr>
      <w:shd w:val="clear" w:color="000000" w:fill="DBE5F1"/>
      <w:spacing w:before="100" w:beforeAutospacing="1" w:after="100" w:afterAutospacing="1" w:line="240" w:lineRule="auto"/>
      <w:textAlignment w:val="center"/>
    </w:pPr>
    <w:rPr>
      <w:rFonts w:ascii="Book Antiqua" w:eastAsia="Times New Roman" w:hAnsi="Book Antiqua" w:cs="Times New Roman"/>
      <w:sz w:val="24"/>
      <w:szCs w:val="24"/>
      <w:lang w:val="fr-FR" w:eastAsia="fr-FR"/>
    </w:rPr>
  </w:style>
  <w:style w:type="paragraph" w:customStyle="1" w:styleId="xl158">
    <w:name w:val="xl158"/>
    <w:basedOn w:val="Normal"/>
    <w:rsid w:val="00B358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59">
    <w:name w:val="xl159"/>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60">
    <w:name w:val="xl160"/>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61">
    <w:name w:val="xl161"/>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162">
    <w:name w:val="xl162"/>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63">
    <w:name w:val="xl163"/>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val="fr-FR" w:eastAsia="fr-FR"/>
    </w:rPr>
  </w:style>
  <w:style w:type="paragraph" w:customStyle="1" w:styleId="xl164">
    <w:name w:val="xl164"/>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65">
    <w:name w:val="xl165"/>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66">
    <w:name w:val="xl166"/>
    <w:basedOn w:val="Normal"/>
    <w:rsid w:val="00B358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67">
    <w:name w:val="xl167"/>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val="fr-FR" w:eastAsia="fr-FR"/>
    </w:rPr>
  </w:style>
  <w:style w:type="paragraph" w:customStyle="1" w:styleId="xl168">
    <w:name w:val="xl168"/>
    <w:basedOn w:val="Normal"/>
    <w:rsid w:val="00B3585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69">
    <w:name w:val="xl169"/>
    <w:basedOn w:val="Normal"/>
    <w:rsid w:val="00B3585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70">
    <w:name w:val="xl170"/>
    <w:basedOn w:val="Normal"/>
    <w:rsid w:val="00B3585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71">
    <w:name w:val="xl171"/>
    <w:basedOn w:val="Normal"/>
    <w:rsid w:val="00B3585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172">
    <w:name w:val="xl172"/>
    <w:basedOn w:val="Normal"/>
    <w:rsid w:val="00B3585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73">
    <w:name w:val="xl173"/>
    <w:basedOn w:val="Normal"/>
    <w:rsid w:val="00B3585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fr-FR" w:eastAsia="fr-FR"/>
    </w:rPr>
  </w:style>
  <w:style w:type="paragraph" w:customStyle="1" w:styleId="xl174">
    <w:name w:val="xl174"/>
    <w:basedOn w:val="Normal"/>
    <w:rsid w:val="00B3585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fr-FR" w:eastAsia="fr-FR"/>
    </w:rPr>
  </w:style>
  <w:style w:type="paragraph" w:customStyle="1" w:styleId="xl175">
    <w:name w:val="xl175"/>
    <w:basedOn w:val="Normal"/>
    <w:rsid w:val="00B3585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fr-FR" w:eastAsia="fr-FR"/>
    </w:rPr>
  </w:style>
  <w:style w:type="paragraph" w:customStyle="1" w:styleId="xl176">
    <w:name w:val="xl176"/>
    <w:basedOn w:val="Normal"/>
    <w:rsid w:val="00B3585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77">
    <w:name w:val="xl177"/>
    <w:basedOn w:val="Normal"/>
    <w:rsid w:val="00B3585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xl178">
    <w:name w:val="xl178"/>
    <w:basedOn w:val="Normal"/>
    <w:rsid w:val="00B3585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xl179">
    <w:name w:val="xl179"/>
    <w:basedOn w:val="Normal"/>
    <w:rsid w:val="00B3585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xl180">
    <w:name w:val="xl180"/>
    <w:basedOn w:val="Normal"/>
    <w:rsid w:val="00B358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81">
    <w:name w:val="xl181"/>
    <w:basedOn w:val="Normal"/>
    <w:rsid w:val="00B3585C"/>
    <w:pPr>
      <w:spacing w:before="100" w:beforeAutospacing="1" w:after="100" w:afterAutospacing="1" w:line="240" w:lineRule="auto"/>
      <w:jc w:val="center"/>
      <w:textAlignment w:val="center"/>
    </w:pPr>
    <w:rPr>
      <w:rFonts w:ascii="Book Antiqua" w:eastAsia="Times New Roman" w:hAnsi="Book Antiqua" w:cs="Times New Roman"/>
      <w:sz w:val="24"/>
      <w:szCs w:val="24"/>
      <w:lang w:val="fr-FR" w:eastAsia="fr-FR"/>
    </w:rPr>
  </w:style>
  <w:style w:type="paragraph" w:customStyle="1" w:styleId="xl182">
    <w:name w:val="xl182"/>
    <w:basedOn w:val="Normal"/>
    <w:rsid w:val="00B3585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83">
    <w:name w:val="xl183"/>
    <w:basedOn w:val="Normal"/>
    <w:rsid w:val="00B3585C"/>
    <w:pP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84">
    <w:name w:val="xl184"/>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val="fr-FR" w:eastAsia="fr-FR"/>
    </w:rPr>
  </w:style>
  <w:style w:type="paragraph" w:customStyle="1" w:styleId="xl185">
    <w:name w:val="xl185"/>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u w:val="single"/>
      <w:lang w:val="fr-FR" w:eastAsia="fr-FR"/>
    </w:rPr>
  </w:style>
  <w:style w:type="paragraph" w:customStyle="1" w:styleId="xl186">
    <w:name w:val="xl186"/>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xl187">
    <w:name w:val="xl187"/>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88">
    <w:name w:val="xl188"/>
    <w:basedOn w:val="Normal"/>
    <w:rsid w:val="00B3585C"/>
    <w:pPr>
      <w:pBdr>
        <w:top w:val="single" w:sz="4" w:space="0" w:color="auto"/>
        <w:left w:val="single" w:sz="4" w:space="0" w:color="auto"/>
        <w:right w:val="single" w:sz="4" w:space="0" w:color="auto"/>
      </w:pBdr>
      <w:shd w:val="clear" w:color="000000" w:fill="DBE5F1"/>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89">
    <w:name w:val="xl189"/>
    <w:basedOn w:val="Normal"/>
    <w:rsid w:val="00B3585C"/>
    <w:pPr>
      <w:pBdr>
        <w:top w:val="single" w:sz="4" w:space="0" w:color="auto"/>
        <w:left w:val="single" w:sz="4" w:space="0" w:color="auto"/>
        <w:right w:val="single" w:sz="4" w:space="0" w:color="auto"/>
      </w:pBdr>
      <w:shd w:val="clear" w:color="000000" w:fill="DBE5F1"/>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90">
    <w:name w:val="xl190"/>
    <w:basedOn w:val="Normal"/>
    <w:rsid w:val="00B3585C"/>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91">
    <w:name w:val="xl191"/>
    <w:basedOn w:val="Normal"/>
    <w:rsid w:val="00B3585C"/>
    <w:pPr>
      <w:pBdr>
        <w:top w:val="single" w:sz="4" w:space="0" w:color="auto"/>
        <w:left w:val="single" w:sz="4" w:space="0" w:color="auto"/>
      </w:pBdr>
      <w:shd w:val="clear" w:color="000000" w:fill="DBE5F1"/>
      <w:spacing w:before="100" w:beforeAutospacing="1" w:after="100" w:afterAutospacing="1" w:line="240" w:lineRule="auto"/>
      <w:textAlignment w:val="center"/>
    </w:pPr>
    <w:rPr>
      <w:rFonts w:ascii="Book Antiqua" w:eastAsia="Times New Roman" w:hAnsi="Book Antiqua" w:cs="Times New Roman"/>
      <w:sz w:val="24"/>
      <w:szCs w:val="24"/>
      <w:lang w:val="fr-FR" w:eastAsia="fr-FR"/>
    </w:rPr>
  </w:style>
  <w:style w:type="paragraph" w:customStyle="1" w:styleId="xl192">
    <w:name w:val="xl192"/>
    <w:basedOn w:val="Normal"/>
    <w:rsid w:val="00B3585C"/>
    <w:pPr>
      <w:pBdr>
        <w:top w:val="single" w:sz="8" w:space="0" w:color="auto"/>
        <w:left w:val="single" w:sz="8" w:space="0" w:color="auto"/>
        <w:right w:val="single" w:sz="8" w:space="0" w:color="auto"/>
      </w:pBdr>
      <w:shd w:val="clear" w:color="000000" w:fill="DBE5F1"/>
      <w:spacing w:before="100" w:beforeAutospacing="1" w:after="100" w:afterAutospacing="1" w:line="240" w:lineRule="auto"/>
      <w:jc w:val="center"/>
      <w:textAlignment w:val="center"/>
    </w:pPr>
    <w:rPr>
      <w:rFonts w:ascii="Book Antiqua" w:eastAsia="Times New Roman" w:hAnsi="Book Antiqua" w:cs="Times New Roman"/>
      <w:b/>
      <w:bCs/>
      <w:sz w:val="24"/>
      <w:szCs w:val="24"/>
      <w:lang w:val="fr-FR" w:eastAsia="fr-FR"/>
    </w:rPr>
  </w:style>
  <w:style w:type="paragraph" w:customStyle="1" w:styleId="xl193">
    <w:name w:val="xl193"/>
    <w:basedOn w:val="Normal"/>
    <w:rsid w:val="00B3585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94">
    <w:name w:val="xl194"/>
    <w:basedOn w:val="Normal"/>
    <w:rsid w:val="00B3585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95">
    <w:name w:val="xl195"/>
    <w:basedOn w:val="Normal"/>
    <w:rsid w:val="00B3585C"/>
    <w:pPr>
      <w:pBdr>
        <w:left w:val="single" w:sz="8" w:space="0" w:color="auto"/>
        <w:bottom w:val="single" w:sz="8" w:space="0" w:color="auto"/>
        <w:right w:val="single" w:sz="8" w:space="0" w:color="auto"/>
      </w:pBdr>
      <w:shd w:val="clear" w:color="000000" w:fill="DBE5F1"/>
      <w:spacing w:before="100" w:beforeAutospacing="1" w:after="100" w:afterAutospacing="1" w:line="240" w:lineRule="auto"/>
      <w:jc w:val="center"/>
      <w:textAlignment w:val="center"/>
    </w:pPr>
    <w:rPr>
      <w:rFonts w:ascii="Book Antiqua" w:eastAsia="Times New Roman" w:hAnsi="Book Antiqua" w:cs="Times New Roman"/>
      <w:b/>
      <w:bCs/>
      <w:sz w:val="24"/>
      <w:szCs w:val="24"/>
      <w:lang w:val="fr-FR" w:eastAsia="fr-FR"/>
    </w:rPr>
  </w:style>
  <w:style w:type="paragraph" w:customStyle="1" w:styleId="xl196">
    <w:name w:val="xl196"/>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97">
    <w:name w:val="xl197"/>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xl198">
    <w:name w:val="xl198"/>
    <w:basedOn w:val="Normal"/>
    <w:rsid w:val="00B3585C"/>
    <w:pPr>
      <w:spacing w:before="100" w:beforeAutospacing="1" w:after="100" w:afterAutospacing="1" w:line="240" w:lineRule="auto"/>
      <w:textAlignment w:val="center"/>
    </w:pPr>
    <w:rPr>
      <w:rFonts w:ascii="Book Antiqua" w:eastAsia="Times New Roman" w:hAnsi="Book Antiqua" w:cs="Times New Roman"/>
      <w:sz w:val="24"/>
      <w:szCs w:val="24"/>
      <w:lang w:val="fr-FR" w:eastAsia="fr-FR"/>
    </w:rPr>
  </w:style>
  <w:style w:type="paragraph" w:customStyle="1" w:styleId="xl199">
    <w:name w:val="xl199"/>
    <w:basedOn w:val="Normal"/>
    <w:rsid w:val="00B358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val="fr-FR" w:eastAsia="fr-FR"/>
    </w:rPr>
  </w:style>
  <w:style w:type="paragraph" w:customStyle="1" w:styleId="xl200">
    <w:name w:val="xl200"/>
    <w:basedOn w:val="Normal"/>
    <w:rsid w:val="00B3585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01">
    <w:name w:val="xl201"/>
    <w:basedOn w:val="Normal"/>
    <w:rsid w:val="00B358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fr-FR" w:eastAsia="fr-FR"/>
    </w:rPr>
  </w:style>
  <w:style w:type="paragraph" w:customStyle="1" w:styleId="xl202">
    <w:name w:val="xl202"/>
    <w:basedOn w:val="Normal"/>
    <w:rsid w:val="00B3585C"/>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val="fr-FR" w:eastAsia="fr-FR"/>
    </w:rPr>
  </w:style>
  <w:style w:type="paragraph" w:customStyle="1" w:styleId="xl203">
    <w:name w:val="xl203"/>
    <w:basedOn w:val="Normal"/>
    <w:rsid w:val="00B358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204">
    <w:name w:val="xl204"/>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205">
    <w:name w:val="xl205"/>
    <w:basedOn w:val="Normal"/>
    <w:rsid w:val="00B3585C"/>
    <w:pPr>
      <w:pBdr>
        <w:top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val="fr-FR" w:eastAsia="fr-FR"/>
    </w:rPr>
  </w:style>
  <w:style w:type="paragraph" w:customStyle="1" w:styleId="xl206">
    <w:name w:val="xl206"/>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07">
    <w:name w:val="xl207"/>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08">
    <w:name w:val="xl208"/>
    <w:basedOn w:val="Normal"/>
    <w:rsid w:val="00B3585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09">
    <w:name w:val="xl209"/>
    <w:basedOn w:val="Normal"/>
    <w:rsid w:val="00B3585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val="fr-FR" w:eastAsia="fr-FR"/>
    </w:rPr>
  </w:style>
  <w:style w:type="paragraph" w:customStyle="1" w:styleId="xl210">
    <w:name w:val="xl210"/>
    <w:basedOn w:val="Normal"/>
    <w:rsid w:val="00B3585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val="fr-FR" w:eastAsia="fr-FR"/>
    </w:rPr>
  </w:style>
  <w:style w:type="paragraph" w:customStyle="1" w:styleId="xl211">
    <w:name w:val="xl211"/>
    <w:basedOn w:val="Normal"/>
    <w:rsid w:val="00B3585C"/>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12">
    <w:name w:val="xl212"/>
    <w:basedOn w:val="Normal"/>
    <w:rsid w:val="00B3585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13">
    <w:name w:val="xl213"/>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14">
    <w:name w:val="xl214"/>
    <w:basedOn w:val="Normal"/>
    <w:rsid w:val="00B3585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15">
    <w:name w:val="xl215"/>
    <w:basedOn w:val="Normal"/>
    <w:rsid w:val="00B358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16">
    <w:name w:val="xl216"/>
    <w:basedOn w:val="Normal"/>
    <w:rsid w:val="00B3585C"/>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17">
    <w:name w:val="xl217"/>
    <w:basedOn w:val="Normal"/>
    <w:rsid w:val="00B3585C"/>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18">
    <w:name w:val="xl218"/>
    <w:basedOn w:val="Normal"/>
    <w:rsid w:val="00B3585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19">
    <w:name w:val="xl219"/>
    <w:basedOn w:val="Normal"/>
    <w:rsid w:val="00B3585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val="fr-FR" w:eastAsia="fr-FR"/>
    </w:rPr>
  </w:style>
  <w:style w:type="paragraph" w:customStyle="1" w:styleId="xl220">
    <w:name w:val="xl220"/>
    <w:basedOn w:val="Normal"/>
    <w:rsid w:val="00B3585C"/>
    <w:pPr>
      <w:pBdr>
        <w:top w:val="single" w:sz="8" w:space="0" w:color="auto"/>
        <w:left w:val="single" w:sz="8" w:space="0" w:color="auto"/>
        <w:bottom w:val="single" w:sz="8" w:space="0" w:color="auto"/>
        <w:right w:val="single" w:sz="8" w:space="0" w:color="auto"/>
      </w:pBdr>
      <w:shd w:val="clear" w:color="000000" w:fill="DBE5F1"/>
      <w:spacing w:before="100" w:beforeAutospacing="1" w:after="100" w:afterAutospacing="1" w:line="240" w:lineRule="auto"/>
      <w:jc w:val="right"/>
      <w:textAlignment w:val="center"/>
    </w:pPr>
    <w:rPr>
      <w:rFonts w:ascii="Book Antiqua" w:eastAsia="Times New Roman" w:hAnsi="Book Antiqua" w:cs="Times New Roman"/>
      <w:b/>
      <w:bCs/>
      <w:sz w:val="24"/>
      <w:szCs w:val="24"/>
      <w:lang w:val="fr-FR" w:eastAsia="fr-FR"/>
    </w:rPr>
  </w:style>
  <w:style w:type="paragraph" w:customStyle="1" w:styleId="xl221">
    <w:name w:val="xl221"/>
    <w:basedOn w:val="Normal"/>
    <w:rsid w:val="00B3585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cs="Times New Roman"/>
      <w:b/>
      <w:bCs/>
      <w:i/>
      <w:iCs/>
      <w:sz w:val="24"/>
      <w:szCs w:val="24"/>
      <w:lang w:val="fr-FR" w:eastAsia="fr-FR"/>
    </w:rPr>
  </w:style>
  <w:style w:type="paragraph" w:customStyle="1" w:styleId="xl222">
    <w:name w:val="xl222"/>
    <w:basedOn w:val="Normal"/>
    <w:rsid w:val="00B3585C"/>
    <w:pPr>
      <w:pBdr>
        <w:top w:val="single" w:sz="8" w:space="0" w:color="auto"/>
        <w:left w:val="single" w:sz="8" w:space="0" w:color="auto"/>
        <w:bottom w:val="single" w:sz="8" w:space="0" w:color="auto"/>
        <w:right w:val="single" w:sz="8" w:space="0" w:color="auto"/>
      </w:pBdr>
      <w:shd w:val="clear" w:color="000000" w:fill="DBE5F1"/>
      <w:spacing w:before="100" w:beforeAutospacing="1" w:after="100" w:afterAutospacing="1" w:line="240" w:lineRule="auto"/>
      <w:jc w:val="right"/>
      <w:textAlignment w:val="center"/>
    </w:pPr>
    <w:rPr>
      <w:rFonts w:ascii="Book Antiqua" w:eastAsia="Times New Roman" w:hAnsi="Book Antiqua" w:cs="Times New Roman"/>
      <w:b/>
      <w:bCs/>
      <w:i/>
      <w:iCs/>
      <w:sz w:val="24"/>
      <w:szCs w:val="24"/>
      <w:lang w:val="fr-FR" w:eastAsia="fr-FR"/>
    </w:rPr>
  </w:style>
  <w:style w:type="paragraph" w:customStyle="1" w:styleId="xl223">
    <w:name w:val="xl223"/>
    <w:basedOn w:val="Normal"/>
    <w:rsid w:val="00B3585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24"/>
      <w:szCs w:val="24"/>
      <w:lang w:val="fr-FR" w:eastAsia="fr-FR"/>
    </w:rPr>
  </w:style>
  <w:style w:type="paragraph" w:customStyle="1" w:styleId="xl224">
    <w:name w:val="xl224"/>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cs="Times New Roman"/>
      <w:b/>
      <w:bCs/>
      <w:i/>
      <w:iCs/>
      <w:sz w:val="24"/>
      <w:szCs w:val="24"/>
      <w:lang w:val="fr-FR" w:eastAsia="fr-FR"/>
    </w:rPr>
  </w:style>
  <w:style w:type="paragraph" w:customStyle="1" w:styleId="xl225">
    <w:name w:val="xl225"/>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24"/>
      <w:szCs w:val="24"/>
      <w:lang w:val="fr-FR" w:eastAsia="fr-FR"/>
    </w:rPr>
  </w:style>
  <w:style w:type="paragraph" w:customStyle="1" w:styleId="xl226">
    <w:name w:val="xl226"/>
    <w:basedOn w:val="Normal"/>
    <w:rsid w:val="00B3585C"/>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right"/>
      <w:textAlignment w:val="center"/>
    </w:pPr>
    <w:rPr>
      <w:rFonts w:ascii="Book Antiqua" w:eastAsia="Times New Roman" w:hAnsi="Book Antiqua" w:cs="Times New Roman"/>
      <w:b/>
      <w:bCs/>
      <w:i/>
      <w:iCs/>
      <w:sz w:val="24"/>
      <w:szCs w:val="24"/>
      <w:lang w:val="fr-FR" w:eastAsia="fr-FR"/>
    </w:rPr>
  </w:style>
  <w:style w:type="paragraph" w:customStyle="1" w:styleId="xl227">
    <w:name w:val="xl227"/>
    <w:basedOn w:val="Normal"/>
    <w:rsid w:val="00B3585C"/>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right"/>
      <w:textAlignment w:val="center"/>
    </w:pPr>
    <w:rPr>
      <w:rFonts w:ascii="Book Antiqua" w:eastAsia="Times New Roman" w:hAnsi="Book Antiqua" w:cs="Times New Roman"/>
      <w:sz w:val="24"/>
      <w:szCs w:val="24"/>
      <w:lang w:val="fr-FR" w:eastAsia="fr-FR"/>
    </w:rPr>
  </w:style>
  <w:style w:type="paragraph" w:customStyle="1" w:styleId="xl228">
    <w:name w:val="xl228"/>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val="fr-FR" w:eastAsia="fr-FR"/>
    </w:rPr>
  </w:style>
  <w:style w:type="paragraph" w:customStyle="1" w:styleId="xl229">
    <w:name w:val="xl229"/>
    <w:basedOn w:val="Normal"/>
    <w:rsid w:val="00B35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val="fr-FR" w:eastAsia="fr-FR"/>
    </w:rPr>
  </w:style>
  <w:style w:type="paragraph" w:customStyle="1" w:styleId="xl230">
    <w:name w:val="xl230"/>
    <w:basedOn w:val="Normal"/>
    <w:rsid w:val="00B3585C"/>
    <w:pPr>
      <w:pBdr>
        <w:top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31">
    <w:name w:val="xl231"/>
    <w:basedOn w:val="Normal"/>
    <w:rsid w:val="00B3585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xl232">
    <w:name w:val="xl232"/>
    <w:basedOn w:val="Normal"/>
    <w:rsid w:val="00B3585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xl233">
    <w:name w:val="xl233"/>
    <w:basedOn w:val="Normal"/>
    <w:rsid w:val="00B3585C"/>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xl234">
    <w:name w:val="xl234"/>
    <w:basedOn w:val="Normal"/>
    <w:rsid w:val="00B3585C"/>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xl235">
    <w:name w:val="xl235"/>
    <w:basedOn w:val="Normal"/>
    <w:rsid w:val="00B3585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val="fr-FR" w:eastAsia="fr-FR"/>
    </w:rPr>
  </w:style>
  <w:style w:type="paragraph" w:customStyle="1" w:styleId="xl236">
    <w:name w:val="xl236"/>
    <w:basedOn w:val="Normal"/>
    <w:rsid w:val="00B3585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val="fr-FR" w:eastAsia="fr-FR"/>
    </w:rPr>
  </w:style>
  <w:style w:type="paragraph" w:customStyle="1" w:styleId="xl237">
    <w:name w:val="xl237"/>
    <w:basedOn w:val="Normal"/>
    <w:rsid w:val="00B3585C"/>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xl238">
    <w:name w:val="xl238"/>
    <w:basedOn w:val="Normal"/>
    <w:rsid w:val="00B3585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39">
    <w:name w:val="xl239"/>
    <w:basedOn w:val="Normal"/>
    <w:rsid w:val="00B3585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40">
    <w:name w:val="xl240"/>
    <w:basedOn w:val="Normal"/>
    <w:rsid w:val="00B3585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41">
    <w:name w:val="xl241"/>
    <w:basedOn w:val="Normal"/>
    <w:rsid w:val="00B3585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fr-FR" w:eastAsia="fr-FR"/>
    </w:rPr>
  </w:style>
  <w:style w:type="paragraph" w:customStyle="1" w:styleId="xl242">
    <w:name w:val="xl242"/>
    <w:basedOn w:val="Normal"/>
    <w:rsid w:val="00B3585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fr-FR" w:eastAsia="fr-FR"/>
    </w:rPr>
  </w:style>
  <w:style w:type="paragraph" w:customStyle="1" w:styleId="xl243">
    <w:name w:val="xl243"/>
    <w:basedOn w:val="Normal"/>
    <w:rsid w:val="00B3585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fr-FR" w:eastAsia="fr-FR"/>
    </w:rPr>
  </w:style>
  <w:style w:type="paragraph" w:customStyle="1" w:styleId="xl244">
    <w:name w:val="xl244"/>
    <w:basedOn w:val="Normal"/>
    <w:rsid w:val="00B3585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xl245">
    <w:name w:val="xl245"/>
    <w:basedOn w:val="Normal"/>
    <w:rsid w:val="00B3585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xl246">
    <w:name w:val="xl246"/>
    <w:basedOn w:val="Normal"/>
    <w:rsid w:val="00B3585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xl247">
    <w:name w:val="xl247"/>
    <w:basedOn w:val="Normal"/>
    <w:rsid w:val="00B3585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val="fr-FR" w:eastAsia="fr-FR"/>
    </w:rPr>
  </w:style>
  <w:style w:type="paragraph" w:customStyle="1" w:styleId="xl248">
    <w:name w:val="xl248"/>
    <w:basedOn w:val="Normal"/>
    <w:rsid w:val="00B3585C"/>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val="fr-FR" w:eastAsia="fr-FR"/>
    </w:rPr>
  </w:style>
  <w:style w:type="paragraph" w:customStyle="1" w:styleId="xl249">
    <w:name w:val="xl249"/>
    <w:basedOn w:val="Normal"/>
    <w:rsid w:val="00B3585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val="fr-FR" w:eastAsia="fr-FR"/>
    </w:rPr>
  </w:style>
  <w:style w:type="paragraph" w:customStyle="1" w:styleId="xl250">
    <w:name w:val="xl250"/>
    <w:basedOn w:val="Normal"/>
    <w:rsid w:val="00B3585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val="fr-FR" w:eastAsia="fr-FR"/>
    </w:rPr>
  </w:style>
  <w:style w:type="paragraph" w:customStyle="1" w:styleId="xl251">
    <w:name w:val="xl251"/>
    <w:basedOn w:val="Normal"/>
    <w:rsid w:val="00B3585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Normal11">
    <w:name w:val="Normal1"/>
    <w:next w:val="Normal"/>
    <w:qFormat/>
    <w:rsid w:val="00B3585C"/>
    <w:pPr>
      <w:spacing w:before="120" w:after="0" w:line="360" w:lineRule="auto"/>
      <w:ind w:firstLine="454"/>
      <w:jc w:val="both"/>
    </w:pPr>
    <w:rPr>
      <w:rFonts w:ascii="Times New Roman" w:eastAsia="SimSun" w:hAnsi="Times New Roman"/>
      <w:sz w:val="24"/>
      <w:lang w:val="fr-FR" w:eastAsia="fr-FR"/>
    </w:rPr>
  </w:style>
  <w:style w:type="table" w:customStyle="1" w:styleId="Listeclaire-Accent11">
    <w:name w:val="Liste claire - Accent 11"/>
    <w:basedOn w:val="TableauNormal"/>
    <w:uiPriority w:val="61"/>
    <w:rsid w:val="00B3585C"/>
    <w:pPr>
      <w:spacing w:after="0" w:line="240" w:lineRule="auto"/>
      <w:ind w:firstLine="454"/>
      <w:jc w:val="both"/>
    </w:pPr>
    <w:rPr>
      <w:rFonts w:eastAsia="SimSun"/>
      <w:lang w:val="fr-FR" w:eastAsia="fr-FR"/>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2">
    <w:name w:val="Grille claire - Accent 12"/>
    <w:basedOn w:val="TableauNormal"/>
    <w:uiPriority w:val="62"/>
    <w:rsid w:val="00B3585C"/>
    <w:pPr>
      <w:spacing w:after="0" w:line="240" w:lineRule="auto"/>
    </w:pPr>
    <w:rPr>
      <w:lang w:val="fr-FR"/>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SimSun" w:hAnsi="Calibri Light" w:cs="SimSu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SimSu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SimSun"/>
        <w:b/>
        <w:bCs/>
      </w:rPr>
    </w:tblStylePr>
    <w:tblStylePr w:type="lastCol">
      <w:rPr>
        <w:rFonts w:ascii="Calibri Light" w:eastAsia="SimSun" w:hAnsi="Calibri Light" w:cs="SimSu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font9">
    <w:name w:val="font9"/>
    <w:basedOn w:val="Normal"/>
    <w:rsid w:val="00B3585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0">
    <w:name w:val="font10"/>
    <w:basedOn w:val="Normal"/>
    <w:rsid w:val="00B3585C"/>
    <w:pPr>
      <w:spacing w:before="100" w:beforeAutospacing="1" w:after="100" w:afterAutospacing="1" w:line="240" w:lineRule="auto"/>
    </w:pPr>
    <w:rPr>
      <w:rFonts w:ascii="Arial" w:eastAsia="Times New Roman" w:hAnsi="Arial" w:cs="Arial"/>
      <w:i/>
      <w:iCs/>
      <w:color w:val="000000"/>
      <w:sz w:val="20"/>
      <w:szCs w:val="20"/>
    </w:rPr>
  </w:style>
  <w:style w:type="paragraph" w:customStyle="1" w:styleId="font11">
    <w:name w:val="font11"/>
    <w:basedOn w:val="Normal"/>
    <w:rsid w:val="00B3585C"/>
    <w:pPr>
      <w:spacing w:before="100" w:beforeAutospacing="1" w:after="100" w:afterAutospacing="1" w:line="240" w:lineRule="auto"/>
    </w:pPr>
    <w:rPr>
      <w:rFonts w:ascii="Arial" w:eastAsia="Times New Roman" w:hAnsi="Arial" w:cs="Arial"/>
      <w:i/>
      <w:iCs/>
      <w:color w:val="000000"/>
      <w:sz w:val="20"/>
      <w:szCs w:val="20"/>
    </w:rPr>
  </w:style>
  <w:style w:type="paragraph" w:customStyle="1" w:styleId="p25">
    <w:name w:val="p25"/>
    <w:basedOn w:val="Normal"/>
    <w:rsid w:val="00B3585C"/>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val="fr-FR" w:eastAsia="fr-FR"/>
    </w:rPr>
  </w:style>
  <w:style w:type="paragraph" w:customStyle="1" w:styleId="Titredetablejuridique">
    <w:name w:val="Titre de table juridique"/>
    <w:basedOn w:val="Normal"/>
    <w:rsid w:val="00B3585C"/>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eastAsia="fr-FR"/>
    </w:rPr>
  </w:style>
  <w:style w:type="paragraph" w:customStyle="1" w:styleId="BodyText22">
    <w:name w:val="Body Text 22"/>
    <w:basedOn w:val="Normal"/>
    <w:rsid w:val="00B3585C"/>
    <w:pPr>
      <w:spacing w:before="120" w:after="120" w:line="240" w:lineRule="auto"/>
      <w:jc w:val="both"/>
    </w:pPr>
    <w:rPr>
      <w:rFonts w:ascii="Times New Roman" w:eastAsia="Times New Roman" w:hAnsi="Times New Roman" w:cs="Times New Roman"/>
      <w:lang w:val="fr-FR" w:eastAsia="fr-FR"/>
    </w:rPr>
  </w:style>
  <w:style w:type="character" w:styleId="MachinecrireHTML">
    <w:name w:val="HTML Typewriter"/>
    <w:rsid w:val="00B3585C"/>
    <w:rPr>
      <w:rFonts w:ascii="Courier New" w:eastAsia="Arial Unicode MS" w:hAnsi="Courier New" w:cs="Courier New" w:hint="default"/>
      <w:sz w:val="20"/>
      <w:szCs w:val="20"/>
    </w:rPr>
  </w:style>
  <w:style w:type="paragraph" w:styleId="PrformatHTML">
    <w:name w:val="HTML Preformatted"/>
    <w:basedOn w:val="Normal"/>
    <w:link w:val="PrformatHTMLCar"/>
    <w:rsid w:val="00B35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sz w:val="20"/>
      <w:szCs w:val="20"/>
      <w:lang w:val="fr-FR" w:eastAsia="fr-FR"/>
    </w:rPr>
  </w:style>
  <w:style w:type="character" w:customStyle="1" w:styleId="PrformatHTMLCar">
    <w:name w:val="Préformaté HTML Car"/>
    <w:basedOn w:val="Policepardfaut"/>
    <w:link w:val="PrformatHTML"/>
    <w:rsid w:val="00B3585C"/>
    <w:rPr>
      <w:rFonts w:ascii="Courier New" w:eastAsia="Arial Unicode MS" w:hAnsi="Courier New" w:cs="Courier New"/>
      <w:sz w:val="20"/>
      <w:szCs w:val="20"/>
      <w:lang w:val="fr-FR" w:eastAsia="fr-FR"/>
    </w:rPr>
  </w:style>
  <w:style w:type="paragraph" w:styleId="Textebrut">
    <w:name w:val="Plain Text"/>
    <w:basedOn w:val="Normal"/>
    <w:link w:val="TextebrutCar"/>
    <w:rsid w:val="00B3585C"/>
    <w:pPr>
      <w:spacing w:after="120" w:line="320" w:lineRule="exact"/>
      <w:jc w:val="both"/>
    </w:pPr>
    <w:rPr>
      <w:rFonts w:ascii="Courier New" w:eastAsia="Times New Roman" w:hAnsi="Courier New" w:cs="Times New Roman"/>
      <w:snapToGrid w:val="0"/>
      <w:sz w:val="20"/>
      <w:szCs w:val="20"/>
      <w:lang w:val="de-DE" w:eastAsia="de-DE"/>
    </w:rPr>
  </w:style>
  <w:style w:type="character" w:customStyle="1" w:styleId="TextebrutCar">
    <w:name w:val="Texte brut Car"/>
    <w:basedOn w:val="Policepardfaut"/>
    <w:link w:val="Textebrut"/>
    <w:rsid w:val="00B3585C"/>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B3585C"/>
    <w:rPr>
      <w:rFonts w:ascii="Arial" w:hAnsi="Arial"/>
    </w:rPr>
  </w:style>
  <w:style w:type="paragraph" w:customStyle="1" w:styleId="AnormalTexte">
    <w:name w:val="AnormalTexte"/>
    <w:basedOn w:val="Normal"/>
    <w:rsid w:val="00B3585C"/>
    <w:pPr>
      <w:spacing w:after="0" w:line="240" w:lineRule="auto"/>
      <w:jc w:val="both"/>
    </w:pPr>
    <w:rPr>
      <w:rFonts w:ascii="Times New Roman" w:eastAsia="Times New Roman" w:hAnsi="Times New Roman" w:cs="Times New Roman"/>
      <w:bCs/>
      <w:spacing w:val="10"/>
      <w:szCs w:val="24"/>
      <w:lang w:val="fr-FR" w:eastAsia="fr-FR"/>
    </w:rPr>
  </w:style>
  <w:style w:type="numbering" w:customStyle="1" w:styleId="NoList1">
    <w:name w:val="No List1"/>
    <w:next w:val="Aucuneliste"/>
    <w:uiPriority w:val="99"/>
    <w:rsid w:val="00B3585C"/>
  </w:style>
  <w:style w:type="paragraph" w:customStyle="1" w:styleId="869F5D86A0724688A234C6CC24B6A76E">
    <w:name w:val="869F5D86A0724688A234C6CC24B6A76E"/>
    <w:rsid w:val="00B3585C"/>
    <w:pPr>
      <w:spacing w:after="200" w:line="276" w:lineRule="auto"/>
    </w:pPr>
    <w:rPr>
      <w:rFonts w:eastAsia="MS Mincho" w:cs="Arial"/>
      <w:lang w:eastAsia="ja-JP"/>
    </w:rPr>
  </w:style>
  <w:style w:type="paragraph" w:customStyle="1" w:styleId="Corpsdetexte21">
    <w:name w:val="Corps de texte 21"/>
    <w:basedOn w:val="Normal"/>
    <w:rsid w:val="00B3585C"/>
    <w:pPr>
      <w:spacing w:before="120" w:after="120" w:line="240" w:lineRule="auto"/>
      <w:jc w:val="both"/>
    </w:pPr>
    <w:rPr>
      <w:rFonts w:ascii="Times New Roman" w:eastAsia="Times New Roman" w:hAnsi="Times New Roman" w:cs="Times New Roman"/>
      <w:lang w:val="fr-FR" w:eastAsia="fr-FR"/>
    </w:rPr>
  </w:style>
  <w:style w:type="character" w:customStyle="1" w:styleId="PrformatHTMLCar1">
    <w:name w:val="Préformaté HTML Car1"/>
    <w:basedOn w:val="Policepardfaut"/>
    <w:uiPriority w:val="99"/>
    <w:rsid w:val="00B3585C"/>
    <w:rPr>
      <w:rFonts w:ascii="Consolas" w:eastAsia="Times New Roman" w:hAnsi="Consolas" w:cs="Consolas"/>
      <w:sz w:val="20"/>
      <w:szCs w:val="20"/>
      <w:lang w:val="en-US"/>
    </w:rPr>
  </w:style>
  <w:style w:type="paragraph" w:customStyle="1" w:styleId="Titrepetit">
    <w:name w:val="Titre petit"/>
    <w:basedOn w:val="En-tte"/>
    <w:rsid w:val="00B3585C"/>
    <w:pPr>
      <w:tabs>
        <w:tab w:val="clear" w:pos="4536"/>
        <w:tab w:val="clear" w:pos="9072"/>
      </w:tabs>
      <w:spacing w:before="120" w:after="60"/>
      <w:ind w:left="851"/>
      <w:jc w:val="both"/>
    </w:pPr>
    <w:rPr>
      <w:rFonts w:ascii="Times" w:hAnsi="Times"/>
      <w:b/>
      <w:bCs/>
      <w:szCs w:val="48"/>
    </w:rPr>
  </w:style>
  <w:style w:type="paragraph" w:customStyle="1" w:styleId="Technical4">
    <w:name w:val="Technical 4"/>
    <w:rsid w:val="00B3585C"/>
    <w:pPr>
      <w:tabs>
        <w:tab w:val="left" w:pos="-720"/>
      </w:tabs>
      <w:suppressAutoHyphens/>
      <w:spacing w:after="0" w:line="240" w:lineRule="auto"/>
      <w:jc w:val="both"/>
    </w:pPr>
    <w:rPr>
      <w:rFonts w:ascii="CG Times" w:eastAsia="Times New Roman" w:hAnsi="CG Times" w:cs="Times New Roman"/>
      <w:b/>
      <w:sz w:val="24"/>
      <w:szCs w:val="20"/>
      <w:lang w:eastAsia="fr-FR"/>
    </w:rPr>
  </w:style>
  <w:style w:type="paragraph" w:styleId="Listepuces3">
    <w:name w:val="List Bullet 3"/>
    <w:basedOn w:val="Normal"/>
    <w:rsid w:val="00B3585C"/>
    <w:pPr>
      <w:tabs>
        <w:tab w:val="left" w:pos="926"/>
      </w:tabs>
      <w:spacing w:after="0" w:line="240" w:lineRule="auto"/>
      <w:ind w:left="926" w:hanging="360"/>
      <w:jc w:val="both"/>
    </w:pPr>
    <w:rPr>
      <w:rFonts w:ascii="Times New Roman" w:eastAsia="Times New Roman" w:hAnsi="Times New Roman" w:cs="Times New Roman"/>
      <w:sz w:val="24"/>
      <w:szCs w:val="24"/>
      <w:lang w:val="fr-FR" w:eastAsia="fr-FR"/>
    </w:rPr>
  </w:style>
  <w:style w:type="paragraph" w:customStyle="1" w:styleId="retrait10">
    <w:name w:val="retrait 1"/>
    <w:basedOn w:val="Normal"/>
    <w:rsid w:val="00B3585C"/>
    <w:pPr>
      <w:keepLines/>
      <w:spacing w:before="120" w:after="120" w:line="240" w:lineRule="auto"/>
      <w:ind w:left="862" w:hanging="862"/>
      <w:jc w:val="both"/>
    </w:pPr>
    <w:rPr>
      <w:rFonts w:ascii="Arial" w:eastAsia="Times New Roman" w:hAnsi="Arial" w:cs="Arial"/>
      <w:sz w:val="20"/>
      <w:szCs w:val="20"/>
      <w:lang w:val="fr-FR" w:eastAsia="fr-FR"/>
    </w:rPr>
  </w:style>
  <w:style w:type="character" w:customStyle="1" w:styleId="Titre2CarCarCarCarCarCarCarCarCarCar">
    <w:name w:val="Titre 2 Car Car Car Car Car Car Car Car Car Car"/>
    <w:basedOn w:val="Policepardfaut"/>
    <w:rsid w:val="00B3585C"/>
    <w:rPr>
      <w:rFonts w:ascii="Arial" w:hAnsi="Arial" w:cs="Arial"/>
      <w:b/>
      <w:bCs/>
      <w:i/>
      <w:iCs/>
      <w:sz w:val="28"/>
      <w:szCs w:val="28"/>
      <w:lang w:val="fr-FR" w:eastAsia="fr-FR" w:bidi="ar-SA"/>
    </w:rPr>
  </w:style>
  <w:style w:type="character" w:customStyle="1" w:styleId="CorpsdetexteCar1">
    <w:name w:val="Corps de texte Car1"/>
    <w:basedOn w:val="Policepardfaut"/>
    <w:rsid w:val="00B3585C"/>
    <w:rPr>
      <w:sz w:val="24"/>
      <w:szCs w:val="24"/>
    </w:rPr>
  </w:style>
  <w:style w:type="character" w:customStyle="1" w:styleId="RetraitcorpsdetexteCar1">
    <w:name w:val="Retrait corps de texte Car1"/>
    <w:basedOn w:val="Policepardfaut"/>
    <w:rsid w:val="00B3585C"/>
    <w:rPr>
      <w:sz w:val="24"/>
      <w:szCs w:val="24"/>
    </w:rPr>
  </w:style>
  <w:style w:type="paragraph" w:customStyle="1" w:styleId="font12">
    <w:name w:val="font12"/>
    <w:basedOn w:val="Normal"/>
    <w:rsid w:val="00B3585C"/>
    <w:pPr>
      <w:spacing w:before="100" w:beforeAutospacing="1" w:after="100" w:afterAutospacing="1" w:line="240" w:lineRule="auto"/>
    </w:pPr>
    <w:rPr>
      <w:rFonts w:ascii="Arial Narrow" w:eastAsia="Times New Roman" w:hAnsi="Arial Narrow" w:cs="Times New Roman"/>
      <w:i/>
      <w:iCs/>
      <w:color w:val="000000"/>
      <w:sz w:val="24"/>
      <w:szCs w:val="24"/>
      <w:lang w:val="fr-FR" w:eastAsia="fr-FR"/>
    </w:rPr>
  </w:style>
  <w:style w:type="paragraph" w:customStyle="1" w:styleId="font13">
    <w:name w:val="font13"/>
    <w:basedOn w:val="Normal"/>
    <w:rsid w:val="00B3585C"/>
    <w:pPr>
      <w:spacing w:before="100" w:beforeAutospacing="1" w:after="100" w:afterAutospacing="1" w:line="240" w:lineRule="auto"/>
    </w:pPr>
    <w:rPr>
      <w:rFonts w:ascii="Arial Narrow" w:eastAsia="Times New Roman" w:hAnsi="Arial Narrow" w:cs="Times New Roman"/>
      <w:i/>
      <w:iCs/>
      <w:color w:val="000000"/>
      <w:sz w:val="24"/>
      <w:szCs w:val="24"/>
      <w:lang w:val="fr-FR" w:eastAsia="fr-FR"/>
    </w:rPr>
  </w:style>
  <w:style w:type="paragraph" w:customStyle="1" w:styleId="font14">
    <w:name w:val="font14"/>
    <w:basedOn w:val="Normal"/>
    <w:rsid w:val="00B3585C"/>
    <w:pPr>
      <w:spacing w:before="100" w:beforeAutospacing="1" w:after="100" w:afterAutospacing="1" w:line="240" w:lineRule="auto"/>
    </w:pPr>
    <w:rPr>
      <w:rFonts w:ascii="Arial Narrow" w:eastAsia="Times New Roman" w:hAnsi="Arial Narrow" w:cs="Times New Roman"/>
      <w:i/>
      <w:iCs/>
      <w:color w:val="000000"/>
      <w:sz w:val="24"/>
      <w:szCs w:val="24"/>
      <w:lang w:val="fr-FR" w:eastAsia="fr-FR"/>
    </w:rPr>
  </w:style>
  <w:style w:type="character" w:customStyle="1" w:styleId="Titre7Car1">
    <w:name w:val="Titre 7 Car1"/>
    <w:basedOn w:val="Policepardfaut"/>
    <w:rsid w:val="00B3585C"/>
    <w:rPr>
      <w:rFonts w:ascii="Calibri Light" w:eastAsia="SimSun" w:hAnsi="Calibri Light" w:cs="SimSun"/>
      <w:i/>
      <w:iCs/>
      <w:color w:val="404040"/>
      <w:sz w:val="24"/>
      <w:szCs w:val="24"/>
    </w:rPr>
  </w:style>
  <w:style w:type="character" w:customStyle="1" w:styleId="Titre8Car1">
    <w:name w:val="Titre 8 Car1"/>
    <w:basedOn w:val="Policepardfaut"/>
    <w:rsid w:val="00B3585C"/>
    <w:rPr>
      <w:rFonts w:ascii="Calibri Light" w:eastAsia="SimSun" w:hAnsi="Calibri Light" w:cs="SimSun"/>
      <w:color w:val="404040"/>
    </w:rPr>
  </w:style>
  <w:style w:type="character" w:customStyle="1" w:styleId="Titre9Car1">
    <w:name w:val="Titre 9 Car1"/>
    <w:basedOn w:val="Policepardfaut"/>
    <w:rsid w:val="00B3585C"/>
    <w:rPr>
      <w:rFonts w:ascii="Calibri Light" w:eastAsia="SimSun" w:hAnsi="Calibri Light" w:cs="SimSun"/>
      <w:i/>
      <w:iCs/>
      <w:color w:val="404040"/>
    </w:rPr>
  </w:style>
  <w:style w:type="character" w:customStyle="1" w:styleId="Sous-titreCar1">
    <w:name w:val="Sous-titre Car1"/>
    <w:basedOn w:val="Policepardfaut"/>
    <w:rsid w:val="00B3585C"/>
    <w:rPr>
      <w:rFonts w:ascii="Calibri Light" w:eastAsia="SimSun" w:hAnsi="Calibri Light" w:cs="SimSun"/>
      <w:i/>
      <w:iCs/>
      <w:color w:val="5B9BD5"/>
      <w:spacing w:val="15"/>
      <w:sz w:val="24"/>
      <w:szCs w:val="24"/>
      <w:lang w:val="en-US" w:eastAsia="en-US"/>
    </w:rPr>
  </w:style>
  <w:style w:type="character" w:customStyle="1" w:styleId="NotedebasdepageCar1">
    <w:name w:val="Note de bas de page Car1"/>
    <w:basedOn w:val="Policepardfaut"/>
    <w:rsid w:val="00B3585C"/>
  </w:style>
  <w:style w:type="character" w:customStyle="1" w:styleId="Retraitcorpset1religCar1">
    <w:name w:val="Retrait corps et 1re lig. Car1"/>
    <w:basedOn w:val="RetraitcorpsdetexteCar1"/>
    <w:rsid w:val="00B3585C"/>
    <w:rPr>
      <w:sz w:val="24"/>
      <w:szCs w:val="24"/>
    </w:rPr>
  </w:style>
  <w:style w:type="character" w:customStyle="1" w:styleId="Corpsdetexte3Car1">
    <w:name w:val="Corps de texte 3 Car1"/>
    <w:basedOn w:val="Policepardfaut"/>
    <w:rsid w:val="00B3585C"/>
    <w:rPr>
      <w:sz w:val="16"/>
      <w:szCs w:val="16"/>
    </w:rPr>
  </w:style>
  <w:style w:type="character" w:customStyle="1" w:styleId="Retraitcorpsdetexte2Car1">
    <w:name w:val="Retrait corps de texte 2 Car1"/>
    <w:basedOn w:val="Policepardfaut"/>
    <w:rsid w:val="00B3585C"/>
    <w:rPr>
      <w:sz w:val="24"/>
      <w:szCs w:val="24"/>
    </w:rPr>
  </w:style>
  <w:style w:type="character" w:customStyle="1" w:styleId="TitreCar1">
    <w:name w:val="Titre Car1"/>
    <w:basedOn w:val="Policepardfaut"/>
    <w:rsid w:val="00B3585C"/>
    <w:rPr>
      <w:rFonts w:ascii="Calibri Light" w:eastAsia="SimSun" w:hAnsi="Calibri Light" w:cs="SimSun"/>
      <w:color w:val="323E4F"/>
      <w:spacing w:val="5"/>
      <w:kern w:val="28"/>
      <w:sz w:val="52"/>
      <w:szCs w:val="52"/>
    </w:rPr>
  </w:style>
  <w:style w:type="character" w:customStyle="1" w:styleId="Retraitcorpsdetexte3Car1">
    <w:name w:val="Retrait corps de texte 3 Car1"/>
    <w:basedOn w:val="Policepardfaut"/>
    <w:rsid w:val="00B3585C"/>
    <w:rPr>
      <w:sz w:val="16"/>
      <w:szCs w:val="16"/>
    </w:rPr>
  </w:style>
  <w:style w:type="character" w:customStyle="1" w:styleId="Retrait1religneCar1">
    <w:name w:val="Retrait 1re ligne Car1"/>
    <w:basedOn w:val="CorpsdetexteCar1"/>
    <w:rsid w:val="00B3585C"/>
    <w:rPr>
      <w:sz w:val="24"/>
      <w:szCs w:val="24"/>
    </w:rPr>
  </w:style>
  <w:style w:type="character" w:customStyle="1" w:styleId="CitationCar1">
    <w:name w:val="Citation Car1"/>
    <w:basedOn w:val="Policepardfaut"/>
    <w:uiPriority w:val="99"/>
    <w:rsid w:val="00B3585C"/>
    <w:rPr>
      <w:i/>
      <w:iCs/>
      <w:color w:val="000000"/>
      <w:sz w:val="24"/>
      <w:szCs w:val="24"/>
      <w:lang w:val="en-US" w:eastAsia="en-US"/>
    </w:rPr>
  </w:style>
  <w:style w:type="character" w:customStyle="1" w:styleId="CitationintenseCar1">
    <w:name w:val="Citation intense Car1"/>
    <w:basedOn w:val="Policepardfaut"/>
    <w:uiPriority w:val="99"/>
    <w:rsid w:val="00B3585C"/>
    <w:rPr>
      <w:b/>
      <w:bCs/>
      <w:i/>
      <w:iCs/>
      <w:color w:val="5B9BD5"/>
      <w:sz w:val="24"/>
      <w:szCs w:val="24"/>
      <w:lang w:val="en-US" w:eastAsia="en-US"/>
    </w:rPr>
  </w:style>
  <w:style w:type="character" w:customStyle="1" w:styleId="barrenav">
    <w:name w:val="barrenav"/>
    <w:basedOn w:val="Policepardfaut"/>
    <w:rsid w:val="00B3585C"/>
  </w:style>
  <w:style w:type="character" w:customStyle="1" w:styleId="hps">
    <w:name w:val="hps"/>
    <w:basedOn w:val="Policepardfaut"/>
    <w:rsid w:val="00B3585C"/>
  </w:style>
  <w:style w:type="numbering" w:customStyle="1" w:styleId="Aucuneliste7">
    <w:name w:val="Aucune liste7"/>
    <w:next w:val="Aucuneliste"/>
    <w:uiPriority w:val="99"/>
    <w:rsid w:val="00B3585C"/>
  </w:style>
  <w:style w:type="table" w:customStyle="1" w:styleId="Grilledutableau12">
    <w:name w:val="Grille du tableau12"/>
    <w:basedOn w:val="TableauNormal"/>
    <w:next w:val="Grilledutableau"/>
    <w:uiPriority w:val="5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2">
    <w:name w:val="Aucune liste12"/>
    <w:next w:val="Aucuneliste"/>
    <w:uiPriority w:val="99"/>
    <w:rsid w:val="00B3585C"/>
  </w:style>
  <w:style w:type="table" w:customStyle="1" w:styleId="Grilledutableau13">
    <w:name w:val="Grille du tableau13"/>
    <w:basedOn w:val="TableauNormal"/>
    <w:next w:val="Grilledutableau"/>
    <w:uiPriority w:val="99"/>
    <w:rsid w:val="00B3585C"/>
    <w:pPr>
      <w:spacing w:after="0" w:line="240" w:lineRule="auto"/>
    </w:pPr>
    <w:rPr>
      <w:rFonts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FO191">
    <w:name w:val="LFO191"/>
    <w:basedOn w:val="Aucuneliste"/>
    <w:rsid w:val="00B3585C"/>
  </w:style>
  <w:style w:type="numbering" w:customStyle="1" w:styleId="Aucuneliste111">
    <w:name w:val="Aucune liste111"/>
    <w:next w:val="Aucuneliste"/>
    <w:uiPriority w:val="99"/>
    <w:rsid w:val="00B3585C"/>
  </w:style>
  <w:style w:type="table" w:customStyle="1" w:styleId="Grilledutableau22">
    <w:name w:val="Grille du tableau22"/>
    <w:basedOn w:val="TableauNormal"/>
    <w:next w:val="Grilledutableau"/>
    <w:uiPriority w:val="99"/>
    <w:rsid w:val="00B3585C"/>
    <w:pPr>
      <w:spacing w:after="0" w:line="240" w:lineRule="auto"/>
    </w:pPr>
    <w:rPr>
      <w:rFonts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2">
    <w:name w:val="Grille du tableau32"/>
    <w:basedOn w:val="TableauNormal"/>
    <w:next w:val="Grilledutableau"/>
    <w:uiPriority w:val="99"/>
    <w:rsid w:val="00B3585C"/>
    <w:pPr>
      <w:spacing w:after="0" w:line="240" w:lineRule="auto"/>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2">
    <w:name w:val="Aucune liste22"/>
    <w:next w:val="Aucuneliste"/>
    <w:uiPriority w:val="99"/>
    <w:rsid w:val="00B3585C"/>
  </w:style>
  <w:style w:type="numbering" w:customStyle="1" w:styleId="Aucuneliste32">
    <w:name w:val="Aucune liste32"/>
    <w:next w:val="Aucuneliste"/>
    <w:uiPriority w:val="99"/>
    <w:rsid w:val="00B3585C"/>
  </w:style>
  <w:style w:type="numbering" w:customStyle="1" w:styleId="Aucuneliste42">
    <w:name w:val="Aucune liste42"/>
    <w:next w:val="Aucuneliste"/>
    <w:uiPriority w:val="99"/>
    <w:rsid w:val="00B3585C"/>
  </w:style>
  <w:style w:type="table" w:customStyle="1" w:styleId="Grilledutableau42">
    <w:name w:val="Grille du tableau42"/>
    <w:basedOn w:val="TableauNormal"/>
    <w:next w:val="Grilledutableau"/>
    <w:uiPriority w:val="9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2">
    <w:name w:val="Aucune liste52"/>
    <w:next w:val="Aucuneliste"/>
    <w:uiPriority w:val="99"/>
    <w:rsid w:val="00B3585C"/>
  </w:style>
  <w:style w:type="table" w:customStyle="1" w:styleId="Grilledutableau52">
    <w:name w:val="Grille du tableau52"/>
    <w:basedOn w:val="TableauNormal"/>
    <w:next w:val="Grilledutableau"/>
    <w:uiPriority w:val="9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2">
    <w:name w:val="Grille du tableau62"/>
    <w:basedOn w:val="TableauNormal"/>
    <w:next w:val="Grilledutableau"/>
    <w:uiPriority w:val="5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2">
    <w:name w:val="Grille du tableau72"/>
    <w:basedOn w:val="TableauNormal"/>
    <w:next w:val="Grilledutableau"/>
    <w:uiPriority w:val="5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2">
    <w:name w:val="Grille du tableau82"/>
    <w:basedOn w:val="TableauNormal"/>
    <w:next w:val="Grilledutableau"/>
    <w:uiPriority w:val="5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2">
    <w:name w:val="Grille du tableau92"/>
    <w:basedOn w:val="TableauNormal"/>
    <w:next w:val="Grilledutableau"/>
    <w:uiPriority w:val="5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61">
    <w:name w:val="Aucune liste61"/>
    <w:next w:val="Aucuneliste"/>
    <w:uiPriority w:val="99"/>
    <w:rsid w:val="00B3585C"/>
  </w:style>
  <w:style w:type="table" w:customStyle="1" w:styleId="Grilledutableau101">
    <w:name w:val="Grille du tableau101"/>
    <w:basedOn w:val="TableauNormal"/>
    <w:next w:val="Grilledutableau"/>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1">
    <w:name w:val="Grille du tableau111"/>
    <w:basedOn w:val="TableauNormal"/>
    <w:next w:val="Grilledutableau"/>
    <w:uiPriority w:val="9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11">
    <w:name w:val="Aucune liste211"/>
    <w:next w:val="Aucuneliste"/>
    <w:uiPriority w:val="99"/>
    <w:rsid w:val="00B3585C"/>
  </w:style>
  <w:style w:type="table" w:customStyle="1" w:styleId="Grilledutableau211">
    <w:name w:val="Grille du tableau211"/>
    <w:basedOn w:val="TableauNormal"/>
    <w:next w:val="Grilledutableau"/>
    <w:uiPriority w:val="9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1">
    <w:name w:val="Aucune liste311"/>
    <w:next w:val="Aucuneliste"/>
    <w:uiPriority w:val="99"/>
    <w:rsid w:val="00B3585C"/>
  </w:style>
  <w:style w:type="table" w:customStyle="1" w:styleId="Grilledutableau311">
    <w:name w:val="Grille du tableau311"/>
    <w:basedOn w:val="TableauNormal"/>
    <w:next w:val="Grilledutableau"/>
    <w:uiPriority w:val="9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1">
    <w:name w:val="Aucune liste411"/>
    <w:next w:val="Aucuneliste"/>
    <w:uiPriority w:val="99"/>
    <w:rsid w:val="00B3585C"/>
  </w:style>
  <w:style w:type="table" w:customStyle="1" w:styleId="Grilledutableau411">
    <w:name w:val="Grille du tableau411"/>
    <w:basedOn w:val="TableauNormal"/>
    <w:next w:val="Grilledutableau"/>
    <w:uiPriority w:val="9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1">
    <w:name w:val="Aucune liste511"/>
    <w:next w:val="Aucuneliste"/>
    <w:uiPriority w:val="99"/>
    <w:rsid w:val="00B3585C"/>
  </w:style>
  <w:style w:type="table" w:customStyle="1" w:styleId="Grilledutableau511">
    <w:name w:val="Grille du tableau511"/>
    <w:basedOn w:val="TableauNormal"/>
    <w:next w:val="Grilledutableau"/>
    <w:uiPriority w:val="9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1">
    <w:name w:val="Grille du tableau611"/>
    <w:basedOn w:val="TableauNormal"/>
    <w:next w:val="Grilledutableau"/>
    <w:uiPriority w:val="5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11">
    <w:name w:val="Grille du tableau711"/>
    <w:basedOn w:val="TableauNormal"/>
    <w:next w:val="Grilledutableau"/>
    <w:uiPriority w:val="5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11">
    <w:name w:val="Grille du tableau811"/>
    <w:basedOn w:val="TableauNormal"/>
    <w:next w:val="Grilledutableau"/>
    <w:uiPriority w:val="5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11">
    <w:name w:val="Grille du tableau911"/>
    <w:basedOn w:val="TableauNormal"/>
    <w:next w:val="Grilledutableau"/>
    <w:uiPriority w:val="59"/>
    <w:rsid w:val="00B3585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laire-Accent111">
    <w:name w:val="Liste claire - Accent 111"/>
    <w:basedOn w:val="TableauNormal"/>
    <w:uiPriority w:val="61"/>
    <w:rsid w:val="00B3585C"/>
    <w:pPr>
      <w:spacing w:after="0" w:line="240" w:lineRule="auto"/>
      <w:ind w:firstLine="454"/>
      <w:jc w:val="both"/>
    </w:pPr>
    <w:rPr>
      <w:rFonts w:eastAsia="Times New Roman"/>
      <w:lang w:val="fr-FR" w:eastAsia="fr-F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
    <w:name w:val="Grille claire - Accent 121"/>
    <w:basedOn w:val="TableauNormal"/>
    <w:uiPriority w:val="62"/>
    <w:rsid w:val="00B3585C"/>
    <w:pPr>
      <w:spacing w:after="0" w:line="240" w:lineRule="auto"/>
    </w:pPr>
    <w:rPr>
      <w:lang w:val="fr-F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gency FB" w:eastAsia="Times New Roman" w:hAnsi="Agency F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
    <w:name w:val="No List11"/>
    <w:next w:val="Aucuneliste"/>
    <w:uiPriority w:val="99"/>
    <w:rsid w:val="00B3585C"/>
  </w:style>
  <w:style w:type="numbering" w:customStyle="1" w:styleId="LFO1">
    <w:name w:val="LFO1"/>
    <w:basedOn w:val="Aucuneliste"/>
    <w:rsid w:val="00B3585C"/>
  </w:style>
  <w:style w:type="numbering" w:customStyle="1" w:styleId="LFO2">
    <w:name w:val="LFO2"/>
    <w:basedOn w:val="Aucuneliste"/>
    <w:rsid w:val="00B3585C"/>
  </w:style>
  <w:style w:type="numbering" w:customStyle="1" w:styleId="LFO7">
    <w:name w:val="LFO7"/>
    <w:basedOn w:val="Aucuneliste"/>
    <w:rsid w:val="00B3585C"/>
  </w:style>
  <w:style w:type="numbering" w:customStyle="1" w:styleId="LFO8">
    <w:name w:val="LFO8"/>
    <w:basedOn w:val="Aucuneliste"/>
    <w:rsid w:val="00B3585C"/>
  </w:style>
  <w:style w:type="numbering" w:customStyle="1" w:styleId="LFO9">
    <w:name w:val="LFO9"/>
    <w:basedOn w:val="Aucuneliste"/>
    <w:rsid w:val="00B3585C"/>
  </w:style>
  <w:style w:type="character" w:customStyle="1" w:styleId="WW8Num11z0">
    <w:name w:val="WW8Num11z0"/>
    <w:rsid w:val="00A461ED"/>
    <w:rPr>
      <w:rFonts w:ascii="Times New Roman" w:hAnsi="Times New Roman" w:cs="Times New Roman"/>
    </w:rPr>
  </w:style>
  <w:style w:type="character" w:customStyle="1" w:styleId="WW8Num17z0">
    <w:name w:val="WW8Num17z0"/>
    <w:rsid w:val="00A461ED"/>
    <w:rPr>
      <w:rFonts w:ascii="Times New Roman" w:hAnsi="Times New Roman" w:cs="Times New Roman"/>
    </w:rPr>
  </w:style>
  <w:style w:type="character" w:customStyle="1" w:styleId="WW8Num35z0">
    <w:name w:val="WW8Num35z0"/>
    <w:rsid w:val="00A461ED"/>
    <w:rPr>
      <w:rFonts w:ascii="Times New Roman" w:hAnsi="Times New Roman" w:cs="Times New Roman"/>
    </w:rPr>
  </w:style>
  <w:style w:type="character" w:customStyle="1" w:styleId="Absatz-Standardschriftart">
    <w:name w:val="Absatz-Standardschriftart"/>
    <w:rsid w:val="00A461ED"/>
  </w:style>
  <w:style w:type="character" w:customStyle="1" w:styleId="WW-Absatz-Standardschriftart">
    <w:name w:val="WW-Absatz-Standardschriftart"/>
    <w:rsid w:val="00A461ED"/>
  </w:style>
  <w:style w:type="character" w:customStyle="1" w:styleId="WW-Absatz-Standardschriftart1">
    <w:name w:val="WW-Absatz-Standardschriftart1"/>
    <w:rsid w:val="00A461ED"/>
  </w:style>
  <w:style w:type="character" w:customStyle="1" w:styleId="WW-Absatz-Standardschriftart11">
    <w:name w:val="WW-Absatz-Standardschriftart11"/>
    <w:rsid w:val="00A461ED"/>
  </w:style>
  <w:style w:type="character" w:customStyle="1" w:styleId="WW-Absatz-Standardschriftart111">
    <w:name w:val="WW-Absatz-Standardschriftart111"/>
    <w:rsid w:val="00A461ED"/>
  </w:style>
  <w:style w:type="character" w:customStyle="1" w:styleId="WW-Absatz-Standardschriftart1111">
    <w:name w:val="WW-Absatz-Standardschriftart1111"/>
    <w:rsid w:val="00A461ED"/>
  </w:style>
  <w:style w:type="character" w:customStyle="1" w:styleId="WW-Absatz-Standardschriftart11111">
    <w:name w:val="WW-Absatz-Standardschriftart11111"/>
    <w:rsid w:val="00A461ED"/>
  </w:style>
  <w:style w:type="character" w:customStyle="1" w:styleId="WW8Num10z0">
    <w:name w:val="WW8Num10z0"/>
    <w:rsid w:val="00A461ED"/>
    <w:rPr>
      <w:rFonts w:ascii="Times New Roman" w:eastAsia="Times New Roman" w:hAnsi="Times New Roman" w:cs="Times New Roman"/>
    </w:rPr>
  </w:style>
  <w:style w:type="character" w:customStyle="1" w:styleId="WW8Num10z1">
    <w:name w:val="WW8Num10z1"/>
    <w:rsid w:val="00A461ED"/>
    <w:rPr>
      <w:rFonts w:ascii="Courier New" w:hAnsi="Courier New"/>
    </w:rPr>
  </w:style>
  <w:style w:type="character" w:customStyle="1" w:styleId="WW8Num10z2">
    <w:name w:val="WW8Num10z2"/>
    <w:rsid w:val="00A461ED"/>
    <w:rPr>
      <w:rFonts w:ascii="Wingdings" w:hAnsi="Wingdings"/>
    </w:rPr>
  </w:style>
  <w:style w:type="character" w:customStyle="1" w:styleId="WW8Num10z3">
    <w:name w:val="WW8Num10z3"/>
    <w:rsid w:val="00A461ED"/>
    <w:rPr>
      <w:rFonts w:ascii="Symbol" w:hAnsi="Symbol"/>
    </w:rPr>
  </w:style>
  <w:style w:type="character" w:customStyle="1" w:styleId="WW8Num16z0">
    <w:name w:val="WW8Num16z0"/>
    <w:rsid w:val="00A461ED"/>
    <w:rPr>
      <w:rFonts w:ascii="Times New Roman" w:eastAsia="Times New Roman" w:hAnsi="Times New Roman" w:cs="Times New Roman"/>
    </w:rPr>
  </w:style>
  <w:style w:type="character" w:customStyle="1" w:styleId="WW8Num16z1">
    <w:name w:val="WW8Num16z1"/>
    <w:rsid w:val="00A461ED"/>
    <w:rPr>
      <w:rFonts w:ascii="Symbol" w:eastAsia="Times New Roman" w:hAnsi="Symbol" w:cs="Times New Roman"/>
    </w:rPr>
  </w:style>
  <w:style w:type="character" w:customStyle="1" w:styleId="WW8Num16z2">
    <w:name w:val="WW8Num16z2"/>
    <w:rsid w:val="00A461ED"/>
    <w:rPr>
      <w:rFonts w:ascii="Wingdings" w:hAnsi="Wingdings"/>
    </w:rPr>
  </w:style>
  <w:style w:type="character" w:customStyle="1" w:styleId="WW8Num16z3">
    <w:name w:val="WW8Num16z3"/>
    <w:rsid w:val="00A461ED"/>
    <w:rPr>
      <w:rFonts w:ascii="Symbol" w:hAnsi="Symbol"/>
    </w:rPr>
  </w:style>
  <w:style w:type="character" w:customStyle="1" w:styleId="WW8Num16z4">
    <w:name w:val="WW8Num16z4"/>
    <w:rsid w:val="00A461ED"/>
    <w:rPr>
      <w:rFonts w:ascii="Courier New" w:hAnsi="Courier New"/>
    </w:rPr>
  </w:style>
  <w:style w:type="character" w:customStyle="1" w:styleId="WW8Num34z0">
    <w:name w:val="WW8Num34z0"/>
    <w:rsid w:val="00A461ED"/>
    <w:rPr>
      <w:rFonts w:ascii="Times New Roman" w:eastAsia="Times New Roman" w:hAnsi="Times New Roman" w:cs="Times New Roman"/>
    </w:rPr>
  </w:style>
  <w:style w:type="character" w:customStyle="1" w:styleId="WW8Num34z1">
    <w:name w:val="WW8Num34z1"/>
    <w:rsid w:val="00A461ED"/>
    <w:rPr>
      <w:rFonts w:ascii="Courier New" w:hAnsi="Courier New"/>
    </w:rPr>
  </w:style>
  <w:style w:type="character" w:customStyle="1" w:styleId="WW8Num34z2">
    <w:name w:val="WW8Num34z2"/>
    <w:rsid w:val="00A461ED"/>
    <w:rPr>
      <w:rFonts w:ascii="Wingdings" w:hAnsi="Wingdings"/>
    </w:rPr>
  </w:style>
  <w:style w:type="character" w:customStyle="1" w:styleId="WW8Num34z3">
    <w:name w:val="WW8Num34z3"/>
    <w:rsid w:val="00A461ED"/>
    <w:rPr>
      <w:rFonts w:ascii="Symbol" w:hAnsi="Symbol"/>
    </w:rPr>
  </w:style>
  <w:style w:type="character" w:customStyle="1" w:styleId="Policepardfaut1">
    <w:name w:val="Police par défaut1"/>
    <w:rsid w:val="00A461ED"/>
  </w:style>
  <w:style w:type="paragraph" w:customStyle="1" w:styleId="Lgende1">
    <w:name w:val="Légende1"/>
    <w:basedOn w:val="Normal"/>
    <w:rsid w:val="00A461ED"/>
    <w:pPr>
      <w:suppressLineNumbers/>
      <w:suppressAutoHyphens/>
      <w:spacing w:before="120" w:after="120" w:line="240" w:lineRule="auto"/>
    </w:pPr>
    <w:rPr>
      <w:rFonts w:ascii="Times New Roman" w:eastAsia="Times New Roman" w:hAnsi="Times New Roman" w:cs="Tahoma"/>
      <w:i/>
      <w:iCs/>
      <w:sz w:val="24"/>
      <w:szCs w:val="24"/>
      <w:lang w:val="fr-FR" w:eastAsia="ar-SA"/>
    </w:rPr>
  </w:style>
  <w:style w:type="paragraph" w:customStyle="1" w:styleId="Rpertoire">
    <w:name w:val="Répertoire"/>
    <w:basedOn w:val="Normal"/>
    <w:rsid w:val="00A461ED"/>
    <w:pPr>
      <w:suppressLineNumbers/>
      <w:suppressAutoHyphens/>
      <w:spacing w:after="0" w:line="240" w:lineRule="auto"/>
    </w:pPr>
    <w:rPr>
      <w:rFonts w:ascii="Times New Roman" w:eastAsia="Times New Roman" w:hAnsi="Times New Roman" w:cs="Tahoma"/>
      <w:sz w:val="24"/>
      <w:szCs w:val="24"/>
      <w:lang w:val="fr-FR" w:eastAsia="ar-SA"/>
    </w:rPr>
  </w:style>
  <w:style w:type="paragraph" w:customStyle="1" w:styleId="Contenudetableau">
    <w:name w:val="Contenu de tableau"/>
    <w:basedOn w:val="Normal"/>
    <w:rsid w:val="00A461ED"/>
    <w:pPr>
      <w:suppressLineNumbers/>
      <w:suppressAutoHyphens/>
      <w:spacing w:after="0" w:line="240" w:lineRule="auto"/>
    </w:pPr>
    <w:rPr>
      <w:rFonts w:ascii="Times New Roman" w:eastAsia="Times New Roman" w:hAnsi="Times New Roman" w:cs="Times New Roman"/>
      <w:sz w:val="24"/>
      <w:szCs w:val="24"/>
      <w:lang w:val="fr-FR" w:eastAsia="ar-SA"/>
    </w:rPr>
  </w:style>
  <w:style w:type="paragraph" w:customStyle="1" w:styleId="Titredetableau">
    <w:name w:val="Titre de tableau"/>
    <w:basedOn w:val="Contenudetableau"/>
    <w:rsid w:val="00A461ED"/>
    <w:pPr>
      <w:jc w:val="center"/>
    </w:pPr>
    <w:rPr>
      <w:b/>
      <w:bCs/>
      <w:i/>
      <w:iCs/>
    </w:rPr>
  </w:style>
  <w:style w:type="paragraph" w:customStyle="1" w:styleId="Retraitcorpsdetexte31">
    <w:name w:val="Retrait corps de texte 31"/>
    <w:basedOn w:val="Normal"/>
    <w:rsid w:val="00A461ED"/>
    <w:pPr>
      <w:suppressAutoHyphens/>
      <w:spacing w:after="0" w:line="240" w:lineRule="auto"/>
      <w:ind w:firstLine="3"/>
      <w:jc w:val="both"/>
    </w:pPr>
    <w:rPr>
      <w:rFonts w:ascii="Times New Roman" w:eastAsia="Times New Roman" w:hAnsi="Times New Roman" w:cs="Times New Roman"/>
      <w:sz w:val="24"/>
      <w:szCs w:val="20"/>
      <w:lang w:val="fr-FR" w:eastAsia="ar-SA"/>
    </w:rPr>
  </w:style>
  <w:style w:type="paragraph" w:customStyle="1" w:styleId="Car">
    <w:name w:val="Car"/>
    <w:basedOn w:val="Normal"/>
    <w:rsid w:val="00A461ED"/>
    <w:pPr>
      <w:spacing w:line="240" w:lineRule="exact"/>
    </w:pPr>
    <w:rPr>
      <w:rFonts w:ascii="Arial" w:eastAsia="Times New Roman" w:hAnsi="Arial" w:cs="Times New Roman"/>
      <w:sz w:val="20"/>
      <w:szCs w:val="20"/>
      <w:lang w:val="en-US"/>
    </w:rPr>
  </w:style>
  <w:style w:type="paragraph" w:styleId="En-ttedemessage">
    <w:name w:val="Message Header"/>
    <w:basedOn w:val="Normal"/>
    <w:link w:val="En-ttedemessageCar"/>
    <w:rsid w:val="00A461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val="fr-FR" w:eastAsia="fr-FR"/>
    </w:rPr>
  </w:style>
  <w:style w:type="character" w:customStyle="1" w:styleId="En-ttedemessageCar">
    <w:name w:val="En-tête de message Car"/>
    <w:basedOn w:val="Policepardfaut"/>
    <w:link w:val="En-ttedemessage"/>
    <w:rsid w:val="00A461ED"/>
    <w:rPr>
      <w:rFonts w:ascii="Arial" w:eastAsia="Times New Roman" w:hAnsi="Arial" w:cs="Times New Roman"/>
      <w:sz w:val="24"/>
      <w:szCs w:val="24"/>
      <w:shd w:val="pct20" w:color="auto" w:fill="auto"/>
      <w:lang w:val="fr-FR" w:eastAsia="fr-FR"/>
    </w:rPr>
  </w:style>
  <w:style w:type="paragraph" w:customStyle="1" w:styleId="TITREPRINCIPAL">
    <w:name w:val="TITRE PRINCIPAL"/>
    <w:basedOn w:val="Normal"/>
    <w:link w:val="TITREPRINCIPALChar"/>
    <w:qFormat/>
    <w:rsid w:val="00A461ED"/>
    <w:pPr>
      <w:jc w:val="center"/>
    </w:pPr>
    <w:rPr>
      <w:rFonts w:ascii="Calibri Light" w:eastAsia="Times New Roman" w:hAnsi="Calibri Light" w:cs="Times New Roman"/>
      <w:i/>
      <w:iCs/>
      <w:color w:val="000000"/>
      <w:sz w:val="32"/>
      <w:szCs w:val="32"/>
      <w:lang w:val="fr-FR"/>
    </w:rPr>
  </w:style>
  <w:style w:type="character" w:customStyle="1" w:styleId="TITREPRINCIPALChar">
    <w:name w:val="TITRE PRINCIPAL Char"/>
    <w:link w:val="TITREPRINCIPAL"/>
    <w:rsid w:val="00A461ED"/>
    <w:rPr>
      <w:rFonts w:ascii="Calibri Light" w:eastAsia="Times New Roman" w:hAnsi="Calibri Light" w:cs="Times New Roman"/>
      <w:i/>
      <w:iCs/>
      <w:color w:val="000000"/>
      <w:sz w:val="32"/>
      <w:szCs w:val="32"/>
      <w:lang w:val="fr-FR"/>
    </w:rPr>
  </w:style>
  <w:style w:type="character" w:customStyle="1" w:styleId="CarCar1">
    <w:name w:val="Car Car1"/>
    <w:locked/>
    <w:rsid w:val="00A461ED"/>
    <w:rPr>
      <w:rFonts w:ascii="Arial" w:hAnsi="Arial" w:cs="Arial"/>
      <w:b/>
      <w:bCs/>
      <w:sz w:val="24"/>
      <w:lang w:val="fr-FR" w:eastAsia="fr-FR" w:bidi="ar-SA"/>
    </w:rPr>
  </w:style>
  <w:style w:type="character" w:customStyle="1" w:styleId="NoSpacingCar">
    <w:name w:val="No Spacing Car"/>
    <w:link w:val="Sansinterligne1"/>
    <w:locked/>
    <w:rsid w:val="00A461ED"/>
  </w:style>
  <w:style w:type="paragraph" w:customStyle="1" w:styleId="Sansinterligne1">
    <w:name w:val="Sans interligne1"/>
    <w:basedOn w:val="Normal"/>
    <w:link w:val="NoSpacingCar"/>
    <w:rsid w:val="00A461ED"/>
    <w:pPr>
      <w:spacing w:after="0" w:line="240" w:lineRule="auto"/>
    </w:pPr>
    <w:rPr>
      <w:lang w:val="en-US"/>
    </w:rPr>
  </w:style>
  <w:style w:type="paragraph" w:customStyle="1" w:styleId="Style21">
    <w:name w:val="Style 2"/>
    <w:basedOn w:val="Normal"/>
    <w:rsid w:val="00A461ED"/>
    <w:pPr>
      <w:widowControl w:val="0"/>
      <w:spacing w:after="0" w:line="240" w:lineRule="auto"/>
      <w:ind w:left="36"/>
    </w:pPr>
    <w:rPr>
      <w:rFonts w:ascii="Times New Roman" w:eastAsia="Times New Roman" w:hAnsi="Times New Roman" w:cs="Times New Roman"/>
      <w:noProof/>
      <w:color w:val="000000"/>
      <w:sz w:val="20"/>
      <w:szCs w:val="20"/>
      <w:lang w:val="fr-FR" w:eastAsia="fr-FR"/>
    </w:rPr>
  </w:style>
  <w:style w:type="paragraph" w:customStyle="1" w:styleId="CM98">
    <w:name w:val="CM98"/>
    <w:basedOn w:val="Normal"/>
    <w:next w:val="Normal"/>
    <w:rsid w:val="00A461ED"/>
    <w:pPr>
      <w:widowControl w:val="0"/>
      <w:autoSpaceDE w:val="0"/>
      <w:autoSpaceDN w:val="0"/>
      <w:adjustRightInd w:val="0"/>
      <w:spacing w:after="178" w:line="240" w:lineRule="auto"/>
    </w:pPr>
    <w:rPr>
      <w:rFonts w:ascii="Helvetica" w:eastAsia="Times New Roman" w:hAnsi="Helvetica" w:cs="Helvetica"/>
      <w:sz w:val="24"/>
      <w:szCs w:val="24"/>
      <w:lang w:val="fr-FR" w:eastAsia="fr-FR"/>
    </w:rPr>
  </w:style>
  <w:style w:type="paragraph" w:customStyle="1" w:styleId="CM105">
    <w:name w:val="CM105"/>
    <w:basedOn w:val="Normal"/>
    <w:next w:val="Normal"/>
    <w:rsid w:val="00A461ED"/>
    <w:pPr>
      <w:widowControl w:val="0"/>
      <w:autoSpaceDE w:val="0"/>
      <w:autoSpaceDN w:val="0"/>
      <w:adjustRightInd w:val="0"/>
      <w:spacing w:after="348" w:line="240" w:lineRule="auto"/>
    </w:pPr>
    <w:rPr>
      <w:rFonts w:ascii="Helvetica" w:eastAsia="Times New Roman" w:hAnsi="Helvetica" w:cs="Helvetica"/>
      <w:sz w:val="24"/>
      <w:szCs w:val="24"/>
      <w:lang w:val="fr-FR" w:eastAsia="fr-FR"/>
    </w:rPr>
  </w:style>
  <w:style w:type="table" w:customStyle="1" w:styleId="TableGrid">
    <w:name w:val="TableGrid"/>
    <w:rsid w:val="00A461ED"/>
    <w:pPr>
      <w:spacing w:after="0" w:line="240" w:lineRule="auto"/>
    </w:pPr>
    <w:rPr>
      <w:rFonts w:asciiTheme="minorHAnsi" w:eastAsiaTheme="minorEastAsia" w:hAnsiTheme="minorHAnsi" w:cstheme="minorBidi"/>
      <w:lang w:val="fr-FR" w:eastAsia="fr-FR"/>
    </w:rPr>
    <w:tblPr>
      <w:tblCellMar>
        <w:top w:w="0" w:type="dxa"/>
        <w:left w:w="0" w:type="dxa"/>
        <w:bottom w:w="0" w:type="dxa"/>
        <w:right w:w="0" w:type="dxa"/>
      </w:tblCellMar>
    </w:tblPr>
  </w:style>
  <w:style w:type="table" w:customStyle="1" w:styleId="TableGrid1">
    <w:name w:val="TableGrid1"/>
    <w:rsid w:val="00A461ED"/>
    <w:pPr>
      <w:spacing w:after="0" w:line="240" w:lineRule="auto"/>
    </w:pPr>
    <w:rPr>
      <w:rFonts w:asciiTheme="minorHAnsi" w:eastAsia="Times New Roman" w:hAnsiTheme="minorHAnsi" w:cstheme="minorBidi"/>
      <w:lang w:val="fr-FR" w:eastAsia="fr-FR"/>
    </w:rPr>
    <w:tblPr>
      <w:tblCellMar>
        <w:top w:w="0" w:type="dxa"/>
        <w:left w:w="0" w:type="dxa"/>
        <w:bottom w:w="0" w:type="dxa"/>
        <w:right w:w="0" w:type="dxa"/>
      </w:tblCellMar>
    </w:tblPr>
  </w:style>
  <w:style w:type="table" w:customStyle="1" w:styleId="TableGrid2">
    <w:name w:val="TableGrid2"/>
    <w:rsid w:val="00A461ED"/>
    <w:pPr>
      <w:spacing w:after="0" w:line="240" w:lineRule="auto"/>
    </w:pPr>
    <w:rPr>
      <w:rFonts w:eastAsia="SimSun"/>
      <w:lang w:val="fr-FR" w:eastAsia="fr-FR"/>
    </w:rPr>
    <w:tblPr>
      <w:tblCellMar>
        <w:top w:w="0" w:type="dxa"/>
        <w:left w:w="0" w:type="dxa"/>
        <w:bottom w:w="0" w:type="dxa"/>
        <w:right w:w="0" w:type="dxa"/>
      </w:tblCellMar>
    </w:tblPr>
  </w:style>
  <w:style w:type="paragraph" w:customStyle="1" w:styleId="DTAOtitre">
    <w:name w:val="DTAO titre"/>
    <w:basedOn w:val="Normal"/>
    <w:link w:val="DTAOtitreCar"/>
    <w:autoRedefine/>
    <w:qFormat/>
    <w:rsid w:val="00A461ED"/>
    <w:pPr>
      <w:widowControl w:val="0"/>
      <w:suppressAutoHyphens/>
      <w:autoSpaceDE w:val="0"/>
      <w:autoSpaceDN w:val="0"/>
      <w:spacing w:before="240" w:after="240" w:line="360" w:lineRule="auto"/>
      <w:jc w:val="center"/>
      <w:textAlignment w:val="baseline"/>
    </w:pPr>
    <w:rPr>
      <w:rFonts w:ascii="Arial Narrow" w:eastAsia="Times New Roman" w:hAnsi="Arial Narrow" w:cs="Arial"/>
      <w:b/>
      <w:bCs/>
      <w:caps/>
      <w:spacing w:val="36"/>
      <w:w w:val="80"/>
      <w:position w:val="-1"/>
      <w:sz w:val="32"/>
      <w:szCs w:val="60"/>
      <w:lang w:val="fr-FR" w:eastAsia="fr-FR"/>
    </w:rPr>
  </w:style>
  <w:style w:type="character" w:customStyle="1" w:styleId="DTAOtitreCar">
    <w:name w:val="DTAO titre Car"/>
    <w:basedOn w:val="Policepardfaut"/>
    <w:link w:val="DTAOtitre"/>
    <w:rsid w:val="00A461ED"/>
    <w:rPr>
      <w:rFonts w:ascii="Arial Narrow" w:eastAsia="Times New Roman" w:hAnsi="Arial Narrow" w:cs="Arial"/>
      <w:b/>
      <w:bCs/>
      <w:caps/>
      <w:spacing w:val="36"/>
      <w:w w:val="80"/>
      <w:position w:val="-1"/>
      <w:sz w:val="32"/>
      <w:szCs w:val="60"/>
      <w:lang w:val="fr-FR" w:eastAsia="fr-FR"/>
    </w:rPr>
  </w:style>
  <w:style w:type="paragraph" w:customStyle="1" w:styleId="DTAOpices">
    <w:name w:val="DTAO pièces"/>
    <w:basedOn w:val="Normal"/>
    <w:link w:val="DTAOpicesCar"/>
    <w:autoRedefine/>
    <w:qFormat/>
    <w:rsid w:val="00A461ED"/>
    <w:pPr>
      <w:widowControl w:val="0"/>
      <w:suppressAutoHyphens/>
      <w:autoSpaceDE w:val="0"/>
      <w:autoSpaceDN w:val="0"/>
      <w:spacing w:before="240" w:after="240" w:line="360" w:lineRule="auto"/>
      <w:ind w:left="851"/>
      <w:jc w:val="center"/>
      <w:textAlignment w:val="baseline"/>
      <w:outlineLvl w:val="0"/>
    </w:pPr>
    <w:rPr>
      <w:rFonts w:ascii="Arial Narrow" w:hAnsi="Arial Narrow" w:cs="Arial"/>
      <w:b/>
      <w:caps/>
      <w:spacing w:val="45"/>
      <w:sz w:val="36"/>
      <w:szCs w:val="36"/>
      <w:lang w:val="fr-FR"/>
    </w:rPr>
  </w:style>
  <w:style w:type="character" w:customStyle="1" w:styleId="DTAOpicesCar">
    <w:name w:val="DTAO pièces Car"/>
    <w:basedOn w:val="Policepardfaut"/>
    <w:link w:val="DTAOpices"/>
    <w:rsid w:val="00A461ED"/>
    <w:rPr>
      <w:rFonts w:ascii="Arial Narrow" w:hAnsi="Arial Narrow" w:cs="Arial"/>
      <w:b/>
      <w:caps/>
      <w:spacing w:val="45"/>
      <w:sz w:val="36"/>
      <w:szCs w:val="36"/>
      <w:lang w:val="fr-FR"/>
    </w:rPr>
  </w:style>
  <w:style w:type="paragraph" w:customStyle="1" w:styleId="AAOarticles">
    <w:name w:val="AAO articles"/>
    <w:basedOn w:val="Normal"/>
    <w:link w:val="AAOarticlesCar"/>
    <w:autoRedefine/>
    <w:qFormat/>
    <w:rsid w:val="00A461ED"/>
    <w:pPr>
      <w:widowControl w:val="0"/>
      <w:suppressAutoHyphens/>
      <w:autoSpaceDE w:val="0"/>
      <w:autoSpaceDN w:val="0"/>
      <w:spacing w:before="120" w:after="120" w:line="360" w:lineRule="auto"/>
      <w:ind w:left="360" w:hanging="360"/>
      <w:textAlignment w:val="baseline"/>
    </w:pPr>
    <w:rPr>
      <w:rFonts w:ascii="Arial Narrow" w:eastAsia="Times New Roman" w:hAnsi="Arial Narrow" w:cs="Arial"/>
      <w:b/>
      <w:bCs/>
      <w:sz w:val="28"/>
      <w:szCs w:val="24"/>
      <w:lang w:val="fr-FR" w:eastAsia="fr-FR"/>
    </w:rPr>
  </w:style>
  <w:style w:type="character" w:customStyle="1" w:styleId="AAOarticlesCar">
    <w:name w:val="AAO articles Car"/>
    <w:basedOn w:val="Policepardfaut"/>
    <w:link w:val="AAOarticles"/>
    <w:rsid w:val="00A461ED"/>
    <w:rPr>
      <w:rFonts w:ascii="Arial Narrow" w:eastAsia="Times New Roman" w:hAnsi="Arial Narrow" w:cs="Arial"/>
      <w:b/>
      <w:bCs/>
      <w:sz w:val="28"/>
      <w:szCs w:val="24"/>
      <w:lang w:val="fr-FR" w:eastAsia="fr-FR"/>
    </w:rPr>
  </w:style>
  <w:style w:type="numbering" w:customStyle="1" w:styleId="LFO194">
    <w:name w:val="LFO194"/>
    <w:basedOn w:val="Aucuneliste"/>
    <w:rsid w:val="00A461ED"/>
    <w:pPr>
      <w:numPr>
        <w:numId w:val="22"/>
      </w:numPr>
    </w:pPr>
  </w:style>
  <w:style w:type="paragraph" w:customStyle="1" w:styleId="RGAOarticles">
    <w:name w:val="RGAO articles"/>
    <w:basedOn w:val="Titre3"/>
    <w:link w:val="RGAOarticlesCar"/>
    <w:autoRedefine/>
    <w:qFormat/>
    <w:rsid w:val="00A461ED"/>
    <w:pPr>
      <w:suppressAutoHyphens/>
      <w:autoSpaceDN w:val="0"/>
      <w:spacing w:before="120" w:after="120" w:line="360" w:lineRule="auto"/>
      <w:ind w:left="360"/>
      <w:jc w:val="both"/>
      <w:textAlignment w:val="baseline"/>
    </w:pPr>
    <w:rPr>
      <w:rFonts w:ascii="Arial Narrow" w:hAnsi="Arial Narrow" w:cs="Arial"/>
      <w:b w:val="0"/>
      <w:bCs w:val="0"/>
      <w:color w:val="4F81BD"/>
      <w:sz w:val="24"/>
      <w:szCs w:val="24"/>
    </w:rPr>
  </w:style>
  <w:style w:type="character" w:customStyle="1" w:styleId="RGAOarticlesCar">
    <w:name w:val="RGAO articles Car"/>
    <w:basedOn w:val="Titre3Car"/>
    <w:link w:val="RGAOarticles"/>
    <w:rsid w:val="00A461ED"/>
    <w:rPr>
      <w:rFonts w:ascii="Arial Narrow" w:eastAsia="Times New Roman" w:hAnsi="Arial Narrow" w:cs="Arial"/>
      <w:b w:val="0"/>
      <w:bCs w:val="0"/>
      <w:color w:val="4F81BD"/>
      <w:sz w:val="24"/>
      <w:szCs w:val="24"/>
      <w:lang w:val="fr-FR" w:eastAsia="fr-FR"/>
    </w:rPr>
  </w:style>
  <w:style w:type="paragraph" w:customStyle="1" w:styleId="RGAOpartie">
    <w:name w:val="RGAO partie"/>
    <w:basedOn w:val="Titre2"/>
    <w:link w:val="RGAOpartieCar"/>
    <w:autoRedefine/>
    <w:qFormat/>
    <w:rsid w:val="00A461ED"/>
    <w:pPr>
      <w:numPr>
        <w:numId w:val="39"/>
      </w:numPr>
      <w:suppressAutoHyphens/>
      <w:autoSpaceDN w:val="0"/>
      <w:spacing w:after="240" w:line="360" w:lineRule="auto"/>
      <w:jc w:val="center"/>
      <w:textAlignment w:val="baseline"/>
    </w:pPr>
    <w:rPr>
      <w:rFonts w:ascii="Arial Narrow" w:hAnsi="Arial Narrow" w:cs="Arial"/>
      <w:bCs w:val="0"/>
      <w:i w:val="0"/>
      <w:caps/>
      <w:color w:val="365F91"/>
      <w:sz w:val="32"/>
      <w:szCs w:val="24"/>
    </w:rPr>
  </w:style>
  <w:style w:type="character" w:customStyle="1" w:styleId="RGAOpartieCar">
    <w:name w:val="RGAO partie Car"/>
    <w:basedOn w:val="Titre2Car"/>
    <w:link w:val="RGAOpartie"/>
    <w:rsid w:val="00A461ED"/>
    <w:rPr>
      <w:rFonts w:ascii="Arial Narrow" w:eastAsia="Times New Roman" w:hAnsi="Arial Narrow" w:cs="Arial"/>
      <w:b/>
      <w:bCs w:val="0"/>
      <w:i w:val="0"/>
      <w:iCs/>
      <w:caps/>
      <w:color w:val="365F91"/>
      <w:sz w:val="32"/>
      <w:szCs w:val="24"/>
      <w:lang w:val="fr-FR" w:eastAsia="fr-FR"/>
    </w:rPr>
  </w:style>
  <w:style w:type="numbering" w:customStyle="1" w:styleId="LFO1911">
    <w:name w:val="LFO1911"/>
    <w:basedOn w:val="Aucuneliste"/>
    <w:rsid w:val="00A461ED"/>
  </w:style>
  <w:style w:type="paragraph" w:customStyle="1" w:styleId="ParagrapheNormalDAO">
    <w:name w:val="ParagrapheNormalDAO"/>
    <w:basedOn w:val="Normal"/>
    <w:rsid w:val="00A461ED"/>
    <w:pPr>
      <w:suppressAutoHyphens/>
      <w:autoSpaceDN w:val="0"/>
      <w:spacing w:after="0" w:line="240" w:lineRule="auto"/>
      <w:jc w:val="both"/>
      <w:textAlignment w:val="baseline"/>
    </w:pPr>
    <w:rPr>
      <w:rFonts w:ascii="Arial" w:eastAsia="Times New Roman" w:hAnsi="Arial" w:cs="Arial"/>
      <w:bCs/>
      <w:spacing w:val="2"/>
      <w:lang w:val="fr-FR" w:eastAsia="fr-FR"/>
    </w:rPr>
  </w:style>
  <w:style w:type="character" w:customStyle="1" w:styleId="Mentionnonrsolue1">
    <w:name w:val="Mention non résolue1"/>
    <w:uiPriority w:val="99"/>
    <w:semiHidden/>
    <w:unhideWhenUsed/>
    <w:rsid w:val="00A461ED"/>
    <w:rPr>
      <w:color w:val="605E5C"/>
      <w:shd w:val="clear" w:color="auto" w:fill="E1DFDD"/>
    </w:rPr>
  </w:style>
  <w:style w:type="paragraph" w:customStyle="1" w:styleId="ydpad5ffae3msonormal">
    <w:name w:val="ydpad5ffae3msonormal"/>
    <w:basedOn w:val="Normal"/>
    <w:rsid w:val="00A461ED"/>
    <w:pPr>
      <w:spacing w:before="100" w:beforeAutospacing="1" w:after="100" w:afterAutospacing="1" w:line="240" w:lineRule="auto"/>
    </w:pPr>
    <w:rPr>
      <w:rFonts w:eastAsia="Times New Roman" w:cs="Calibri"/>
      <w:lang w:val="fr-FR" w:eastAsia="fr-FR"/>
    </w:rPr>
  </w:style>
  <w:style w:type="table" w:customStyle="1" w:styleId="TableNormal1">
    <w:name w:val="Table Normal1"/>
    <w:uiPriority w:val="99"/>
    <w:semiHidden/>
    <w:rsid w:val="00A461ED"/>
    <w:pPr>
      <w:spacing w:after="0" w:line="240" w:lineRule="auto"/>
    </w:pPr>
    <w:rPr>
      <w:rFonts w:eastAsia="Times New Roman" w:cs="Times New Roman"/>
      <w:lang w:val="fr-FR" w:eastAsia="fr-FR"/>
    </w:rPr>
    <w:tblPr>
      <w:tblCellMar>
        <w:top w:w="0" w:type="dxa"/>
        <w:left w:w="108" w:type="dxa"/>
        <w:bottom w:w="0" w:type="dxa"/>
        <w:right w:w="108" w:type="dxa"/>
      </w:tblCellMar>
    </w:tblPr>
  </w:style>
  <w:style w:type="paragraph" w:customStyle="1" w:styleId="En-ttedetabledesmatires1">
    <w:name w:val="En-tête de table des matières1"/>
    <w:basedOn w:val="Titre10"/>
    <w:next w:val="Normal"/>
    <w:uiPriority w:val="39"/>
    <w:unhideWhenUsed/>
    <w:qFormat/>
    <w:rsid w:val="00A461ED"/>
    <w:pPr>
      <w:keepLines/>
      <w:spacing w:after="0" w:line="259" w:lineRule="auto"/>
      <w:outlineLvl w:val="9"/>
    </w:pPr>
    <w:rPr>
      <w:b w:val="0"/>
      <w:bCs w:val="0"/>
      <w:color w:val="365F91"/>
      <w:kern w:val="0"/>
    </w:rPr>
  </w:style>
  <w:style w:type="paragraph" w:customStyle="1" w:styleId="TM41">
    <w:name w:val="TM 41"/>
    <w:basedOn w:val="Normal"/>
    <w:next w:val="Normal"/>
    <w:autoRedefine/>
    <w:uiPriority w:val="39"/>
    <w:unhideWhenUsed/>
    <w:rsid w:val="00A461ED"/>
    <w:pPr>
      <w:spacing w:after="100"/>
      <w:ind w:left="660"/>
    </w:pPr>
    <w:rPr>
      <w:rFonts w:eastAsia="Times New Roman" w:cs="Times New Roman"/>
      <w:lang w:val="fr-FR" w:eastAsia="fr-FR"/>
    </w:rPr>
  </w:style>
  <w:style w:type="paragraph" w:customStyle="1" w:styleId="TM51">
    <w:name w:val="TM 51"/>
    <w:basedOn w:val="Normal"/>
    <w:next w:val="Normal"/>
    <w:autoRedefine/>
    <w:uiPriority w:val="39"/>
    <w:unhideWhenUsed/>
    <w:rsid w:val="00A461ED"/>
    <w:pPr>
      <w:spacing w:after="100"/>
      <w:ind w:left="880"/>
    </w:pPr>
    <w:rPr>
      <w:rFonts w:eastAsia="Times New Roman" w:cs="Times New Roman"/>
      <w:lang w:val="fr-FR" w:eastAsia="fr-FR"/>
    </w:rPr>
  </w:style>
  <w:style w:type="paragraph" w:customStyle="1" w:styleId="TM61">
    <w:name w:val="TM 61"/>
    <w:basedOn w:val="Normal"/>
    <w:next w:val="Normal"/>
    <w:autoRedefine/>
    <w:uiPriority w:val="39"/>
    <w:unhideWhenUsed/>
    <w:rsid w:val="00A461ED"/>
    <w:pPr>
      <w:spacing w:after="100"/>
      <w:ind w:left="1100"/>
    </w:pPr>
    <w:rPr>
      <w:rFonts w:eastAsia="Times New Roman" w:cs="Times New Roman"/>
      <w:lang w:val="fr-FR" w:eastAsia="fr-FR"/>
    </w:rPr>
  </w:style>
  <w:style w:type="paragraph" w:customStyle="1" w:styleId="TM71">
    <w:name w:val="TM 71"/>
    <w:basedOn w:val="Normal"/>
    <w:next w:val="Normal"/>
    <w:autoRedefine/>
    <w:uiPriority w:val="39"/>
    <w:unhideWhenUsed/>
    <w:rsid w:val="00A461ED"/>
    <w:pPr>
      <w:spacing w:after="100"/>
      <w:ind w:left="1320"/>
    </w:pPr>
    <w:rPr>
      <w:rFonts w:eastAsia="Times New Roman" w:cs="Times New Roman"/>
      <w:lang w:val="fr-FR" w:eastAsia="fr-FR"/>
    </w:rPr>
  </w:style>
  <w:style w:type="paragraph" w:customStyle="1" w:styleId="TM81">
    <w:name w:val="TM 81"/>
    <w:basedOn w:val="Normal"/>
    <w:next w:val="Normal"/>
    <w:autoRedefine/>
    <w:uiPriority w:val="39"/>
    <w:unhideWhenUsed/>
    <w:rsid w:val="00A461ED"/>
    <w:pPr>
      <w:spacing w:after="100"/>
      <w:ind w:left="1540"/>
    </w:pPr>
    <w:rPr>
      <w:rFonts w:eastAsia="Times New Roman" w:cs="Times New Roman"/>
      <w:lang w:val="fr-FR" w:eastAsia="fr-FR"/>
    </w:rPr>
  </w:style>
  <w:style w:type="paragraph" w:customStyle="1" w:styleId="TM91">
    <w:name w:val="TM 91"/>
    <w:basedOn w:val="Normal"/>
    <w:next w:val="Normal"/>
    <w:autoRedefine/>
    <w:uiPriority w:val="39"/>
    <w:unhideWhenUsed/>
    <w:rsid w:val="00A461ED"/>
    <w:pPr>
      <w:spacing w:after="100"/>
      <w:ind w:left="1760"/>
    </w:pPr>
    <w:rPr>
      <w:rFonts w:eastAsia="Times New Roman" w:cs="Times New Roman"/>
      <w:lang w:val="fr-FR"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A461ED"/>
    <w:rPr>
      <w:rFonts w:ascii="Calibri" w:eastAsia="Calibri" w:hAnsi="Calibri"/>
      <w:sz w:val="22"/>
      <w:szCs w:val="22"/>
      <w:lang w:eastAsia="en-US"/>
    </w:rPr>
  </w:style>
  <w:style w:type="character" w:customStyle="1" w:styleId="TitrePieceDAOCar1">
    <w:name w:val="TitrePieceDAO Car1"/>
    <w:basedOn w:val="ParagraphedelisteCar1"/>
    <w:link w:val="TitrePieceDAO"/>
    <w:rsid w:val="00A461ED"/>
    <w:rPr>
      <w:rFonts w:ascii="Arial" w:eastAsia="Calibri" w:hAnsi="Arial" w:cs="Arial"/>
      <w:spacing w:val="45"/>
      <w:sz w:val="60"/>
      <w:szCs w:val="60"/>
      <w:lang w:val="fr-FR" w:eastAsia="en-US"/>
    </w:rPr>
  </w:style>
  <w:style w:type="paragraph" w:customStyle="1" w:styleId="CCAPchapitre">
    <w:name w:val="CCAP chapitre"/>
    <w:basedOn w:val="Titre2"/>
    <w:link w:val="CCAPchapitreCar"/>
    <w:autoRedefine/>
    <w:qFormat/>
    <w:rsid w:val="00A461ED"/>
    <w:pPr>
      <w:suppressAutoHyphens/>
      <w:autoSpaceDN w:val="0"/>
      <w:spacing w:after="240" w:line="360" w:lineRule="auto"/>
      <w:ind w:left="1276"/>
      <w:textAlignment w:val="baseline"/>
    </w:pPr>
    <w:rPr>
      <w:rFonts w:ascii="Arial Narrow" w:hAnsi="Arial Narrow" w:cs="Arial"/>
      <w:bCs w:val="0"/>
      <w:i w:val="0"/>
      <w:caps/>
      <w:color w:val="365F91"/>
      <w:sz w:val="32"/>
      <w:szCs w:val="24"/>
    </w:rPr>
  </w:style>
  <w:style w:type="paragraph" w:customStyle="1" w:styleId="CCAParticle">
    <w:name w:val="CCAP article"/>
    <w:basedOn w:val="Titre3"/>
    <w:link w:val="CCAParticleCar"/>
    <w:autoRedefine/>
    <w:qFormat/>
    <w:rsid w:val="00A461ED"/>
    <w:pPr>
      <w:suppressAutoHyphens/>
      <w:autoSpaceDN w:val="0"/>
      <w:spacing w:before="120" w:after="120" w:line="360" w:lineRule="auto"/>
      <w:jc w:val="both"/>
      <w:textAlignment w:val="baseline"/>
    </w:pPr>
    <w:rPr>
      <w:rFonts w:ascii="Arial Narrow" w:hAnsi="Arial Narrow" w:cs="Arial"/>
      <w:bCs w:val="0"/>
      <w:color w:val="000000"/>
      <w:sz w:val="28"/>
      <w:szCs w:val="24"/>
    </w:rPr>
  </w:style>
  <w:style w:type="character" w:customStyle="1" w:styleId="CCAPchapitreCar">
    <w:name w:val="CCAP chapitre Car"/>
    <w:basedOn w:val="Titre2Car"/>
    <w:link w:val="CCAPchapitre"/>
    <w:rsid w:val="00A461ED"/>
    <w:rPr>
      <w:rFonts w:ascii="Arial Narrow" w:eastAsia="Times New Roman" w:hAnsi="Arial Narrow" w:cs="Arial"/>
      <w:b/>
      <w:bCs w:val="0"/>
      <w:i w:val="0"/>
      <w:iCs/>
      <w:caps/>
      <w:color w:val="365F91"/>
      <w:sz w:val="32"/>
      <w:szCs w:val="24"/>
      <w:lang w:val="fr-FR" w:eastAsia="fr-FR"/>
    </w:rPr>
  </w:style>
  <w:style w:type="character" w:customStyle="1" w:styleId="CCAParticleCar">
    <w:name w:val="CCAP article Car"/>
    <w:basedOn w:val="Titre3Car"/>
    <w:link w:val="CCAParticle"/>
    <w:rsid w:val="00A461ED"/>
    <w:rPr>
      <w:rFonts w:ascii="Arial Narrow" w:eastAsia="Times New Roman" w:hAnsi="Arial Narrow" w:cs="Arial"/>
      <w:b/>
      <w:bCs w:val="0"/>
      <w:color w:val="000000"/>
      <w:sz w:val="28"/>
      <w:szCs w:val="24"/>
      <w:lang w:val="fr-FR" w:eastAsia="fr-FR"/>
    </w:rPr>
  </w:style>
  <w:style w:type="character" w:customStyle="1" w:styleId="Mentionnonrsolue2">
    <w:name w:val="Mention non résolue2"/>
    <w:basedOn w:val="Policepardfaut"/>
    <w:uiPriority w:val="99"/>
    <w:semiHidden/>
    <w:unhideWhenUsed/>
    <w:rsid w:val="00A461ED"/>
    <w:rPr>
      <w:color w:val="605E5C"/>
      <w:shd w:val="clear" w:color="auto" w:fill="E1DFDD"/>
    </w:rPr>
  </w:style>
  <w:style w:type="paragraph" w:customStyle="1" w:styleId="DTAOTitres">
    <w:name w:val="DTAO Titres"/>
    <w:basedOn w:val="Normal"/>
    <w:link w:val="DTAOTitresCar"/>
    <w:autoRedefine/>
    <w:qFormat/>
    <w:rsid w:val="00A461ED"/>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val="fr-FR" w:eastAsia="fr-FR"/>
    </w:rPr>
  </w:style>
  <w:style w:type="character" w:customStyle="1" w:styleId="DTAOTitresCar">
    <w:name w:val="DTAO Titres Car"/>
    <w:basedOn w:val="Policepardfaut"/>
    <w:link w:val="DTAOTitres"/>
    <w:rsid w:val="00A461ED"/>
    <w:rPr>
      <w:rFonts w:ascii="Arial Narrow" w:eastAsia="Times New Roman" w:hAnsi="Arial Narrow" w:cs="Arial"/>
      <w:b/>
      <w:bCs/>
      <w:caps/>
      <w:spacing w:val="36"/>
      <w:w w:val="80"/>
      <w:position w:val="-1"/>
      <w:sz w:val="36"/>
      <w:szCs w:val="60"/>
      <w:lang w:val="fr-FR" w:eastAsia="fr-FR"/>
    </w:rPr>
  </w:style>
  <w:style w:type="character" w:customStyle="1" w:styleId="Mentionnonrsolue3">
    <w:name w:val="Mention non résolue3"/>
    <w:basedOn w:val="Policepardfaut"/>
    <w:uiPriority w:val="99"/>
    <w:semiHidden/>
    <w:unhideWhenUsed/>
    <w:rsid w:val="00A461ED"/>
    <w:rPr>
      <w:color w:val="605E5C"/>
      <w:shd w:val="clear" w:color="auto" w:fill="E1DFDD"/>
    </w:rPr>
  </w:style>
  <w:style w:type="numbering" w:customStyle="1" w:styleId="LFO192">
    <w:name w:val="LFO192"/>
    <w:basedOn w:val="Aucuneliste"/>
    <w:rsid w:val="00A461ED"/>
  </w:style>
  <w:style w:type="paragraph" w:customStyle="1" w:styleId="TitrePiece">
    <w:name w:val="TitrePiece"/>
    <w:basedOn w:val="Sansinterligne"/>
    <w:link w:val="TitrePieceCar1"/>
    <w:rsid w:val="00A461ED"/>
    <w:pPr>
      <w:suppressAutoHyphens/>
      <w:autoSpaceDN w:val="0"/>
      <w:jc w:val="center"/>
      <w:textAlignment w:val="baseline"/>
    </w:pPr>
    <w:rPr>
      <w:rFonts w:ascii="Arial" w:hAnsi="Arial" w:cs="Arial"/>
      <w:w w:val="90"/>
      <w:sz w:val="60"/>
      <w:szCs w:val="60"/>
      <w:lang w:eastAsia="fr-FR"/>
    </w:rPr>
  </w:style>
  <w:style w:type="numbering" w:customStyle="1" w:styleId="LFO198">
    <w:name w:val="LFO198"/>
    <w:basedOn w:val="Aucuneliste"/>
    <w:rsid w:val="00A461ED"/>
    <w:pPr>
      <w:numPr>
        <w:numId w:val="82"/>
      </w:numPr>
    </w:pPr>
  </w:style>
  <w:style w:type="paragraph" w:customStyle="1" w:styleId="footnotedescription">
    <w:name w:val="footnote description"/>
    <w:next w:val="Normal"/>
    <w:link w:val="footnotedescriptionChar"/>
    <w:hidden/>
    <w:rsid w:val="00A461ED"/>
    <w:pPr>
      <w:spacing w:after="0"/>
    </w:pPr>
    <w:rPr>
      <w:rFonts w:ascii="Times New Roman" w:eastAsia="Times New Roman" w:hAnsi="Times New Roman" w:cs="Times New Roman"/>
      <w:color w:val="000000"/>
      <w:sz w:val="20"/>
      <w:lang w:val="fr-FR" w:eastAsia="fr-FR"/>
    </w:rPr>
  </w:style>
  <w:style w:type="character" w:customStyle="1" w:styleId="footnotedescriptionChar">
    <w:name w:val="footnote description Char"/>
    <w:link w:val="footnotedescription"/>
    <w:rsid w:val="00A461ED"/>
    <w:rPr>
      <w:rFonts w:ascii="Times New Roman" w:eastAsia="Times New Roman" w:hAnsi="Times New Roman" w:cs="Times New Roman"/>
      <w:color w:val="000000"/>
      <w:sz w:val="20"/>
      <w:lang w:val="fr-FR" w:eastAsia="fr-FR"/>
    </w:rPr>
  </w:style>
  <w:style w:type="character" w:customStyle="1" w:styleId="footnotemark">
    <w:name w:val="footnote mark"/>
    <w:hidden/>
    <w:rsid w:val="00A461ED"/>
    <w:rPr>
      <w:rFonts w:ascii="Times New Roman" w:eastAsia="Times New Roman" w:hAnsi="Times New Roman" w:cs="Times New Roman"/>
      <w:color w:val="000000"/>
      <w:sz w:val="20"/>
      <w:vertAlign w:val="superscript"/>
    </w:rPr>
  </w:style>
  <w:style w:type="character" w:customStyle="1" w:styleId="TitrePieceCar">
    <w:name w:val="TitrePiece Car"/>
    <w:rsid w:val="00A461ED"/>
    <w:rPr>
      <w:rFonts w:ascii="Arial" w:hAnsi="Arial" w:cs="Arial"/>
      <w:w w:val="90"/>
      <w:sz w:val="60"/>
      <w:szCs w:val="60"/>
    </w:rPr>
  </w:style>
  <w:style w:type="paragraph" w:customStyle="1" w:styleId="NormalDAO">
    <w:name w:val="NormalDAO"/>
    <w:basedOn w:val="Normal"/>
    <w:rsid w:val="00A461ED"/>
    <w:pPr>
      <w:widowControl w:val="0"/>
      <w:suppressAutoHyphens/>
      <w:autoSpaceDE w:val="0"/>
      <w:autoSpaceDN w:val="0"/>
      <w:spacing w:after="0" w:line="240" w:lineRule="auto"/>
      <w:jc w:val="both"/>
      <w:textAlignment w:val="baseline"/>
    </w:pPr>
    <w:rPr>
      <w:rFonts w:ascii="Arial" w:eastAsia="Times New Roman" w:hAnsi="Arial" w:cs="Arial"/>
      <w:sz w:val="24"/>
      <w:szCs w:val="24"/>
      <w:lang w:val="fr-FR" w:eastAsia="fr-FR"/>
    </w:rPr>
  </w:style>
  <w:style w:type="character" w:customStyle="1" w:styleId="NormalDAOCar">
    <w:name w:val="NormalDAO Car"/>
    <w:rsid w:val="00A461ED"/>
    <w:rPr>
      <w:rFonts w:ascii="Arial" w:hAnsi="Arial" w:cs="Arial"/>
      <w:sz w:val="24"/>
      <w:szCs w:val="24"/>
    </w:rPr>
  </w:style>
  <w:style w:type="paragraph" w:customStyle="1" w:styleId="TitrePiece1">
    <w:name w:val="TitrePiece1"/>
    <w:basedOn w:val="TitrePieceDAO"/>
    <w:autoRedefine/>
    <w:rsid w:val="00A461ED"/>
    <w:pPr>
      <w:numPr>
        <w:numId w:val="85"/>
      </w:numPr>
      <w:spacing w:after="0" w:line="240" w:lineRule="auto"/>
    </w:pPr>
    <w:rPr>
      <w:rFonts w:eastAsia="Times New Roman"/>
      <w:szCs w:val="52"/>
      <w:lang w:eastAsia="fr-FR"/>
    </w:rPr>
  </w:style>
  <w:style w:type="character" w:customStyle="1" w:styleId="TitrePiece1Car">
    <w:name w:val="TitrePiece1 Car"/>
    <w:rsid w:val="00A461ED"/>
    <w:rPr>
      <w:rFonts w:ascii="Arial" w:hAnsi="Arial" w:cs="Arial"/>
      <w:spacing w:val="45"/>
      <w:sz w:val="60"/>
      <w:szCs w:val="52"/>
    </w:rPr>
  </w:style>
  <w:style w:type="numbering" w:customStyle="1" w:styleId="LFO16">
    <w:name w:val="LFO16"/>
    <w:basedOn w:val="Aucuneliste"/>
    <w:rsid w:val="00A461ED"/>
    <w:pPr>
      <w:numPr>
        <w:numId w:val="84"/>
      </w:numPr>
    </w:pPr>
  </w:style>
  <w:style w:type="numbering" w:customStyle="1" w:styleId="LFO21">
    <w:name w:val="LFO21"/>
    <w:basedOn w:val="Aucuneliste"/>
    <w:rsid w:val="00A461ED"/>
    <w:pPr>
      <w:numPr>
        <w:numId w:val="85"/>
      </w:numPr>
    </w:pPr>
  </w:style>
  <w:style w:type="character" w:customStyle="1" w:styleId="Titre2Car1">
    <w:name w:val="Titre 2 Car1"/>
    <w:basedOn w:val="Policepardfaut"/>
    <w:rsid w:val="00A461ED"/>
    <w:rPr>
      <w:rFonts w:ascii="Cambria" w:hAnsi="Cambria"/>
      <w:b/>
      <w:bCs/>
      <w:color w:val="4F81BD"/>
      <w:sz w:val="26"/>
      <w:szCs w:val="26"/>
    </w:rPr>
  </w:style>
  <w:style w:type="table" w:customStyle="1" w:styleId="TableNormal">
    <w:name w:val="Table Normal"/>
    <w:uiPriority w:val="99"/>
    <w:semiHidden/>
    <w:rsid w:val="00A461ED"/>
    <w:pPr>
      <w:spacing w:after="0" w:line="240" w:lineRule="auto"/>
    </w:pPr>
    <w:rPr>
      <w:rFonts w:eastAsia="Times New Roman" w:cs="Times New Roman"/>
      <w:lang w:val="fr-FR"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A461ED"/>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val="fr-FR" w:eastAsia="fr-FR"/>
    </w:rPr>
  </w:style>
  <w:style w:type="paragraph" w:customStyle="1" w:styleId="ACpartie">
    <w:name w:val="AC partie"/>
    <w:basedOn w:val="Normal"/>
    <w:link w:val="ACpartieCar"/>
    <w:autoRedefine/>
    <w:qFormat/>
    <w:rsid w:val="00A461ED"/>
    <w:pPr>
      <w:widowControl w:val="0"/>
      <w:numPr>
        <w:numId w:val="87"/>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val="fr-FR" w:eastAsia="fr-FR"/>
    </w:rPr>
  </w:style>
  <w:style w:type="character" w:customStyle="1" w:styleId="ACTitreCar">
    <w:name w:val="AC Titre Car"/>
    <w:basedOn w:val="Policepardfaut"/>
    <w:link w:val="ACTitre"/>
    <w:rsid w:val="00A461ED"/>
    <w:rPr>
      <w:rFonts w:ascii="Arial Narrow" w:eastAsia="Times New Roman" w:hAnsi="Arial Narrow" w:cs="Arial"/>
      <w:b/>
      <w:bCs/>
      <w:caps/>
      <w:color w:val="000000"/>
      <w:spacing w:val="36"/>
      <w:w w:val="80"/>
      <w:position w:val="-1"/>
      <w:sz w:val="32"/>
      <w:szCs w:val="24"/>
      <w:lang w:val="fr-FR" w:eastAsia="fr-FR"/>
    </w:rPr>
  </w:style>
  <w:style w:type="paragraph" w:customStyle="1" w:styleId="ACPice">
    <w:name w:val="AC Pièce"/>
    <w:basedOn w:val="TitrePiece"/>
    <w:link w:val="ACPiceCar"/>
    <w:autoRedefine/>
    <w:qFormat/>
    <w:rsid w:val="00A461ED"/>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A461ED"/>
    <w:rPr>
      <w:rFonts w:ascii="Arial Narrow" w:eastAsia="Times New Roman" w:hAnsi="Arial Narrow" w:cs="Times New Roman"/>
      <w:b/>
      <w:caps/>
      <w:color w:val="000000"/>
      <w:sz w:val="36"/>
      <w:szCs w:val="24"/>
      <w:lang w:val="fr-FR" w:eastAsia="fr-FR"/>
    </w:rPr>
  </w:style>
  <w:style w:type="character" w:customStyle="1" w:styleId="SansinterligneCar1">
    <w:name w:val="Sans interligne Car1"/>
    <w:basedOn w:val="Policepardfaut"/>
    <w:rsid w:val="00A461ED"/>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A461ED"/>
    <w:rPr>
      <w:rFonts w:ascii="Arial" w:eastAsia="Times New Roman" w:hAnsi="Arial" w:cs="Arial"/>
      <w:w w:val="90"/>
      <w:sz w:val="60"/>
      <w:szCs w:val="60"/>
      <w:lang w:val="fr-FR" w:eastAsia="fr-FR"/>
    </w:rPr>
  </w:style>
  <w:style w:type="character" w:customStyle="1" w:styleId="ACPiceCar">
    <w:name w:val="AC Pièce Car"/>
    <w:basedOn w:val="TitrePieceCar1"/>
    <w:link w:val="ACPice"/>
    <w:rsid w:val="00A461ED"/>
    <w:rPr>
      <w:rFonts w:ascii="Arial Narrow" w:eastAsia="Times New Roman" w:hAnsi="Arial Narrow" w:cs="Arial"/>
      <w:b/>
      <w:caps/>
      <w:color w:val="000000"/>
      <w:w w:val="90"/>
      <w:sz w:val="36"/>
      <w:szCs w:val="24"/>
      <w:lang w:val="fr-FR" w:eastAsia="fr-FR"/>
    </w:rPr>
  </w:style>
  <w:style w:type="paragraph" w:customStyle="1" w:styleId="MACChapitre">
    <w:name w:val="MAC Chapitre"/>
    <w:basedOn w:val="Normal"/>
    <w:link w:val="MACChapitreCar"/>
    <w:autoRedefine/>
    <w:qFormat/>
    <w:rsid w:val="00A461ED"/>
    <w:pPr>
      <w:widowControl w:val="0"/>
      <w:numPr>
        <w:numId w:val="88"/>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val="fr-FR" w:eastAsia="fr-FR"/>
    </w:rPr>
  </w:style>
  <w:style w:type="paragraph" w:customStyle="1" w:styleId="MACarticle">
    <w:name w:val="MAC article"/>
    <w:basedOn w:val="Normal"/>
    <w:link w:val="MACarticleCar"/>
    <w:autoRedefine/>
    <w:qFormat/>
    <w:rsid w:val="00A461ED"/>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val="fr-FR" w:eastAsia="fr-FR"/>
    </w:rPr>
  </w:style>
  <w:style w:type="character" w:customStyle="1" w:styleId="MACChapitreCar">
    <w:name w:val="MAC Chapitre Car"/>
    <w:basedOn w:val="Policepardfaut"/>
    <w:link w:val="MACChapitre"/>
    <w:rsid w:val="00A461ED"/>
    <w:rPr>
      <w:rFonts w:ascii="Arial Narrow" w:eastAsia="Times New Roman" w:hAnsi="Arial Narrow" w:cs="Tahoma"/>
      <w:b/>
      <w:bCs/>
      <w:caps/>
      <w:sz w:val="32"/>
      <w:szCs w:val="24"/>
      <w:lang w:val="fr-FR" w:eastAsia="fr-FR"/>
    </w:rPr>
  </w:style>
  <w:style w:type="paragraph" w:customStyle="1" w:styleId="ADCarticle">
    <w:name w:val="ADC article"/>
    <w:basedOn w:val="Normal"/>
    <w:link w:val="ADCarticleCar"/>
    <w:autoRedefine/>
    <w:qFormat/>
    <w:rsid w:val="00A461ED"/>
    <w:pPr>
      <w:numPr>
        <w:numId w:val="86"/>
      </w:numPr>
      <w:spacing w:before="120" w:after="120" w:line="360" w:lineRule="auto"/>
      <w:ind w:left="709" w:hanging="709"/>
    </w:pPr>
    <w:rPr>
      <w:rFonts w:ascii="Arial Narrow" w:eastAsia="Times New Roman" w:hAnsi="Arial Narrow" w:cs="Arial"/>
      <w:b/>
      <w:sz w:val="28"/>
      <w:szCs w:val="24"/>
      <w:lang w:val="fr-FR" w:eastAsia="fr-FR"/>
    </w:rPr>
  </w:style>
  <w:style w:type="character" w:customStyle="1" w:styleId="MACarticleCar">
    <w:name w:val="MAC article Car"/>
    <w:basedOn w:val="Policepardfaut"/>
    <w:link w:val="MACarticle"/>
    <w:rsid w:val="00A461ED"/>
    <w:rPr>
      <w:rFonts w:ascii="Arial Narrow" w:eastAsia="Times New Roman" w:hAnsi="Arial Narrow" w:cs="Tahoma"/>
      <w:b/>
      <w:bCs/>
      <w:sz w:val="24"/>
      <w:szCs w:val="24"/>
      <w:lang w:val="fr-FR" w:eastAsia="fr-FR"/>
    </w:rPr>
  </w:style>
  <w:style w:type="paragraph" w:customStyle="1" w:styleId="RCpartie">
    <w:name w:val="RC partie"/>
    <w:basedOn w:val="Titre3"/>
    <w:link w:val="RCpartieCar"/>
    <w:autoRedefine/>
    <w:qFormat/>
    <w:rsid w:val="00A461ED"/>
    <w:pPr>
      <w:numPr>
        <w:numId w:val="89"/>
      </w:numPr>
      <w:suppressAutoHyphens/>
      <w:autoSpaceDN w:val="0"/>
      <w:spacing w:after="240" w:line="360" w:lineRule="auto"/>
      <w:ind w:left="2835" w:hanging="1134"/>
      <w:jc w:val="center"/>
      <w:textAlignment w:val="baseline"/>
    </w:pPr>
    <w:rPr>
      <w:rFonts w:ascii="Arial Narrow" w:hAnsi="Arial Narrow"/>
      <w:caps/>
      <w:color w:val="4F81BD"/>
      <w:sz w:val="32"/>
      <w:szCs w:val="24"/>
    </w:rPr>
  </w:style>
  <w:style w:type="character" w:customStyle="1" w:styleId="ADCarticleCar">
    <w:name w:val="ADC article Car"/>
    <w:basedOn w:val="Policepardfaut"/>
    <w:link w:val="ADCarticle"/>
    <w:rsid w:val="00A461ED"/>
    <w:rPr>
      <w:rFonts w:ascii="Arial Narrow" w:eastAsia="Times New Roman" w:hAnsi="Arial Narrow" w:cs="Arial"/>
      <w:b/>
      <w:sz w:val="28"/>
      <w:szCs w:val="24"/>
      <w:lang w:val="fr-FR" w:eastAsia="fr-FR"/>
    </w:rPr>
  </w:style>
  <w:style w:type="paragraph" w:customStyle="1" w:styleId="RCarticle">
    <w:name w:val="RC article"/>
    <w:basedOn w:val="Titre5"/>
    <w:link w:val="RCarticleCar"/>
    <w:autoRedefine/>
    <w:qFormat/>
    <w:rsid w:val="00A461ED"/>
    <w:pPr>
      <w:keepLines/>
      <w:numPr>
        <w:numId w:val="90"/>
      </w:numPr>
      <w:suppressAutoHyphens/>
      <w:autoSpaceDN w:val="0"/>
      <w:spacing w:before="120" w:after="120" w:line="360" w:lineRule="auto"/>
      <w:ind w:left="1560" w:hanging="1200"/>
      <w:jc w:val="left"/>
      <w:textAlignment w:val="baseline"/>
    </w:pPr>
    <w:rPr>
      <w:rFonts w:ascii="Arial Narrow" w:hAnsi="Arial Narrow"/>
      <w:b/>
      <w:bCs/>
      <w:i w:val="0"/>
      <w:iCs w:val="0"/>
      <w:color w:val="365F91"/>
      <w:sz w:val="28"/>
    </w:rPr>
  </w:style>
  <w:style w:type="character" w:customStyle="1" w:styleId="RCpartieCar">
    <w:name w:val="RC partie Car"/>
    <w:basedOn w:val="Titre3Car"/>
    <w:link w:val="RCpartie"/>
    <w:rsid w:val="00A461ED"/>
    <w:rPr>
      <w:rFonts w:ascii="Arial Narrow" w:eastAsia="Times New Roman" w:hAnsi="Arial Narrow" w:cs="Times New Roman"/>
      <w:b/>
      <w:bCs/>
      <w:caps/>
      <w:color w:val="4F81BD"/>
      <w:sz w:val="32"/>
      <w:szCs w:val="24"/>
      <w:lang w:val="fr-FR" w:eastAsia="fr-FR"/>
    </w:rPr>
  </w:style>
  <w:style w:type="character" w:customStyle="1" w:styleId="RCarticleCar">
    <w:name w:val="RC article Car"/>
    <w:basedOn w:val="Titre5Car"/>
    <w:link w:val="RCarticle"/>
    <w:rsid w:val="00A461ED"/>
    <w:rPr>
      <w:rFonts w:ascii="Arial Narrow" w:eastAsia="Times New Roman" w:hAnsi="Arial Narrow" w:cs="Times New Roman"/>
      <w:b/>
      <w:bCs/>
      <w:i w:val="0"/>
      <w:iCs w:val="0"/>
      <w:color w:val="365F91"/>
      <w:sz w:val="28"/>
      <w:szCs w:val="24"/>
      <w:lang w:val="fr-FR" w:eastAsia="fr-FR"/>
    </w:rPr>
  </w:style>
  <w:style w:type="paragraph" w:customStyle="1" w:styleId="CCAPArticle0">
    <w:name w:val="CCAP Article"/>
    <w:basedOn w:val="Titre3"/>
    <w:link w:val="CCAPArticleCar0"/>
    <w:autoRedefine/>
    <w:qFormat/>
    <w:rsid w:val="00A461ED"/>
    <w:pPr>
      <w:suppressAutoHyphens/>
      <w:autoSpaceDN w:val="0"/>
      <w:spacing w:before="120" w:after="120" w:line="360" w:lineRule="auto"/>
      <w:textAlignment w:val="baseline"/>
    </w:pPr>
    <w:rPr>
      <w:rFonts w:ascii="Arial Narrow" w:hAnsi="Arial Narrow" w:cs="Arial"/>
      <w:bCs w:val="0"/>
      <w:color w:val="4F81BD"/>
      <w:sz w:val="24"/>
      <w:szCs w:val="28"/>
    </w:rPr>
  </w:style>
  <w:style w:type="character" w:customStyle="1" w:styleId="CCAPArticleCar0">
    <w:name w:val="CCAP Article Car"/>
    <w:basedOn w:val="Titre3Car"/>
    <w:link w:val="CCAPArticle0"/>
    <w:rsid w:val="00A461ED"/>
    <w:rPr>
      <w:rFonts w:ascii="Arial Narrow" w:eastAsia="Times New Roman" w:hAnsi="Arial Narrow" w:cs="Arial"/>
      <w:b/>
      <w:bCs w:val="0"/>
      <w:color w:val="4F81BD"/>
      <w:sz w:val="24"/>
      <w:szCs w:val="28"/>
      <w:lang w:val="fr-FR" w:eastAsia="fr-FR"/>
    </w:rPr>
  </w:style>
  <w:style w:type="paragraph" w:customStyle="1" w:styleId="ArticleAC">
    <w:name w:val="Article AC"/>
    <w:basedOn w:val="Normal"/>
    <w:link w:val="ArticleACCar"/>
    <w:autoRedefine/>
    <w:qFormat/>
    <w:rsid w:val="00A461ED"/>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val="fr-FR" w:eastAsia="fr-FR"/>
    </w:rPr>
  </w:style>
  <w:style w:type="character" w:customStyle="1" w:styleId="ArticleACCar">
    <w:name w:val="Article AC Car"/>
    <w:basedOn w:val="Policepardfaut"/>
    <w:link w:val="ArticleAC"/>
    <w:rsid w:val="00A461ED"/>
    <w:rPr>
      <w:rFonts w:ascii="Arial Narrow" w:eastAsia="Times New Roman" w:hAnsi="Arial Narrow" w:cs="Tahoma"/>
      <w:b/>
      <w:bCs/>
      <w:sz w:val="28"/>
      <w:szCs w:val="24"/>
      <w:lang w:val="fr-FR" w:eastAsia="fr-FR"/>
    </w:rPr>
  </w:style>
  <w:style w:type="numbering" w:customStyle="1" w:styleId="LFO193">
    <w:name w:val="LFO193"/>
    <w:basedOn w:val="Aucuneliste"/>
    <w:rsid w:val="00A461ED"/>
    <w:pPr>
      <w:numPr>
        <w:numId w:val="66"/>
      </w:numPr>
    </w:pPr>
  </w:style>
  <w:style w:type="paragraph" w:customStyle="1" w:styleId="ARTICLECCAG">
    <w:name w:val="ARTICLE CCAG"/>
    <w:basedOn w:val="Normal"/>
    <w:link w:val="ARTICLECCAGCar"/>
    <w:autoRedefine/>
    <w:qFormat/>
    <w:rsid w:val="00A461ED"/>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val="fr-FR" w:eastAsia="fr-FR"/>
    </w:rPr>
  </w:style>
  <w:style w:type="character" w:customStyle="1" w:styleId="ARTICLECCAGCar">
    <w:name w:val="ARTICLE CCAG Car"/>
    <w:basedOn w:val="Policepardfaut"/>
    <w:link w:val="ARTICLECCAG"/>
    <w:rsid w:val="00A461ED"/>
    <w:rPr>
      <w:rFonts w:ascii="Arial Narrow" w:eastAsia="Times New Roman" w:hAnsi="Arial Narrow" w:cs="Tahoma"/>
      <w:b/>
      <w:bCs/>
      <w:sz w:val="28"/>
      <w:szCs w:val="24"/>
      <w:lang w:val="fr-FR" w:eastAsia="fr-FR"/>
    </w:rPr>
  </w:style>
  <w:style w:type="table" w:customStyle="1" w:styleId="TableNormal11">
    <w:name w:val="Table Normal11"/>
    <w:uiPriority w:val="2"/>
    <w:semiHidden/>
    <w:unhideWhenUsed/>
    <w:qFormat/>
    <w:rsid w:val="00A461ED"/>
    <w:pPr>
      <w:widowControl w:val="0"/>
      <w:autoSpaceDE w:val="0"/>
      <w:autoSpaceDN w:val="0"/>
      <w:spacing w:after="0" w:line="240" w:lineRule="auto"/>
    </w:pPr>
    <w:rPr>
      <w:rFonts w:cs="Times New Roman"/>
    </w:rPr>
    <w:tblPr>
      <w:tblInd w:w="0" w:type="dxa"/>
      <w:tblCellMar>
        <w:top w:w="0" w:type="dxa"/>
        <w:left w:w="0" w:type="dxa"/>
        <w:bottom w:w="0" w:type="dxa"/>
        <w:right w:w="0" w:type="dxa"/>
      </w:tblCellMar>
    </w:tblPr>
  </w:style>
  <w:style w:type="numbering" w:customStyle="1" w:styleId="Aucuneliste8">
    <w:name w:val="Aucune liste8"/>
    <w:next w:val="Aucuneliste"/>
    <w:uiPriority w:val="99"/>
    <w:semiHidden/>
    <w:unhideWhenUsed/>
    <w:rsid w:val="00DA30A5"/>
  </w:style>
  <w:style w:type="table" w:customStyle="1" w:styleId="Grilledutableau14">
    <w:name w:val="Grille du tableau14"/>
    <w:basedOn w:val="TableauNormal"/>
    <w:next w:val="Grilledutableau"/>
    <w:uiPriority w:val="5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3">
    <w:name w:val="Aucune liste13"/>
    <w:next w:val="Aucuneliste"/>
    <w:uiPriority w:val="99"/>
    <w:rsid w:val="00DA30A5"/>
  </w:style>
  <w:style w:type="table" w:customStyle="1" w:styleId="Grilledutableau15">
    <w:name w:val="Grille du tableau15"/>
    <w:basedOn w:val="TableauNormal"/>
    <w:next w:val="Grilledutableau"/>
    <w:uiPriority w:val="59"/>
    <w:rsid w:val="00DA30A5"/>
    <w:pPr>
      <w:spacing w:after="0" w:line="240" w:lineRule="auto"/>
    </w:pPr>
    <w:rPr>
      <w:rFonts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12">
    <w:name w:val="Aucune liste112"/>
    <w:next w:val="Aucuneliste"/>
    <w:uiPriority w:val="99"/>
    <w:rsid w:val="00DA30A5"/>
  </w:style>
  <w:style w:type="table" w:customStyle="1" w:styleId="Grilledutableau23">
    <w:name w:val="Grille du tableau23"/>
    <w:basedOn w:val="TableauNormal"/>
    <w:next w:val="Grilledutableau"/>
    <w:uiPriority w:val="59"/>
    <w:rsid w:val="00DA30A5"/>
    <w:pPr>
      <w:spacing w:after="0" w:line="240" w:lineRule="auto"/>
    </w:pPr>
    <w:rPr>
      <w:rFonts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3">
    <w:name w:val="Grille du tableau33"/>
    <w:basedOn w:val="TableauNormal"/>
    <w:next w:val="Grilledutableau"/>
    <w:uiPriority w:val="99"/>
    <w:rsid w:val="00DA30A5"/>
    <w:pPr>
      <w:spacing w:after="0" w:line="240" w:lineRule="auto"/>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3">
    <w:name w:val="Aucune liste23"/>
    <w:next w:val="Aucuneliste"/>
    <w:uiPriority w:val="99"/>
    <w:rsid w:val="00DA30A5"/>
  </w:style>
  <w:style w:type="numbering" w:customStyle="1" w:styleId="Aucuneliste33">
    <w:name w:val="Aucune liste33"/>
    <w:next w:val="Aucuneliste"/>
    <w:uiPriority w:val="99"/>
    <w:rsid w:val="00DA30A5"/>
  </w:style>
  <w:style w:type="numbering" w:customStyle="1" w:styleId="Aucuneliste43">
    <w:name w:val="Aucune liste43"/>
    <w:next w:val="Aucuneliste"/>
    <w:uiPriority w:val="99"/>
    <w:rsid w:val="00DA30A5"/>
  </w:style>
  <w:style w:type="table" w:customStyle="1" w:styleId="Grilledutableau43">
    <w:name w:val="Grille du tableau43"/>
    <w:basedOn w:val="TableauNormal"/>
    <w:next w:val="Grilledutableau"/>
    <w:uiPriority w:val="9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3">
    <w:name w:val="Aucune liste53"/>
    <w:next w:val="Aucuneliste"/>
    <w:uiPriority w:val="99"/>
    <w:rsid w:val="00DA30A5"/>
  </w:style>
  <w:style w:type="table" w:customStyle="1" w:styleId="Grilledutableau53">
    <w:name w:val="Grille du tableau53"/>
    <w:basedOn w:val="TableauNormal"/>
    <w:next w:val="Grilledutableau"/>
    <w:uiPriority w:val="9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3">
    <w:name w:val="Grille du tableau63"/>
    <w:basedOn w:val="TableauNormal"/>
    <w:next w:val="Grilledutableau"/>
    <w:uiPriority w:val="5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3">
    <w:name w:val="Grille du tableau73"/>
    <w:basedOn w:val="TableauNormal"/>
    <w:next w:val="Grilledutableau"/>
    <w:uiPriority w:val="5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3">
    <w:name w:val="Grille du tableau83"/>
    <w:basedOn w:val="TableauNormal"/>
    <w:next w:val="Grilledutableau"/>
    <w:uiPriority w:val="5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3">
    <w:name w:val="Grille du tableau93"/>
    <w:basedOn w:val="TableauNormal"/>
    <w:next w:val="Grilledutableau"/>
    <w:uiPriority w:val="5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62">
    <w:name w:val="Aucune liste62"/>
    <w:next w:val="Aucuneliste"/>
    <w:uiPriority w:val="99"/>
    <w:rsid w:val="00DA30A5"/>
  </w:style>
  <w:style w:type="table" w:customStyle="1" w:styleId="Grilledutableau102">
    <w:name w:val="Grille du tableau102"/>
    <w:basedOn w:val="TableauNormal"/>
    <w:next w:val="Grilledutableau"/>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
    <w:name w:val="Grille du tableau112"/>
    <w:basedOn w:val="TableauNormal"/>
    <w:next w:val="Grilledutableau"/>
    <w:uiPriority w:val="9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12">
    <w:name w:val="Aucune liste212"/>
    <w:next w:val="Aucuneliste"/>
    <w:uiPriority w:val="99"/>
    <w:rsid w:val="00DA30A5"/>
  </w:style>
  <w:style w:type="table" w:customStyle="1" w:styleId="Grilledutableau212">
    <w:name w:val="Grille du tableau212"/>
    <w:basedOn w:val="TableauNormal"/>
    <w:next w:val="Grilledutableau"/>
    <w:uiPriority w:val="9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2">
    <w:name w:val="Aucune liste312"/>
    <w:next w:val="Aucuneliste"/>
    <w:uiPriority w:val="99"/>
    <w:rsid w:val="00DA30A5"/>
  </w:style>
  <w:style w:type="table" w:customStyle="1" w:styleId="Grilledutableau312">
    <w:name w:val="Grille du tableau312"/>
    <w:basedOn w:val="TableauNormal"/>
    <w:next w:val="Grilledutableau"/>
    <w:uiPriority w:val="9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2">
    <w:name w:val="Aucune liste412"/>
    <w:next w:val="Aucuneliste"/>
    <w:uiPriority w:val="99"/>
    <w:rsid w:val="00DA30A5"/>
  </w:style>
  <w:style w:type="table" w:customStyle="1" w:styleId="Grilledutableau412">
    <w:name w:val="Grille du tableau412"/>
    <w:basedOn w:val="TableauNormal"/>
    <w:next w:val="Grilledutableau"/>
    <w:uiPriority w:val="9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2">
    <w:name w:val="Aucune liste512"/>
    <w:next w:val="Aucuneliste"/>
    <w:uiPriority w:val="99"/>
    <w:rsid w:val="00DA30A5"/>
  </w:style>
  <w:style w:type="table" w:customStyle="1" w:styleId="Grilledutableau512">
    <w:name w:val="Grille du tableau512"/>
    <w:basedOn w:val="TableauNormal"/>
    <w:next w:val="Grilledutableau"/>
    <w:uiPriority w:val="9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2">
    <w:name w:val="Grille du tableau612"/>
    <w:basedOn w:val="TableauNormal"/>
    <w:next w:val="Grilledutableau"/>
    <w:uiPriority w:val="5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12">
    <w:name w:val="Grille du tableau712"/>
    <w:basedOn w:val="TableauNormal"/>
    <w:next w:val="Grilledutableau"/>
    <w:uiPriority w:val="5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12">
    <w:name w:val="Grille du tableau812"/>
    <w:basedOn w:val="TableauNormal"/>
    <w:next w:val="Grilledutableau"/>
    <w:uiPriority w:val="5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12">
    <w:name w:val="Grille du tableau912"/>
    <w:basedOn w:val="TableauNormal"/>
    <w:next w:val="Grilledutableau"/>
    <w:uiPriority w:val="5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laire-Accent112">
    <w:name w:val="Liste claire - Accent 112"/>
    <w:basedOn w:val="TableauNormal"/>
    <w:uiPriority w:val="61"/>
    <w:rsid w:val="00DA30A5"/>
    <w:pPr>
      <w:spacing w:after="0" w:line="240" w:lineRule="auto"/>
      <w:ind w:firstLine="454"/>
      <w:jc w:val="both"/>
    </w:pPr>
    <w:rPr>
      <w:rFonts w:eastAsia="SimSun"/>
      <w:lang w:val="fr-FR" w:eastAsia="fr-FR"/>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22">
    <w:name w:val="Grille claire - Accent 122"/>
    <w:basedOn w:val="TableauNormal"/>
    <w:uiPriority w:val="62"/>
    <w:rsid w:val="00DA30A5"/>
    <w:pPr>
      <w:spacing w:after="0" w:line="240" w:lineRule="auto"/>
    </w:pPr>
    <w:rPr>
      <w:lang w:val="fr-FR"/>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SimSun" w:hAnsi="Calibri Light" w:cs="SimSu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SimSu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SimSun"/>
        <w:b/>
        <w:bCs/>
      </w:rPr>
    </w:tblStylePr>
    <w:tblStylePr w:type="lastCol">
      <w:rPr>
        <w:rFonts w:ascii="Calibri Light" w:eastAsia="SimSun" w:hAnsi="Calibri Light" w:cs="SimSu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NoList12">
    <w:name w:val="No List12"/>
    <w:next w:val="Aucuneliste"/>
    <w:uiPriority w:val="99"/>
    <w:rsid w:val="00DA30A5"/>
  </w:style>
  <w:style w:type="numbering" w:customStyle="1" w:styleId="Aucuneliste71">
    <w:name w:val="Aucune liste71"/>
    <w:next w:val="Aucuneliste"/>
    <w:uiPriority w:val="99"/>
    <w:rsid w:val="00DA30A5"/>
  </w:style>
  <w:style w:type="table" w:customStyle="1" w:styleId="Grilledutableau121">
    <w:name w:val="Grille du tableau121"/>
    <w:basedOn w:val="TableauNormal"/>
    <w:next w:val="Grilledutableau"/>
    <w:uiPriority w:val="5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21">
    <w:name w:val="Aucune liste121"/>
    <w:next w:val="Aucuneliste"/>
    <w:uiPriority w:val="99"/>
    <w:rsid w:val="00DA30A5"/>
  </w:style>
  <w:style w:type="table" w:customStyle="1" w:styleId="Grilledutableau131">
    <w:name w:val="Grille du tableau131"/>
    <w:basedOn w:val="TableauNormal"/>
    <w:next w:val="Grilledutableau"/>
    <w:uiPriority w:val="99"/>
    <w:rsid w:val="00DA30A5"/>
    <w:pPr>
      <w:spacing w:after="0" w:line="240" w:lineRule="auto"/>
    </w:pPr>
    <w:rPr>
      <w:rFonts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FO1912">
    <w:name w:val="LFO1912"/>
    <w:basedOn w:val="Aucuneliste"/>
    <w:rsid w:val="00DA30A5"/>
  </w:style>
  <w:style w:type="numbering" w:customStyle="1" w:styleId="Aucuneliste1111">
    <w:name w:val="Aucune liste1111"/>
    <w:next w:val="Aucuneliste"/>
    <w:uiPriority w:val="99"/>
    <w:rsid w:val="00DA30A5"/>
  </w:style>
  <w:style w:type="table" w:customStyle="1" w:styleId="Grilledutableau221">
    <w:name w:val="Grille du tableau221"/>
    <w:basedOn w:val="TableauNormal"/>
    <w:next w:val="Grilledutableau"/>
    <w:uiPriority w:val="99"/>
    <w:rsid w:val="00DA30A5"/>
    <w:pPr>
      <w:spacing w:after="0" w:line="240" w:lineRule="auto"/>
    </w:pPr>
    <w:rPr>
      <w:rFonts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21">
    <w:name w:val="Grille du tableau321"/>
    <w:basedOn w:val="TableauNormal"/>
    <w:next w:val="Grilledutableau"/>
    <w:uiPriority w:val="99"/>
    <w:rsid w:val="00DA30A5"/>
    <w:pPr>
      <w:spacing w:after="0" w:line="240" w:lineRule="auto"/>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21">
    <w:name w:val="Aucune liste221"/>
    <w:next w:val="Aucuneliste"/>
    <w:uiPriority w:val="99"/>
    <w:rsid w:val="00DA30A5"/>
  </w:style>
  <w:style w:type="numbering" w:customStyle="1" w:styleId="Aucuneliste321">
    <w:name w:val="Aucune liste321"/>
    <w:next w:val="Aucuneliste"/>
    <w:uiPriority w:val="99"/>
    <w:rsid w:val="00DA30A5"/>
  </w:style>
  <w:style w:type="numbering" w:customStyle="1" w:styleId="Aucuneliste421">
    <w:name w:val="Aucune liste421"/>
    <w:next w:val="Aucuneliste"/>
    <w:uiPriority w:val="99"/>
    <w:rsid w:val="00DA30A5"/>
  </w:style>
  <w:style w:type="table" w:customStyle="1" w:styleId="Grilledutableau421">
    <w:name w:val="Grille du tableau421"/>
    <w:basedOn w:val="TableauNormal"/>
    <w:next w:val="Grilledutableau"/>
    <w:uiPriority w:val="9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21">
    <w:name w:val="Aucune liste521"/>
    <w:next w:val="Aucuneliste"/>
    <w:uiPriority w:val="99"/>
    <w:rsid w:val="00DA30A5"/>
  </w:style>
  <w:style w:type="table" w:customStyle="1" w:styleId="Grilledutableau521">
    <w:name w:val="Grille du tableau521"/>
    <w:basedOn w:val="TableauNormal"/>
    <w:next w:val="Grilledutableau"/>
    <w:uiPriority w:val="9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21">
    <w:name w:val="Grille du tableau621"/>
    <w:basedOn w:val="TableauNormal"/>
    <w:next w:val="Grilledutableau"/>
    <w:uiPriority w:val="5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21">
    <w:name w:val="Grille du tableau721"/>
    <w:basedOn w:val="TableauNormal"/>
    <w:next w:val="Grilledutableau"/>
    <w:uiPriority w:val="5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21">
    <w:name w:val="Grille du tableau821"/>
    <w:basedOn w:val="TableauNormal"/>
    <w:next w:val="Grilledutableau"/>
    <w:uiPriority w:val="5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21">
    <w:name w:val="Grille du tableau921"/>
    <w:basedOn w:val="TableauNormal"/>
    <w:next w:val="Grilledutableau"/>
    <w:uiPriority w:val="5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611">
    <w:name w:val="Aucune liste611"/>
    <w:next w:val="Aucuneliste"/>
    <w:uiPriority w:val="99"/>
    <w:rsid w:val="00DA30A5"/>
  </w:style>
  <w:style w:type="table" w:customStyle="1" w:styleId="Grilledutableau1011">
    <w:name w:val="Grille du tableau1011"/>
    <w:basedOn w:val="TableauNormal"/>
    <w:next w:val="Grilledutableau"/>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11">
    <w:name w:val="Grille du tableau1111"/>
    <w:basedOn w:val="TableauNormal"/>
    <w:next w:val="Grilledutableau"/>
    <w:uiPriority w:val="9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111">
    <w:name w:val="Aucune liste2111"/>
    <w:next w:val="Aucuneliste"/>
    <w:uiPriority w:val="99"/>
    <w:rsid w:val="00DA30A5"/>
  </w:style>
  <w:style w:type="table" w:customStyle="1" w:styleId="Grilledutableau2111">
    <w:name w:val="Grille du tableau2111"/>
    <w:basedOn w:val="TableauNormal"/>
    <w:next w:val="Grilledutableau"/>
    <w:uiPriority w:val="9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11">
    <w:name w:val="Aucune liste3111"/>
    <w:next w:val="Aucuneliste"/>
    <w:uiPriority w:val="99"/>
    <w:rsid w:val="00DA30A5"/>
  </w:style>
  <w:style w:type="table" w:customStyle="1" w:styleId="Grilledutableau3111">
    <w:name w:val="Grille du tableau3111"/>
    <w:basedOn w:val="TableauNormal"/>
    <w:next w:val="Grilledutableau"/>
    <w:uiPriority w:val="9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11">
    <w:name w:val="Aucune liste4111"/>
    <w:next w:val="Aucuneliste"/>
    <w:uiPriority w:val="99"/>
    <w:rsid w:val="00DA30A5"/>
  </w:style>
  <w:style w:type="table" w:customStyle="1" w:styleId="Grilledutableau4111">
    <w:name w:val="Grille du tableau4111"/>
    <w:basedOn w:val="TableauNormal"/>
    <w:next w:val="Grilledutableau"/>
    <w:uiPriority w:val="9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11">
    <w:name w:val="Aucune liste5111"/>
    <w:next w:val="Aucuneliste"/>
    <w:uiPriority w:val="99"/>
    <w:rsid w:val="00DA30A5"/>
  </w:style>
  <w:style w:type="table" w:customStyle="1" w:styleId="Grilledutableau5111">
    <w:name w:val="Grille du tableau5111"/>
    <w:basedOn w:val="TableauNormal"/>
    <w:next w:val="Grilledutableau"/>
    <w:uiPriority w:val="9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11">
    <w:name w:val="Grille du tableau6111"/>
    <w:basedOn w:val="TableauNormal"/>
    <w:next w:val="Grilledutableau"/>
    <w:uiPriority w:val="5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111">
    <w:name w:val="Grille du tableau7111"/>
    <w:basedOn w:val="TableauNormal"/>
    <w:next w:val="Grilledutableau"/>
    <w:uiPriority w:val="5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111">
    <w:name w:val="Grille du tableau8111"/>
    <w:basedOn w:val="TableauNormal"/>
    <w:next w:val="Grilledutableau"/>
    <w:uiPriority w:val="5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111">
    <w:name w:val="Grille du tableau9111"/>
    <w:basedOn w:val="TableauNormal"/>
    <w:next w:val="Grilledutableau"/>
    <w:uiPriority w:val="59"/>
    <w:rsid w:val="00DA30A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laire-Accent1111">
    <w:name w:val="Liste claire - Accent 1111"/>
    <w:basedOn w:val="TableauNormal"/>
    <w:uiPriority w:val="61"/>
    <w:rsid w:val="00DA30A5"/>
    <w:pPr>
      <w:spacing w:after="0" w:line="240" w:lineRule="auto"/>
      <w:ind w:firstLine="454"/>
      <w:jc w:val="both"/>
    </w:pPr>
    <w:rPr>
      <w:rFonts w:eastAsia="Times New Roman"/>
      <w:lang w:val="fr-FR" w:eastAsia="fr-F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1">
    <w:name w:val="Grille claire - Accent 1211"/>
    <w:basedOn w:val="TableauNormal"/>
    <w:uiPriority w:val="62"/>
    <w:rsid w:val="00DA30A5"/>
    <w:pPr>
      <w:spacing w:after="0" w:line="240" w:lineRule="auto"/>
    </w:pPr>
    <w:rPr>
      <w:lang w:val="fr-F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gency FB" w:eastAsia="Times New Roman" w:hAnsi="Agency F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
    <w:name w:val="No List111"/>
    <w:next w:val="Aucuneliste"/>
    <w:uiPriority w:val="99"/>
    <w:rsid w:val="00DA30A5"/>
  </w:style>
  <w:style w:type="numbering" w:customStyle="1" w:styleId="LFO11">
    <w:name w:val="LFO11"/>
    <w:basedOn w:val="Aucuneliste"/>
    <w:rsid w:val="00DA30A5"/>
  </w:style>
  <w:style w:type="numbering" w:customStyle="1" w:styleId="LFO22">
    <w:name w:val="LFO22"/>
    <w:basedOn w:val="Aucuneliste"/>
    <w:rsid w:val="00DA30A5"/>
  </w:style>
  <w:style w:type="numbering" w:customStyle="1" w:styleId="LFO71">
    <w:name w:val="LFO71"/>
    <w:basedOn w:val="Aucuneliste"/>
    <w:rsid w:val="00DA30A5"/>
  </w:style>
  <w:style w:type="numbering" w:customStyle="1" w:styleId="LFO81">
    <w:name w:val="LFO81"/>
    <w:basedOn w:val="Aucuneliste"/>
    <w:rsid w:val="00DA30A5"/>
  </w:style>
  <w:style w:type="numbering" w:customStyle="1" w:styleId="LFO91">
    <w:name w:val="LFO91"/>
    <w:basedOn w:val="Aucuneliste"/>
    <w:rsid w:val="00DA30A5"/>
  </w:style>
  <w:style w:type="table" w:customStyle="1" w:styleId="TableGrid3">
    <w:name w:val="TableGrid3"/>
    <w:rsid w:val="00DA30A5"/>
    <w:pPr>
      <w:spacing w:after="0" w:line="240" w:lineRule="auto"/>
    </w:pPr>
    <w:rPr>
      <w:rFonts w:asciiTheme="minorHAnsi" w:eastAsiaTheme="minorEastAsia" w:hAnsiTheme="minorHAnsi" w:cstheme="minorBidi"/>
      <w:lang w:val="fr-FR" w:eastAsia="fr-FR"/>
    </w:rPr>
    <w:tblPr>
      <w:tblCellMar>
        <w:top w:w="0" w:type="dxa"/>
        <w:left w:w="0" w:type="dxa"/>
        <w:bottom w:w="0" w:type="dxa"/>
        <w:right w:w="0" w:type="dxa"/>
      </w:tblCellMar>
    </w:tblPr>
  </w:style>
  <w:style w:type="table" w:customStyle="1" w:styleId="TableGrid11">
    <w:name w:val="TableGrid11"/>
    <w:rsid w:val="00DA30A5"/>
    <w:pPr>
      <w:spacing w:after="0" w:line="240" w:lineRule="auto"/>
    </w:pPr>
    <w:rPr>
      <w:rFonts w:asciiTheme="minorHAnsi" w:eastAsia="Times New Roman" w:hAnsiTheme="minorHAnsi" w:cstheme="minorBidi"/>
      <w:lang w:val="fr-FR" w:eastAsia="fr-FR"/>
    </w:rPr>
    <w:tblPr>
      <w:tblCellMar>
        <w:top w:w="0" w:type="dxa"/>
        <w:left w:w="0" w:type="dxa"/>
        <w:bottom w:w="0" w:type="dxa"/>
        <w:right w:w="0" w:type="dxa"/>
      </w:tblCellMar>
    </w:tblPr>
  </w:style>
  <w:style w:type="table" w:customStyle="1" w:styleId="TableGrid21">
    <w:name w:val="TableGrid21"/>
    <w:rsid w:val="00DA30A5"/>
    <w:pPr>
      <w:spacing w:after="0" w:line="240" w:lineRule="auto"/>
    </w:pPr>
    <w:rPr>
      <w:rFonts w:eastAsia="SimSun"/>
      <w:lang w:val="fr-FR" w:eastAsia="fr-FR"/>
    </w:rPr>
    <w:tblPr>
      <w:tblCellMar>
        <w:top w:w="0" w:type="dxa"/>
        <w:left w:w="0" w:type="dxa"/>
        <w:bottom w:w="0" w:type="dxa"/>
        <w:right w:w="0" w:type="dxa"/>
      </w:tblCellMar>
    </w:tblPr>
  </w:style>
  <w:style w:type="numbering" w:customStyle="1" w:styleId="LFO19111">
    <w:name w:val="LFO19111"/>
    <w:basedOn w:val="Aucuneliste"/>
    <w:rsid w:val="00DA30A5"/>
  </w:style>
  <w:style w:type="table" w:customStyle="1" w:styleId="TableNormal12">
    <w:name w:val="Table Normal12"/>
    <w:uiPriority w:val="99"/>
    <w:semiHidden/>
    <w:rsid w:val="00DA30A5"/>
    <w:pPr>
      <w:spacing w:after="0" w:line="240" w:lineRule="auto"/>
    </w:pPr>
    <w:rPr>
      <w:rFonts w:eastAsia="Times New Roman" w:cs="Times New Roman"/>
      <w:lang w:val="fr-FR" w:eastAsia="fr-FR"/>
    </w:rPr>
    <w:tblPr>
      <w:tblCellMar>
        <w:top w:w="0" w:type="dxa"/>
        <w:left w:w="108" w:type="dxa"/>
        <w:bottom w:w="0" w:type="dxa"/>
        <w:right w:w="108" w:type="dxa"/>
      </w:tblCellMar>
    </w:tblPr>
  </w:style>
  <w:style w:type="numbering" w:customStyle="1" w:styleId="LFO1921">
    <w:name w:val="LFO1921"/>
    <w:basedOn w:val="Aucuneliste"/>
    <w:rsid w:val="00DA30A5"/>
  </w:style>
  <w:style w:type="table" w:customStyle="1" w:styleId="TableNormal2">
    <w:name w:val="Table Normal2"/>
    <w:uiPriority w:val="99"/>
    <w:semiHidden/>
    <w:rsid w:val="00DA30A5"/>
    <w:pPr>
      <w:spacing w:after="0" w:line="240" w:lineRule="auto"/>
    </w:pPr>
    <w:rPr>
      <w:rFonts w:eastAsia="Times New Roman" w:cs="Times New Roman"/>
      <w:lang w:val="fr-FR" w:eastAsia="fr-FR"/>
    </w:rPr>
    <w:tblPr>
      <w:tblCellMar>
        <w:top w:w="0" w:type="dxa"/>
        <w:left w:w="108" w:type="dxa"/>
        <w:bottom w:w="0" w:type="dxa"/>
        <w:right w:w="108" w:type="dxa"/>
      </w:tblCellMar>
    </w:tblPr>
  </w:style>
  <w:style w:type="table" w:customStyle="1" w:styleId="TableNormal111">
    <w:name w:val="Table Normal111"/>
    <w:uiPriority w:val="2"/>
    <w:semiHidden/>
    <w:unhideWhenUsed/>
    <w:qFormat/>
    <w:rsid w:val="00DA30A5"/>
    <w:pPr>
      <w:widowControl w:val="0"/>
      <w:autoSpaceDE w:val="0"/>
      <w:autoSpaceDN w:val="0"/>
      <w:spacing w:after="0" w:line="240" w:lineRule="auto"/>
    </w:pPr>
    <w:rPr>
      <w:rFonts w:cs="Times New Roman"/>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201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tel:2011" TargetMode="External"/><Relationship Id="rId4" Type="http://schemas.openxmlformats.org/officeDocument/2006/relationships/settings" Target="settings.xml"/><Relationship Id="rId9" Type="http://schemas.openxmlformats.org/officeDocument/2006/relationships/hyperlink" Target="tel:2008"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DF17E-C8FB-401A-A076-474907F0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1477</TotalTime>
  <Pages>1</Pages>
  <Words>41062</Words>
  <Characters>225844</Characters>
  <Application>Microsoft Office Word</Application>
  <DocSecurity>0</DocSecurity>
  <Lines>1882</Lines>
  <Paragraphs>532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solaire</dc:creator>
  <cp:keywords/>
  <dc:description/>
  <cp:lastModifiedBy>armpsud</cp:lastModifiedBy>
  <cp:revision>13</cp:revision>
  <cp:lastPrinted>2021-07-05T10:14:00Z</cp:lastPrinted>
  <dcterms:created xsi:type="dcterms:W3CDTF">2025-02-06T08:36:00Z</dcterms:created>
  <dcterms:modified xsi:type="dcterms:W3CDTF">2025-03-18T13:37:00Z</dcterms:modified>
</cp:coreProperties>
</file>